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D8" w:rsidRDefault="006F55D8" w:rsidP="006F55D8">
      <w:pPr>
        <w:spacing w:line="600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:rsidR="006F55D8" w:rsidRDefault="006F55D8" w:rsidP="006F55D8">
      <w:pPr>
        <w:widowControl/>
        <w:spacing w:line="600" w:lineRule="exact"/>
        <w:jc w:val="center"/>
        <w:textAlignment w:val="center"/>
        <w:rPr>
          <w:rFonts w:ascii="方正小标宋简体" w:eastAsia="方正小标宋简体" w:hAnsi="宋体" w:cs="黑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黑体" w:hint="eastAsia"/>
          <w:color w:val="000000"/>
          <w:kern w:val="0"/>
          <w:sz w:val="44"/>
          <w:szCs w:val="44"/>
        </w:rPr>
        <w:t>国家级生猪产能调控基地标牌式样及授牌条件</w:t>
      </w:r>
    </w:p>
    <w:p w:rsidR="006F55D8" w:rsidRDefault="006F55D8" w:rsidP="006F55D8">
      <w:pPr>
        <w:wordWrap w:val="0"/>
        <w:jc w:val="center"/>
        <w:rPr>
          <w:rFonts w:eastAsia="黑体"/>
          <w:sz w:val="44"/>
          <w:szCs w:val="44"/>
        </w:rPr>
      </w:pPr>
      <w:r>
        <w:rPr>
          <w:noProof/>
        </w:rPr>
        <w:drawing>
          <wp:inline distT="0" distB="0" distL="0" distR="0">
            <wp:extent cx="3009900" cy="2190750"/>
            <wp:effectExtent l="19050" t="0" r="0" b="0"/>
            <wp:docPr id="1" name="图片 1" descr="wpsCC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wpsCCD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5D8" w:rsidRDefault="006F55D8" w:rsidP="006F55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材质：铜质</w:t>
      </w:r>
    </w:p>
    <w:p w:rsidR="006F55D8" w:rsidRDefault="006F55D8" w:rsidP="006F55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规格：50×70厘米平面焊边</w:t>
      </w:r>
    </w:p>
    <w:p w:rsidR="006F55D8" w:rsidRDefault="006F55D8" w:rsidP="006F55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工艺：外抛光内拉丝</w:t>
      </w:r>
    </w:p>
    <w:p w:rsidR="006F55D8" w:rsidRDefault="006F55D8" w:rsidP="006F55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厚度：1毫米</w:t>
      </w:r>
    </w:p>
    <w:p w:rsidR="006F55D8" w:rsidRDefault="006F55D8" w:rsidP="006F55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字：1．国家级生猪产能调控基地，字高7.2厘米×宽4.5厘米，华文楷体，红色；2．中华人民共和国农业农村部，字高2.2厘米×宽2.1厘米，方正黑体，黑色；3．二〇二*年二月（每年2月份增补或退出一次），字高2.2厘米×宽2.1厘米，方正黑体，黑色。</w:t>
      </w:r>
    </w:p>
    <w:p w:rsidR="006F55D8" w:rsidRDefault="006F55D8" w:rsidP="006F55D8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授牌条件：年设计出栏1万头以上（含1万头）的规模猪场和国家生猪核心育种场，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自愿加入并配合开展产能调控，每月及时准确报送存栏、出栏等生猪生产信息。</w:t>
      </w:r>
    </w:p>
    <w:p w:rsidR="00DC1ACC" w:rsidRDefault="00DC1ACC">
      <w:pPr>
        <w:rPr>
          <w:rFonts w:hint="eastAsia"/>
        </w:rPr>
      </w:pPr>
    </w:p>
    <w:p w:rsidR="00841EDA" w:rsidRDefault="00841EDA" w:rsidP="00841EDA">
      <w:pPr>
        <w:pStyle w:val="2"/>
        <w:rPr>
          <w:rFonts w:hint="eastAsia"/>
        </w:rPr>
      </w:pPr>
    </w:p>
    <w:p w:rsidR="00841EDA" w:rsidRDefault="00841EDA" w:rsidP="00841EDA">
      <w:pPr>
        <w:widowControl/>
        <w:spacing w:line="600" w:lineRule="exact"/>
        <w:jc w:val="center"/>
        <w:textAlignment w:val="center"/>
        <w:rPr>
          <w:rFonts w:ascii="方正小标宋简体" w:eastAsia="方正小标宋简体" w:hAnsi="宋体" w:cs="黑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黑体" w:hint="eastAsia"/>
          <w:color w:val="000000"/>
          <w:kern w:val="0"/>
          <w:sz w:val="44"/>
          <w:szCs w:val="44"/>
        </w:rPr>
        <w:lastRenderedPageBreak/>
        <w:t>省级生猪产能调控基地标牌式样及授牌条件</w:t>
      </w:r>
    </w:p>
    <w:p w:rsidR="00841EDA" w:rsidRDefault="00841EDA" w:rsidP="00841EDA">
      <w:pPr>
        <w:wordWrap w:val="0"/>
        <w:jc w:val="center"/>
        <w:rPr>
          <w:rFonts w:eastAsia="黑体"/>
          <w:sz w:val="44"/>
          <w:szCs w:val="44"/>
        </w:rPr>
      </w:pPr>
      <w:r>
        <w:rPr>
          <w:noProof/>
        </w:rPr>
        <w:drawing>
          <wp:inline distT="0" distB="0" distL="0" distR="0">
            <wp:extent cx="3019425" cy="2190750"/>
            <wp:effectExtent l="19050" t="0" r="9525" b="0"/>
            <wp:docPr id="2" name="图片 2" descr="wpsC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wpsCCD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EDA" w:rsidRDefault="00841EDA" w:rsidP="00841EDA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材质：铜质</w:t>
      </w:r>
    </w:p>
    <w:p w:rsidR="00841EDA" w:rsidRDefault="00841EDA" w:rsidP="00841EDA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规格：50×70厘米平面焊边</w:t>
      </w:r>
    </w:p>
    <w:p w:rsidR="00841EDA" w:rsidRDefault="00841EDA" w:rsidP="00841EDA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工艺：外抛光内拉丝</w:t>
      </w:r>
    </w:p>
    <w:p w:rsidR="00841EDA" w:rsidRDefault="00841EDA" w:rsidP="00841EDA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厚度：1毫米</w:t>
      </w:r>
    </w:p>
    <w:p w:rsidR="00841EDA" w:rsidRDefault="00841EDA" w:rsidP="00841EDA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字：1．省级生猪产能调控基地，字高7.2厘米×宽4.5厘米，华文楷体，红色；2．陕西省农业农村厅，字高2.2厘米×宽2.1厘米，方正黑体，黑色；3．二〇二*年二月（每年2月份增补或退出一次），字高2.2厘米×宽2.1厘米，方正黑体，黑色。</w:t>
      </w:r>
    </w:p>
    <w:p w:rsidR="00841EDA" w:rsidRDefault="00841EDA" w:rsidP="00841EDA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授牌条件：年设计出栏5000头（含）-10000头的规模猪场和种猪场，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自愿加入并配合开展产能调控，每月及时准确报送存栏、出栏等生猪生产信息。</w:t>
      </w:r>
    </w:p>
    <w:p w:rsidR="00841EDA" w:rsidRPr="00841EDA" w:rsidRDefault="00841EDA" w:rsidP="00841EDA">
      <w:pPr>
        <w:pStyle w:val="2"/>
      </w:pPr>
    </w:p>
    <w:sectPr w:rsidR="00841EDA" w:rsidRPr="00841EDA" w:rsidSect="00DC1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5BB" w:rsidRDefault="00D155BB" w:rsidP="00841EDA">
      <w:r>
        <w:separator/>
      </w:r>
    </w:p>
  </w:endnote>
  <w:endnote w:type="continuationSeparator" w:id="1">
    <w:p w:rsidR="00D155BB" w:rsidRDefault="00D155BB" w:rsidP="00841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5BB" w:rsidRDefault="00D155BB" w:rsidP="00841EDA">
      <w:r>
        <w:separator/>
      </w:r>
    </w:p>
  </w:footnote>
  <w:footnote w:type="continuationSeparator" w:id="1">
    <w:p w:rsidR="00D155BB" w:rsidRDefault="00D155BB" w:rsidP="00841E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5D8"/>
    <w:rsid w:val="006F55D8"/>
    <w:rsid w:val="00841EDA"/>
    <w:rsid w:val="00C376D8"/>
    <w:rsid w:val="00D155BB"/>
    <w:rsid w:val="00DC1ACC"/>
    <w:rsid w:val="00F6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F55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6F55D8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6F55D8"/>
    <w:rPr>
      <w:rFonts w:ascii="Times New Roman" w:eastAsia="宋体" w:hAnsi="Times New Roman" w:cs="Times New Roman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6F55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F55D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41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41ED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41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41E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2</cp:revision>
  <dcterms:created xsi:type="dcterms:W3CDTF">2024-05-09T08:36:00Z</dcterms:created>
  <dcterms:modified xsi:type="dcterms:W3CDTF">2024-05-09T08:37:00Z</dcterms:modified>
</cp:coreProperties>
</file>