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宋体" w:hAnsi="宋体" w:cs="宋体"/>
          <w:sz w:val="44"/>
          <w:szCs w:val="44"/>
        </w:rPr>
      </w:pPr>
    </w:p>
    <w:p>
      <w:pPr>
        <w:jc w:val="center"/>
        <w:rPr>
          <w:rFonts w:ascii="宋体" w:hAnsi="宋体" w:cs="宋体"/>
          <w:sz w:val="44"/>
          <w:szCs w:val="44"/>
        </w:rPr>
      </w:pPr>
    </w:p>
    <w:p>
      <w:pPr>
        <w:ind w:firstLine="640" w:firstLineChars="200"/>
        <w:jc w:val="center"/>
        <w:rPr>
          <w:rFonts w:hint="eastAsia" w:ascii="宋体" w:hAnsi="宋体" w:cs="楷体_GB2312"/>
          <w:b/>
          <w:bCs/>
          <w:color w:val="333333"/>
          <w:sz w:val="36"/>
          <w:szCs w:val="36"/>
          <w:shd w:val="clear" w:color="auto" w:fill="FFFFFF"/>
        </w:rPr>
      </w:pPr>
      <w:r>
        <w:rPr>
          <w:rFonts w:hint="eastAsia" w:ascii="宋体" w:hAnsi="宋体" w:cs="楷体_GB2312"/>
          <w:b/>
          <w:bCs/>
          <w:color w:val="333333"/>
          <w:sz w:val="36"/>
          <w:szCs w:val="36"/>
          <w:shd w:val="clear" w:color="auto" w:fill="FFFFFF"/>
        </w:rPr>
        <w:t>陕西省人民政府关于公布</w:t>
      </w:r>
    </w:p>
    <w:p>
      <w:pPr>
        <w:ind w:firstLine="640" w:firstLineChars="200"/>
        <w:jc w:val="center"/>
        <w:rPr>
          <w:rFonts w:hint="eastAsia" w:ascii="宋体" w:hAnsi="宋体" w:cs="楷体_GB2312"/>
          <w:b/>
          <w:bCs/>
          <w:color w:val="333333"/>
          <w:sz w:val="36"/>
          <w:szCs w:val="36"/>
          <w:shd w:val="clear" w:color="auto" w:fill="FFFFFF"/>
        </w:rPr>
      </w:pPr>
      <w:r>
        <w:rPr>
          <w:rFonts w:hint="eastAsia" w:ascii="宋体" w:hAnsi="宋体" w:cs="楷体_GB2312"/>
          <w:b/>
          <w:bCs/>
          <w:color w:val="333333"/>
          <w:sz w:val="36"/>
          <w:szCs w:val="36"/>
          <w:shd w:val="clear" w:color="auto" w:fill="FFFFFF"/>
        </w:rPr>
        <w:t>《行政许可事项委托清单》的决定</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 xml:space="preserve"> (202</w:t>
      </w:r>
      <w:r>
        <w:rPr>
          <w:rFonts w:hint="eastAsia" w:ascii="楷体_GB2312" w:hAnsi="楷体_GB2312" w:eastAsia="楷体_GB2312" w:cs="楷体_GB2312"/>
          <w:color w:val="333333"/>
          <w:sz w:val="32"/>
          <w:szCs w:val="32"/>
          <w:shd w:val="clear" w:color="auto" w:fill="FFFFFF"/>
          <w:lang w:val="en-US" w:eastAsia="zh-CN"/>
        </w:rPr>
        <w:t>5</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12</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6</w:t>
      </w:r>
      <w:r>
        <w:rPr>
          <w:rFonts w:hint="eastAsia" w:ascii="楷体_GB2312" w:hAnsi="楷体_GB2312" w:eastAsia="楷体_GB2312" w:cs="楷体_GB2312"/>
          <w:color w:val="333333"/>
          <w:sz w:val="32"/>
          <w:szCs w:val="32"/>
          <w:shd w:val="clear" w:color="auto" w:fill="FFFFFF"/>
        </w:rPr>
        <w:t>日陕西省人民政府令第2</w:t>
      </w:r>
      <w:r>
        <w:rPr>
          <w:rFonts w:hint="eastAsia" w:ascii="楷体_GB2312" w:hAnsi="楷体_GB2312" w:eastAsia="楷体_GB2312" w:cs="楷体_GB2312"/>
          <w:color w:val="333333"/>
          <w:sz w:val="32"/>
          <w:szCs w:val="32"/>
          <w:shd w:val="clear" w:color="auto" w:fill="FFFFFF"/>
          <w:lang w:val="en-US" w:eastAsia="zh-CN"/>
        </w:rPr>
        <w:t>49</w:t>
      </w:r>
      <w:r>
        <w:rPr>
          <w:rFonts w:hint="eastAsia" w:ascii="楷体_GB2312" w:hAnsi="楷体_GB2312" w:eastAsia="楷体_GB2312" w:cs="楷体_GB2312"/>
          <w:color w:val="333333"/>
          <w:sz w:val="32"/>
          <w:szCs w:val="32"/>
          <w:shd w:val="clear" w:color="auto" w:fill="FFFFFF"/>
        </w:rPr>
        <w:t>号</w:t>
      </w:r>
      <w:r>
        <w:rPr>
          <w:rFonts w:hint="eastAsia" w:ascii="楷体_GB2312" w:hAnsi="楷体" w:eastAsia="楷体_GB2312" w:cs="Times New Roman"/>
          <w:color w:val="000000"/>
          <w:kern w:val="0"/>
          <w:sz w:val="32"/>
          <w:szCs w:val="31"/>
        </w:rPr>
        <w:t>公布  自202</w:t>
      </w:r>
      <w:r>
        <w:rPr>
          <w:rFonts w:hint="eastAsia" w:ascii="楷体_GB2312" w:hAnsi="楷体" w:eastAsia="楷体_GB2312" w:cs="Times New Roman"/>
          <w:color w:val="000000"/>
          <w:kern w:val="0"/>
          <w:sz w:val="32"/>
          <w:szCs w:val="31"/>
          <w:lang w:val="en-US" w:eastAsia="zh-CN"/>
        </w:rPr>
        <w:t>6</w:t>
      </w:r>
      <w:r>
        <w:rPr>
          <w:rFonts w:hint="eastAsia" w:ascii="楷体_GB2312" w:hAnsi="楷体" w:eastAsia="楷体_GB2312" w:cs="Times New Roman"/>
          <w:color w:val="000000"/>
          <w:kern w:val="0"/>
          <w:sz w:val="32"/>
          <w:szCs w:val="31"/>
        </w:rPr>
        <w:t>年</w:t>
      </w:r>
      <w:r>
        <w:rPr>
          <w:rFonts w:hint="eastAsia" w:ascii="楷体_GB2312" w:hAnsi="楷体" w:eastAsia="楷体_GB2312" w:cs="Times New Roman"/>
          <w:color w:val="000000"/>
          <w:kern w:val="0"/>
          <w:sz w:val="32"/>
          <w:szCs w:val="31"/>
          <w:lang w:val="en-US" w:eastAsia="zh-CN"/>
        </w:rPr>
        <w:t>2</w:t>
      </w:r>
      <w:r>
        <w:rPr>
          <w:rFonts w:hint="eastAsia" w:ascii="楷体_GB2312" w:hAnsi="楷体" w:eastAsia="楷体_GB2312" w:cs="Times New Roman"/>
          <w:color w:val="000000"/>
          <w:kern w:val="0"/>
          <w:sz w:val="32"/>
          <w:szCs w:val="31"/>
        </w:rPr>
        <w:t>月</w:t>
      </w:r>
      <w:r>
        <w:rPr>
          <w:rFonts w:hint="eastAsia" w:ascii="楷体_GB2312" w:hAnsi="楷体" w:eastAsia="楷体_GB2312" w:cs="Times New Roman"/>
          <w:color w:val="000000"/>
          <w:kern w:val="0"/>
          <w:sz w:val="32"/>
          <w:szCs w:val="31"/>
          <w:lang w:val="en-US" w:eastAsia="zh-CN"/>
        </w:rPr>
        <w:t>1</w:t>
      </w:r>
      <w:r>
        <w:rPr>
          <w:rFonts w:hint="eastAsia" w:ascii="楷体_GB2312" w:hAnsi="楷体" w:eastAsia="楷体_GB2312" w:cs="Times New Roman"/>
          <w:color w:val="000000"/>
          <w:kern w:val="0"/>
          <w:sz w:val="32"/>
          <w:szCs w:val="31"/>
        </w:rPr>
        <w:t>日起施行</w:t>
      </w:r>
      <w:r>
        <w:rPr>
          <w:rFonts w:hint="eastAsia" w:ascii="楷体_GB2312" w:hAnsi="楷体_GB2312" w:eastAsia="楷体_GB2312" w:cs="楷体_GB2312"/>
          <w:color w:val="333333"/>
          <w:sz w:val="32"/>
          <w:szCs w:val="32"/>
          <w:shd w:val="clear" w:color="auto" w:fill="FFFFFF"/>
        </w:rPr>
        <w:t>)</w:t>
      </w:r>
    </w:p>
    <w:p>
      <w:pPr>
        <w:jc w:val="left"/>
        <w:rPr>
          <w:rFonts w:hint="eastAsia" w:ascii="仿宋_GB2312" w:hAnsi="仿宋_GB2312" w:eastAsia="仿宋_GB2312" w:cs="仿宋_GB2312"/>
          <w:b w:val="0"/>
          <w:bCs w:val="0"/>
          <w:color w:val="000000"/>
          <w:sz w:val="32"/>
          <w:szCs w:val="32"/>
          <w:lang w:val="en-US" w:eastAsia="zh-CN"/>
        </w:rPr>
      </w:pP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（2022年6月29日陕西省人民政府令第235号公布2025年12月6日陕西省人民政府令第249号修订）　　</w:t>
      </w:r>
    </w:p>
    <w:p>
      <w:pPr>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根据《中华人民共和国行政许可法》规定和《国务院办公厅关于全面实行行政许可事项清单管理的通知》（国办发〔2022〕2号）要求，按照国务院办公厅公布的《法律、行政法规、国务院决定设定的行政许可事项清单》，经研究，决定公布《行政许可事项委托清单》（见附件），将省级行政机关相关行政许可事项依法委托给设区的市、县级行政机关。省级行政机关将部分行政许可权限委托给设区的市、县级行政机关的，应当根据国务院有关部门制定的行政许可事项实施规范所规定的实施层级和实施内容，会同受委托的行政机关依法确定委托内容。委托事项由具有行政许可权限的省级行政机关与受委托的设区的市、县级行政机关依法签订委托书后实施。受委托的设区的市、县级行政机关不得就委托事项再行委托。</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同时，废止《陕西省人民政府关于取消、下放或者委托一批行政审批事项的决定》（陕西省人民政府令第214号）、《陕西省人民政府关于修改〈陕西省人民政府关于取消、下放或者委托一批行政审批事项的决定〉的决定》（陕西省人民政府令第220号）。</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附件：行政许可事项委托清单</w:t>
      </w:r>
    </w:p>
    <w:p>
      <w:pPr>
        <w:ind w:firstLine="62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kern w:val="2"/>
          <w:sz w:val="32"/>
          <w:szCs w:val="32"/>
          <w:lang w:val="en-US" w:eastAsia="zh-CN" w:bidi="ar-SA"/>
        </w:rPr>
        <w:pict>
          <v:shape id="图片 8" o:spid="_x0000_s1030" type="#_x0000_t75" style="height:625.7pt;width:441.85pt;rotation:0f;" o:ole="f" fillcolor="#FFFFFF" filled="f" o:preferrelative="t" stroked="f" coordorigin="0,0" coordsize="21600,21600">
            <v:fill on="f" color2="#FFFFFF" focus="0%"/>
            <v:imagedata gain="65536f" blacklevel="0f" gamma="0" o:title="4_Page1" r:id="rId7"/>
            <o:lock v:ext="edit" position="f" selection="f" grouping="f" rotation="f" cropping="f" text="f" aspectratio="t"/>
            <w10:wrap type="none"/>
            <w10:anchorlock/>
          </v:shape>
        </w:pict>
      </w:r>
      <w:r>
        <w:rPr>
          <w:rFonts w:hint="eastAsia" w:ascii="仿宋_GB2312" w:hAnsi="仿宋_GB2312" w:eastAsia="仿宋_GB2312" w:cs="仿宋_GB2312"/>
          <w:b w:val="0"/>
          <w:bCs w:val="0"/>
          <w:color w:val="000000"/>
          <w:kern w:val="2"/>
          <w:sz w:val="32"/>
          <w:szCs w:val="32"/>
          <w:lang w:val="en-US" w:eastAsia="zh-CN" w:bidi="ar-SA"/>
        </w:rPr>
        <w:pict>
          <v:shape id="图片 7" o:spid="_x0000_s1031" type="#_x0000_t75" style="height:625.7pt;width:441.85pt;rotation:0f;" o:ole="f" fillcolor="#FFFFFF" filled="f" o:preferrelative="t" stroked="f" coordorigin="0,0" coordsize="21600,21600">
            <v:fill on="f" color2="#FFFFFF" focus="0%"/>
            <v:imagedata gain="65536f" blacklevel="0f" gamma="0" o:title="5_Page2" r:id="rId8"/>
            <o:lock v:ext="edit" position="f" selection="f" grouping="f" rotation="f" cropping="f" text="f" aspectratio="t"/>
            <w10:wrap type="none"/>
            <w10:anchorlock/>
          </v:shape>
        </w:pict>
      </w:r>
      <w:r>
        <w:rPr>
          <w:rFonts w:hint="eastAsia" w:ascii="仿宋_GB2312" w:hAnsi="仿宋_GB2312" w:eastAsia="仿宋_GB2312" w:cs="仿宋_GB2312"/>
          <w:b w:val="0"/>
          <w:bCs w:val="0"/>
          <w:color w:val="000000"/>
          <w:kern w:val="2"/>
          <w:sz w:val="32"/>
          <w:szCs w:val="32"/>
          <w:lang w:val="en-US" w:eastAsia="zh-CN" w:bidi="ar-SA"/>
        </w:rPr>
        <w:pict>
          <v:shape id="图片 6" o:spid="_x0000_s1032" type="#_x0000_t75" style="height:625.7pt;width:441.85pt;rotation:0f;" o:ole="f" fillcolor="#FFFFFF" filled="f" o:preferrelative="t" stroked="f" coordorigin="0,0" coordsize="21600,21600">
            <v:fill on="f" color2="#FFFFFF" focus="0%"/>
            <v:imagedata gain="65536f" blacklevel="0f" gamma="0" o:title="6_Page3" r:id="rId9"/>
            <o:lock v:ext="edit" position="f" selection="f" grouping="f" rotation="f" cropping="f" text="f" aspectratio="t"/>
            <w10:wrap type="none"/>
            <w10:anchorlock/>
          </v:shape>
        </w:pict>
      </w:r>
      <w:bookmarkStart w:id="1" w:name="_GoBack"/>
      <w:bookmarkEnd w:id="1"/>
      <w:r>
        <w:rPr>
          <w:rFonts w:hint="eastAsia" w:ascii="仿宋_GB2312" w:hAnsi="仿宋_GB2312" w:eastAsia="仿宋_GB2312" w:cs="仿宋_GB2312"/>
          <w:b w:val="0"/>
          <w:bCs w:val="0"/>
          <w:color w:val="000000"/>
          <w:kern w:val="2"/>
          <w:sz w:val="32"/>
          <w:szCs w:val="32"/>
          <w:lang w:val="en-US" w:eastAsia="zh-CN" w:bidi="ar-SA"/>
        </w:rPr>
        <w:pict>
          <v:shape id="图片 5" o:spid="_x0000_s1033" type="#_x0000_t75" style="height:625.7pt;width:441.85pt;rotation:0f;" o:ole="f" fillcolor="#FFFFFF" filled="f" o:preferrelative="t" stroked="f" coordorigin="0,0" coordsize="21600,21600">
            <v:fill on="f" color2="#FFFFFF" focus="0%"/>
            <v:imagedata gain="65536f" blacklevel="0f" gamma="0" o:title="7_Page4" r:id="rId10"/>
            <o:lock v:ext="edit" position="f" selection="f" grouping="f" rotation="f" cropping="f" text="f" aspectratio="t"/>
            <w10:wrap type="none"/>
            <w10:anchorlock/>
          </v:shape>
        </w:pict>
      </w:r>
    </w:p>
    <w:sectPr>
      <w:headerReference r:id="rId4" w:type="default"/>
      <w:footerReference r:id="rId5" w:type="default"/>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left="4788" w:leftChars="2280" w:firstLine="6400" w:firstLineChars="2000"/>
      <w:rPr>
        <w:rFonts w:eastAsia="仿宋"/>
        <w:sz w:val="32"/>
        <w:szCs w:val="48"/>
      </w:rPr>
    </w:pPr>
    <w:r>
      <w:rPr>
        <w:rFonts w:ascii="Calibri" w:hAnsi="Calibri" w:eastAsia="宋体" w:cs="黑体"/>
        <w:kern w:val="2"/>
        <w:sz w:val="32"/>
        <w:szCs w:val="24"/>
        <w:lang w:val="en-US" w:eastAsia="zh-CN" w:bidi="ar-SA"/>
      </w:rPr>
      <w:pict>
        <v:shape id="文本框 8" o:spid="_x0000_s1027" type="#_x0000_t202" style="position:absolute;left:0;margin-top:0pt;height:144pt;width:144pt;mso-position-horizontal:outside;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pPr>
      <w:pStyle w:val="5"/>
      <w:wordWrap w:val="0"/>
      <w:ind w:left="4788" w:leftChars="2280" w:firstLine="6400" w:firstLineChars="2000"/>
      <w:jc w:val="right"/>
      <w:rPr>
        <w:rFonts w:ascii="宋体" w:hAnsi="宋体" w:cs="宋体"/>
        <w:b/>
        <w:bCs/>
        <w:color w:val="005192"/>
        <w:sz w:val="28"/>
        <w:szCs w:val="44"/>
      </w:rPr>
    </w:pPr>
    <w:r>
      <w:rPr>
        <w:rFonts w:ascii="Calibri" w:hAnsi="Calibri" w:eastAsia="宋体" w:cs="黑体"/>
        <w:color w:val="FAFAFA"/>
        <w:kern w:val="2"/>
        <w:sz w:val="32"/>
        <w:szCs w:val="24"/>
        <w:lang w:val="en-US" w:eastAsia="zh-CN" w:bidi="ar-SA"/>
      </w:rPr>
      <w:pict>
        <v:line id="直接连接符 5" o:spid="_x0000_s1028" style="position:absolute;left:0;margin-left:0pt;margin-top:5.85pt;height:0.15pt;width:442.25pt;rotation:0f;z-index:251659264;" o:ole="f" fillcolor="#FFFFFF" filled="f" o:preferrelative="t" stroked="t" coordsize="21600,21600">
          <v:fill on="f" color2="#FFFFFF" focus="0%"/>
          <v:stroke color="#005192" color2="#FFFFFF" miterlimit="2"/>
          <v:imagedata gain="65536f" blacklevel="0f" gamma="0"/>
          <o:lock v:ext="edit" position="f" selection="f" grouping="f" rotation="f" cropping="f" text="f" aspectratio="f"/>
        </v:line>
      </w:pict>
    </w:r>
    <w:r>
      <w:rPr>
        <w:rFonts w:hint="eastAsia" w:eastAsia="仿宋"/>
        <w:color w:val="FAFAFA"/>
        <w:sz w:val="32"/>
        <w:szCs w:val="48"/>
      </w:rPr>
      <w:t>X</w:t>
    </w:r>
    <w:r>
      <w:rPr>
        <w:rFonts w:hint="eastAsia" w:ascii="宋体" w:hAnsi="宋体" w:cs="宋体"/>
        <w:b/>
        <w:bCs/>
        <w:color w:val="005192"/>
        <w:sz w:val="28"/>
        <w:szCs w:val="44"/>
      </w:rPr>
      <w:t xml:space="preserve">陕西省人民政府发布     </w:t>
    </w:r>
  </w:p>
  <w:p>
    <w:pPr>
      <w:pStyle w:val="5"/>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textAlignment w:val="center"/>
      <w:rPr>
        <w:rFonts w:ascii="宋体" w:hAnsi="宋体" w:cs="宋体"/>
        <w:b/>
        <w:bCs/>
        <w:color w:val="005192"/>
        <w:sz w:val="32"/>
      </w:rPr>
    </w:pPr>
    <w:r>
      <w:rPr>
        <w:rFonts w:ascii="宋体" w:hAnsi="宋体" w:eastAsia="宋体" w:cs="宋体"/>
        <w:b/>
        <w:bCs/>
        <w:color w:val="005192"/>
        <w:kern w:val="2"/>
        <w:sz w:val="32"/>
        <w:szCs w:val="24"/>
        <w:lang w:val="en-US" w:eastAsia="zh-CN" w:bidi="ar-SA"/>
      </w:rPr>
      <w:pict>
        <v:line id="直接连接符 4" o:spid="_x0000_s1025" style="position:absolute;left:0;margin-left:-0.2pt;margin-top:54.35pt;height:0.05pt;width:442.45pt;rotation:0f;z-index:251658240;" o:ole="f" fillcolor="#FFFFFF" filled="f" o:preferrelative="t" stroked="t" coordsize="21600,21600">
          <v:fill on="f" color2="#FFFFFF" focus="0%"/>
          <v:stroke color="#005192" color2="#FFFFFF" miterlimit="2"/>
          <v:imagedata gain="65536f" blacklevel="0f" gamma="0"/>
          <o:lock v:ext="edit" position="f" selection="f" grouping="f" rotation="f" cropping="f" text="f" aspectratio="f"/>
        </v:line>
      </w:pict>
    </w:r>
  </w:p>
  <w:p>
    <w:pPr>
      <w:pStyle w:val="5"/>
      <w:textAlignment w:val="center"/>
      <w:rPr>
        <w:rFonts w:ascii="宋体" w:hAnsi="宋体" w:cs="宋体"/>
        <w:b/>
        <w:bCs/>
        <w:color w:val="005192"/>
        <w:sz w:val="32"/>
        <w:szCs w:val="32"/>
      </w:rPr>
    </w:pPr>
    <w:r>
      <w:rPr>
        <w:rFonts w:ascii="宋体" w:hAnsi="宋体" w:eastAsia="宋体" w:cs="宋体"/>
        <w:b/>
        <w:bCs/>
        <w:color w:val="005192"/>
        <w:kern w:val="2"/>
        <w:sz w:val="32"/>
        <w:szCs w:val="24"/>
        <w:lang w:val="en-US" w:eastAsia="zh-CN" w:bidi="ar-SA"/>
      </w:rPr>
      <w:pict>
        <v:shape id="图片 11" o:spid="_x0000_s1026" type="#_x0000_t75" style="height:24.5pt;width:24.5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bookmarkStart w:id="0" w:name="_Hlk91518048"/>
    <w:r>
      <w:rPr>
        <w:rFonts w:hint="eastAsia" w:ascii="宋体" w:hAnsi="宋体" w:cs="宋体"/>
        <w:b/>
        <w:bCs/>
        <w:color w:val="005192"/>
        <w:sz w:val="32"/>
        <w:szCs w:val="32"/>
      </w:rPr>
      <w:t>陕西省人民政府</w:t>
    </w:r>
    <w:bookmarkEnd w:id="0"/>
    <w:r>
      <w:rPr>
        <w:rFonts w:hint="eastAsia" w:ascii="宋体" w:hAnsi="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46993"/>
    <w:rsid w:val="000734A8"/>
    <w:rsid w:val="00172A27"/>
    <w:rsid w:val="00272FC6"/>
    <w:rsid w:val="002D4311"/>
    <w:rsid w:val="00344CFF"/>
    <w:rsid w:val="00436E2E"/>
    <w:rsid w:val="004E5478"/>
    <w:rsid w:val="005704E2"/>
    <w:rsid w:val="00770F28"/>
    <w:rsid w:val="008A655B"/>
    <w:rsid w:val="00AB69F0"/>
    <w:rsid w:val="00B045FF"/>
    <w:rsid w:val="00B10553"/>
    <w:rsid w:val="00B13B27"/>
    <w:rsid w:val="00C47DFC"/>
    <w:rsid w:val="00D76C6B"/>
    <w:rsid w:val="00E51514"/>
    <w:rsid w:val="00EC1320"/>
    <w:rsid w:val="00EF7897"/>
    <w:rsid w:val="00F114E6"/>
    <w:rsid w:val="00F951E2"/>
    <w:rsid w:val="019E71BD"/>
    <w:rsid w:val="04B679C3"/>
    <w:rsid w:val="080F63D8"/>
    <w:rsid w:val="09341458"/>
    <w:rsid w:val="0B0912D7"/>
    <w:rsid w:val="152D2DCA"/>
    <w:rsid w:val="17633D53"/>
    <w:rsid w:val="179D1797"/>
    <w:rsid w:val="1DEC284C"/>
    <w:rsid w:val="1E6523AC"/>
    <w:rsid w:val="1E8F4478"/>
    <w:rsid w:val="22440422"/>
    <w:rsid w:val="24403C19"/>
    <w:rsid w:val="2A6F342B"/>
    <w:rsid w:val="2C26053B"/>
    <w:rsid w:val="2E897365"/>
    <w:rsid w:val="2EED09F9"/>
    <w:rsid w:val="31A15F24"/>
    <w:rsid w:val="395347B5"/>
    <w:rsid w:val="39A232A0"/>
    <w:rsid w:val="39E745AA"/>
    <w:rsid w:val="3B5A6BBB"/>
    <w:rsid w:val="3EDA13A6"/>
    <w:rsid w:val="42F058B7"/>
    <w:rsid w:val="434F7CBD"/>
    <w:rsid w:val="436109F6"/>
    <w:rsid w:val="441A38D4"/>
    <w:rsid w:val="4AE20AAE"/>
    <w:rsid w:val="4BC77339"/>
    <w:rsid w:val="4C9236C5"/>
    <w:rsid w:val="4E392B2B"/>
    <w:rsid w:val="505C172E"/>
    <w:rsid w:val="52F46F0B"/>
    <w:rsid w:val="53D8014D"/>
    <w:rsid w:val="55E064E0"/>
    <w:rsid w:val="560E33F0"/>
    <w:rsid w:val="572C6D10"/>
    <w:rsid w:val="5DC34279"/>
    <w:rsid w:val="608816D1"/>
    <w:rsid w:val="60EF4E7F"/>
    <w:rsid w:val="61964531"/>
    <w:rsid w:val="665233C1"/>
    <w:rsid w:val="6AD9688B"/>
    <w:rsid w:val="6D0E3F22"/>
    <w:rsid w:val="75D863AB"/>
    <w:rsid w:val="7BB46506"/>
    <w:rsid w:val="7C9011D9"/>
    <w:rsid w:val="7DC651C5"/>
    <w:rsid w:val="7FCC283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annotation text"/>
    <w:basedOn w:val="1"/>
    <w:qFormat/>
    <w:uiPriority w:val="0"/>
    <w:pPr>
      <w:jc w:val="left"/>
    </w:pPr>
  </w:style>
  <w:style w:type="paragraph" w:styleId="3">
    <w:name w:val="Balloon Text"/>
    <w:basedOn w:val="1"/>
    <w:link w:val="11"/>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Autospacing="1" w:afterAutospacing="1"/>
      <w:jc w:val="left"/>
    </w:pPr>
    <w:rPr>
      <w:kern w:val="0"/>
      <w:sz w:val="24"/>
    </w:rPr>
  </w:style>
  <w:style w:type="character" w:styleId="8">
    <w:name w:val="annotation reference"/>
    <w:basedOn w:val="7"/>
    <w:uiPriority w:val="0"/>
    <w:rPr>
      <w:sz w:val="21"/>
      <w:szCs w:val="21"/>
    </w:rPr>
  </w:style>
  <w:style w:type="paragraph" w:customStyle="1" w:styleId="10">
    <w:name w:val="列出段落1"/>
    <w:basedOn w:val="1"/>
    <w:uiPriority w:val="99"/>
    <w:pPr>
      <w:ind w:firstLine="420" w:firstLineChars="200"/>
    </w:pPr>
  </w:style>
  <w:style w:type="character" w:customStyle="1" w:styleId="11">
    <w:name w:val="批注框文本 Char"/>
    <w:basedOn w:val="7"/>
    <w:link w:val="3"/>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537</Words>
  <Characters>566</Characters>
  <Lines>31</Lines>
  <Paragraphs>8</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2021-12-27T10:59:00Z</dcterms:created>
  <dc:creator>t</dc:creator>
  <cp:lastModifiedBy>dm</cp:lastModifiedBy>
  <cp:lastPrinted>2022-11-01T01:05:00Z</cp:lastPrinted>
  <dcterms:modified xsi:type="dcterms:W3CDTF">2025-12-16T02:31:16Z</dcterms:modified>
  <dc:title>陕西省人民政府关于废止《陕西省社会抚养费征收管理实施办法》的决定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48C61CB29D3F4D9384F5922CF0F7FFB4</vt:lpwstr>
  </property>
</Properties>
</file>