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F80F0" w14:textId="77777777" w:rsidR="006A5176" w:rsidRDefault="006A5176" w:rsidP="006A5176">
      <w:pPr>
        <w:ind w:firstLineChars="200" w:firstLine="640"/>
        <w:rPr>
          <w:rFonts w:ascii="黑体" w:eastAsia="黑体" w:hAnsi="黑体" w:cs="黑体"/>
          <w:color w:val="333333"/>
          <w:sz w:val="32"/>
          <w:szCs w:val="32"/>
          <w:shd w:val="clear" w:color="auto" w:fill="FFFFFF"/>
        </w:rPr>
      </w:pPr>
    </w:p>
    <w:p w14:paraId="4C927B96" w14:textId="77777777" w:rsidR="006A5176" w:rsidRDefault="006A5176" w:rsidP="006A5176">
      <w:pPr>
        <w:jc w:val="center"/>
        <w:rPr>
          <w:rFonts w:asciiTheme="minorEastAsia" w:hAnsiTheme="minorEastAsia" w:cstheme="minorEastAsia"/>
          <w:sz w:val="44"/>
          <w:szCs w:val="44"/>
        </w:rPr>
      </w:pPr>
    </w:p>
    <w:p w14:paraId="2A9C01D6" w14:textId="77777777" w:rsidR="006A5176" w:rsidRDefault="006A5176" w:rsidP="006A5176">
      <w:pPr>
        <w:spacing w:line="570" w:lineRule="exact"/>
        <w:jc w:val="center"/>
        <w:rPr>
          <w:rFonts w:ascii="宋体" w:eastAsia="宋体" w:hAnsi="宋体" w:cs="宋体"/>
          <w:sz w:val="44"/>
          <w:szCs w:val="44"/>
        </w:rPr>
      </w:pPr>
      <w:r w:rsidRPr="008F1F08">
        <w:rPr>
          <w:rFonts w:ascii="宋体" w:eastAsia="宋体" w:hAnsi="宋体" w:cs="宋体" w:hint="eastAsia"/>
          <w:sz w:val="44"/>
          <w:szCs w:val="44"/>
        </w:rPr>
        <w:t>陕西省人民政府关于中国（陕西）自由贸易</w:t>
      </w:r>
    </w:p>
    <w:p w14:paraId="3DFF2823" w14:textId="77777777" w:rsidR="006A5176" w:rsidRPr="008F1F08" w:rsidRDefault="006A5176" w:rsidP="006A5176">
      <w:pPr>
        <w:spacing w:line="570" w:lineRule="exact"/>
        <w:jc w:val="center"/>
        <w:rPr>
          <w:rFonts w:ascii="宋体" w:eastAsia="宋体" w:hAnsi="宋体" w:cs="宋体"/>
          <w:sz w:val="44"/>
          <w:szCs w:val="44"/>
        </w:rPr>
      </w:pPr>
      <w:r w:rsidRPr="008F1F08">
        <w:rPr>
          <w:rFonts w:ascii="宋体" w:eastAsia="宋体" w:hAnsi="宋体" w:cs="宋体" w:hint="eastAsia"/>
          <w:sz w:val="44"/>
          <w:szCs w:val="44"/>
        </w:rPr>
        <w:t>试验区实施部分省级管理事项的决定</w:t>
      </w:r>
    </w:p>
    <w:p w14:paraId="00B3A5CE" w14:textId="77777777" w:rsidR="006A5176" w:rsidRDefault="006A5176" w:rsidP="006A5176">
      <w:pPr>
        <w:ind w:firstLineChars="200" w:firstLine="640"/>
        <w:rPr>
          <w:rFonts w:ascii="楷体_GB2312" w:eastAsia="楷体_GB2312" w:hAnsi="楷体_GB2312" w:cs="楷体_GB2312"/>
          <w:color w:val="333333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color w:val="333333"/>
          <w:sz w:val="32"/>
          <w:szCs w:val="32"/>
          <w:shd w:val="clear" w:color="auto" w:fill="FFFFFF"/>
        </w:rPr>
        <w:t>(2017年3月30日陕西省人民政府令第199号</w:t>
      </w:r>
      <w:r>
        <w:rPr>
          <w:rFonts w:ascii="楷体_GB2312" w:eastAsia="楷体_GB2312" w:hAnsi="楷体" w:cs="Times New Roman" w:hint="eastAsia"/>
          <w:color w:val="000000"/>
          <w:kern w:val="0"/>
          <w:sz w:val="32"/>
          <w:szCs w:val="31"/>
        </w:rPr>
        <w:t>公布  自</w:t>
      </w:r>
      <w:r>
        <w:rPr>
          <w:rFonts w:ascii="楷体_GB2312" w:eastAsia="楷体_GB2312" w:hAnsi="楷体_GB2312" w:cs="楷体_GB2312" w:hint="eastAsia"/>
          <w:color w:val="333333"/>
          <w:sz w:val="32"/>
          <w:szCs w:val="32"/>
          <w:shd w:val="clear" w:color="auto" w:fill="FFFFFF"/>
        </w:rPr>
        <w:t>2017年3月30日</w:t>
      </w:r>
      <w:r>
        <w:rPr>
          <w:rFonts w:ascii="楷体_GB2312" w:eastAsia="楷体_GB2312" w:hAnsi="楷体" w:cs="Times New Roman" w:hint="eastAsia"/>
          <w:color w:val="000000"/>
          <w:kern w:val="0"/>
          <w:sz w:val="32"/>
          <w:szCs w:val="31"/>
        </w:rPr>
        <w:t>起施行</w:t>
      </w:r>
      <w:r>
        <w:rPr>
          <w:rFonts w:ascii="楷体_GB2312" w:eastAsia="楷体_GB2312" w:hAnsi="楷体_GB2312" w:cs="楷体_GB2312" w:hint="eastAsia"/>
          <w:color w:val="333333"/>
          <w:sz w:val="32"/>
          <w:szCs w:val="32"/>
          <w:shd w:val="clear" w:color="auto" w:fill="FFFFFF"/>
        </w:rPr>
        <w:t>)</w:t>
      </w:r>
    </w:p>
    <w:p w14:paraId="06EC7035" w14:textId="77777777" w:rsidR="006A5176" w:rsidRDefault="006A5176" w:rsidP="006A5176">
      <w:pPr>
        <w:jc w:val="center"/>
        <w:rPr>
          <w:rFonts w:ascii="黑体" w:eastAsia="黑体" w:hAnsi="黑体" w:cs="黑体"/>
          <w:color w:val="333333"/>
          <w:sz w:val="32"/>
          <w:szCs w:val="32"/>
          <w:shd w:val="clear" w:color="auto" w:fill="FFFFFF"/>
        </w:rPr>
      </w:pPr>
    </w:p>
    <w:p w14:paraId="379966B7" w14:textId="77777777" w:rsidR="006A5176" w:rsidRDefault="006A5176" w:rsidP="006A5176">
      <w:pPr>
        <w:pStyle w:val="a8"/>
        <w:shd w:val="clear" w:color="auto" w:fill="FFFFFF"/>
        <w:spacing w:before="0" w:beforeAutospacing="0" w:after="0" w:afterAutospacing="0" w:line="570" w:lineRule="atLeast"/>
        <w:ind w:firstLineChars="200" w:firstLine="640"/>
        <w:rPr>
          <w:rFonts w:ascii="仿宋_GB2312" w:eastAsia="仿宋_GB2312" w:hAnsi="仿宋_GB2312" w:cs="仿宋_GB2312"/>
          <w:color w:val="333333"/>
          <w:kern w:val="2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kern w:val="2"/>
          <w:sz w:val="32"/>
          <w:szCs w:val="32"/>
          <w:shd w:val="clear" w:color="auto" w:fill="FFFFFF"/>
        </w:rPr>
        <w:t>《陕西省人民政府关于中国（陕西）自由贸易试验区实施部分省级管理事项的决定》已经省政府2017年第3次常务会议通过，现予公布，自公布之日起施行。</w:t>
      </w:r>
    </w:p>
    <w:p w14:paraId="13064812" w14:textId="77777777" w:rsidR="006A5176" w:rsidRDefault="006A5176" w:rsidP="006A5176">
      <w:pPr>
        <w:pStyle w:val="a8"/>
        <w:shd w:val="clear" w:color="auto" w:fill="FFFFFF"/>
        <w:spacing w:before="0" w:beforeAutospacing="0" w:after="0" w:afterAutospacing="0" w:line="570" w:lineRule="atLeast"/>
        <w:ind w:firstLineChars="200" w:firstLine="640"/>
        <w:rPr>
          <w:color w:val="333333"/>
        </w:rPr>
      </w:pPr>
      <w:r>
        <w:rPr>
          <w:rFonts w:ascii="仿宋_GB2312" w:eastAsia="仿宋_GB2312" w:hAnsi="仿宋_GB2312" w:cs="仿宋_GB2312" w:hint="eastAsia"/>
          <w:color w:val="333333"/>
          <w:kern w:val="2"/>
          <w:sz w:val="32"/>
          <w:szCs w:val="32"/>
          <w:shd w:val="clear" w:color="auto" w:fill="FFFFFF"/>
        </w:rPr>
        <w:t xml:space="preserve">附件： </w:t>
      </w:r>
      <w:hyperlink r:id="rId9" w:tgtFrame="http://www.shaanxi.gov.cn/zfxxgk/fdzdgknr/zcwj/szfgz/201704/_blank" w:history="1">
        <w:r>
          <w:rPr>
            <w:rFonts w:ascii="仿宋_GB2312" w:eastAsia="仿宋_GB2312" w:hAnsi="仿宋_GB2312" w:cs="仿宋_GB2312" w:hint="eastAsia"/>
            <w:color w:val="333333"/>
            <w:kern w:val="2"/>
            <w:sz w:val="32"/>
            <w:szCs w:val="32"/>
            <w:shd w:val="clear" w:color="auto" w:fill="FFFFFF"/>
          </w:rPr>
          <w:t>陕西省人民政府关于中国（陕西）自由贸易试验区实施部分省级管理事项的决定</w:t>
        </w:r>
      </w:hyperlink>
    </w:p>
    <w:p w14:paraId="590F9CAF" w14:textId="374AD0DA" w:rsidR="00B13B27" w:rsidRPr="006A5176" w:rsidRDefault="006A5176" w:rsidP="006A5176">
      <w:pPr>
        <w:jc w:val="center"/>
      </w:pP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07413A34" wp14:editId="14D5F0A6">
            <wp:extent cx="5616575" cy="779145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1A4F4E96" wp14:editId="7141399F">
            <wp:extent cx="5616575" cy="774700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15EC197E" wp14:editId="5B68F501">
            <wp:extent cx="5616575" cy="7766050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54D504A4" wp14:editId="292841AD">
            <wp:extent cx="5616575" cy="77597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62314ADE" wp14:editId="1D6E767A">
            <wp:extent cx="5616575" cy="775970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084FEE91" wp14:editId="10504F8C">
            <wp:extent cx="5616575" cy="779145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2C49D5E5" wp14:editId="278B5204">
            <wp:extent cx="5616575" cy="77533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2E9DE2A6" wp14:editId="3B353B90">
            <wp:extent cx="5616575" cy="768350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57843483" wp14:editId="757FEA10">
            <wp:extent cx="5616575" cy="7689850"/>
            <wp:effectExtent l="0" t="0" r="317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65F249E8" wp14:editId="542F9ED1">
            <wp:extent cx="5616575" cy="773430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7142534A" wp14:editId="55FD45FE">
            <wp:extent cx="5616575" cy="770255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56C5AD0D" wp14:editId="10318CDA">
            <wp:extent cx="5616575" cy="7721600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462B7D52" wp14:editId="312ADFE9">
            <wp:extent cx="5616575" cy="7708900"/>
            <wp:effectExtent l="0" t="0" r="317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265C7D5A" wp14:editId="7720DAAC">
            <wp:extent cx="5616575" cy="773430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00C07D1C" wp14:editId="1F26269A">
            <wp:extent cx="5616575" cy="7689850"/>
            <wp:effectExtent l="0" t="0" r="317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66F75BE4" wp14:editId="24C3DEED">
            <wp:extent cx="5616575" cy="7683500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5600E1B3" wp14:editId="73D2D1EB">
            <wp:extent cx="5616575" cy="769620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693AAC51" wp14:editId="7025C1CC">
            <wp:extent cx="5616575" cy="770255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6FD3D432" wp14:editId="0914C635">
            <wp:extent cx="5616575" cy="7740650"/>
            <wp:effectExtent l="0" t="0" r="31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57C2F128" wp14:editId="67170CAE">
            <wp:extent cx="5616575" cy="7702550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5F1CA966" wp14:editId="3DDFF815">
            <wp:extent cx="5616575" cy="7708900"/>
            <wp:effectExtent l="0" t="0" r="317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11768E50" wp14:editId="72C9AF38">
            <wp:extent cx="5616575" cy="7759700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4ADD3C8C" wp14:editId="11586F2F">
            <wp:extent cx="5616575" cy="7727950"/>
            <wp:effectExtent l="0" t="0" r="317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5E42B52E" wp14:editId="6484B7C2">
            <wp:extent cx="5616575" cy="774065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2D12CF6E" wp14:editId="1C79E430">
            <wp:extent cx="5616575" cy="7727950"/>
            <wp:effectExtent l="0" t="0" r="317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04D58B7F" wp14:editId="57CD5E40">
            <wp:extent cx="5616575" cy="7766050"/>
            <wp:effectExtent l="0" t="0" r="3175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53F5A7DC" wp14:editId="6FABFBF8">
            <wp:extent cx="5616575" cy="7753350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2C97ED21" wp14:editId="2B608298">
            <wp:extent cx="5616575" cy="7797800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12CE444C" wp14:editId="7C64D134">
            <wp:extent cx="5616575" cy="7708900"/>
            <wp:effectExtent l="0" t="0" r="317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4FDD4B98" wp14:editId="7677D233">
            <wp:extent cx="5616575" cy="777240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49EBBDCB" wp14:editId="79FF386E">
            <wp:extent cx="5616575" cy="7753350"/>
            <wp:effectExtent l="0" t="0" r="317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00B0A007" wp14:editId="7CFD9164">
            <wp:extent cx="5616575" cy="7772400"/>
            <wp:effectExtent l="0" t="0" r="317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483D89CD" wp14:editId="68F63CD1">
            <wp:extent cx="5616575" cy="7715250"/>
            <wp:effectExtent l="0" t="0" r="317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51D5D9C3" wp14:editId="5A794277">
            <wp:extent cx="5616575" cy="7689850"/>
            <wp:effectExtent l="0" t="0" r="317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440C2F4B" wp14:editId="394868B6">
            <wp:extent cx="5616575" cy="7747000"/>
            <wp:effectExtent l="0" t="0" r="3175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0305A51A" wp14:editId="2A233264">
            <wp:extent cx="5616575" cy="7683500"/>
            <wp:effectExtent l="0" t="0" r="317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09271585" wp14:editId="316F2601">
            <wp:extent cx="5616575" cy="7677150"/>
            <wp:effectExtent l="0" t="0" r="317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039D359E" wp14:editId="0306CF49">
            <wp:extent cx="5616575" cy="7664450"/>
            <wp:effectExtent l="0" t="0" r="317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B27" w:rsidRPr="006A5176">
      <w:headerReference w:type="default" r:id="rId48"/>
      <w:footerReference w:type="default" r:id="rId49"/>
      <w:pgSz w:w="11906" w:h="16838"/>
      <w:pgMar w:top="1962" w:right="1474" w:bottom="1848" w:left="158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BE305" w14:textId="77777777" w:rsidR="00B57E3B" w:rsidRDefault="00B57E3B">
      <w:r>
        <w:separator/>
      </w:r>
    </w:p>
  </w:endnote>
  <w:endnote w:type="continuationSeparator" w:id="0">
    <w:p w14:paraId="44DABBF8" w14:textId="77777777" w:rsidR="00B57E3B" w:rsidRDefault="00B57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D7A6" w14:textId="77777777" w:rsidR="00B13B27" w:rsidRDefault="00A364A1">
    <w:pPr>
      <w:pStyle w:val="a5"/>
      <w:ind w:leftChars="2280" w:left="4788" w:firstLineChars="2000" w:firstLine="6400"/>
      <w:rPr>
        <w:rFonts w:eastAsia="仿宋"/>
        <w:sz w:val="32"/>
        <w:szCs w:val="48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16D5C7" wp14:editId="5813D576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5D469D" w14:textId="77777777" w:rsidR="00B13B27" w:rsidRDefault="00A364A1">
                          <w:pPr>
                            <w:pStyle w:val="a4"/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16D5C7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left:0;text-align:left;margin-left:92.8pt;margin-top:0;width:2in;height:2in;z-index:25166233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15D469D" w14:textId="77777777" w:rsidR="00B13B27" w:rsidRDefault="00A364A1">
                    <w:pPr>
                      <w:pStyle w:val="a4"/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仿宋" w:hint="eastAsia"/>
        <w:sz w:val="32"/>
        <w:szCs w:val="48"/>
      </w:rPr>
      <w:t xml:space="preserve">  </w:t>
    </w:r>
  </w:p>
  <w:p w14:paraId="0574CEA1" w14:textId="77777777" w:rsidR="00B13B27" w:rsidRDefault="00A364A1">
    <w:pPr>
      <w:pStyle w:val="a5"/>
      <w:wordWrap w:val="0"/>
      <w:ind w:leftChars="2280" w:left="4788" w:firstLineChars="2000" w:firstLine="6400"/>
      <w:jc w:val="right"/>
      <w:rPr>
        <w:rFonts w:ascii="宋体" w:eastAsia="宋体" w:hAnsi="宋体" w:cs="宋体"/>
        <w:b/>
        <w:bCs/>
        <w:color w:val="005192"/>
        <w:sz w:val="28"/>
        <w:szCs w:val="44"/>
      </w:rPr>
    </w:pPr>
    <w:r>
      <w:rPr>
        <w:noProof/>
        <w:color w:val="FAFAFA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F0E31E" wp14:editId="3345A1CF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66D468" id="直接连接符 5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85pt" to="442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kNwQEAAOIDAAAOAAAAZHJzL2Uyb0RvYy54bWysU8tu2zAQvAfoPxC815IMyG0EyzkkSC9B&#10;GrTJB9DU0iLAF0jWkv++S0qWjaZA0aI6UBR3Z3ZnuNrejVqRI/ggrWlptSopAcNtJ82hpW+vjx8/&#10;UxIiMx1T1kBLTxDo3e7DzXZwDaxtb1UHniCJCc3gWtrH6JqiCLwHzcLKOjAYFNZrFvHTH4rOswHZ&#10;tSrWZbkpBus75y2HEPD0YQrSXeYXAnj8KkSASFRLsbeYV5/XfVqL3ZY1B89cL/ncBvuHLjSTBosu&#10;VA8sMvLDy3dUWnJvgxVxxa0urBCSQ9aAaqryFzXfe+Yga0FzgltsCv+Plj8f782LRxsGF5rgXnxS&#10;MQqv0xv7I2M267SYBWMkHA/rTbWpP9WUcIxVt2WdvCwuWOdD/AJWk7RpqZImSWENOz6FOKWeU9Kx&#10;MmRo6RqfOqcFq2T3KJVKweAP+3vlyZGlayzr6nY9V7tKw9rKYAsXIXkXTwqmAt9AENlh69VUIc0Y&#10;LLSMczCxmnmVwewEE9jCAiz/DJzzExTy/P0NeEHkytbEBaylsf531eN4bllM+WcHJt3Jgr3tTvmK&#10;szU4SPme5qFPk3r9neGXX3P3EwAA//8DAFBLAwQUAAYACAAAACEAjI2YpNoAAAAGAQAADwAAAGRy&#10;cy9kb3ducmV2LnhtbEyPzU7DMBCE70i8g7VI3KjT8BeFOBVE4gQc2sLdjd04qr22bDcJb89yguPM&#10;rGa+bTaLs2zSMY0eBaxXBTCNvVcjDgI+9683FbCUJSppPWoB3zrBpr28aGSt/IxbPe3ywKgEUy0F&#10;mJxDzXnqjXYyrXzQSNnRRyczyThwFeVM5c7ysigeuJMj0oKRQXdG96fd2Qno3kLZmY/9HMuX9D5M&#10;tzYcT19CXF8tz0/Asl7y3zH84hM6tMR08GdUiVkB9Egmd/0IjNKqursHdiCjLIC3Df+P3/4AAAD/&#10;/wMAUEsBAi0AFAAGAAgAAAAhALaDOJL+AAAA4QEAABMAAAAAAAAAAAAAAAAAAAAAAFtDb250ZW50&#10;X1R5cGVzXS54bWxQSwECLQAUAAYACAAAACEAOP0h/9YAAACUAQAACwAAAAAAAAAAAAAAAAAvAQAA&#10;X3JlbHMvLnJlbHNQSwECLQAUAAYACAAAACEAmWKZDcEBAADiAwAADgAAAAAAAAAAAAAAAAAuAgAA&#10;ZHJzL2Uyb0RvYy54bWxQSwECLQAUAAYACAAAACEAjI2YpNoAAAAGAQAADwAAAAAAAAAAAAAAAAAb&#10;BAAAZHJzL2Rvd25yZXYueG1sUEsFBgAAAAAEAAQA8wAAACIFAAAAAA==&#10;" strokecolor="#005192" strokeweight="1.75pt">
              <v:stroke joinstyle="miter"/>
            </v:line>
          </w:pict>
        </mc:Fallback>
      </mc:AlternateContent>
    </w:r>
    <w:r>
      <w:rPr>
        <w:rFonts w:eastAsia="仿宋" w:hint="eastAsia"/>
        <w:color w:val="FAFAFA"/>
        <w:sz w:val="32"/>
        <w:szCs w:val="48"/>
      </w:rPr>
      <w:t>X</w:t>
    </w:r>
    <w:r w:rsidR="00EC1320" w:rsidRPr="00EC1320">
      <w:rPr>
        <w:rFonts w:ascii="宋体" w:eastAsia="宋体" w:hAnsi="宋体" w:cs="宋体" w:hint="eastAsia"/>
        <w:b/>
        <w:bCs/>
        <w:color w:val="005192"/>
        <w:sz w:val="28"/>
        <w:szCs w:val="44"/>
      </w:rPr>
      <w:t>陕西省人民政府</w:t>
    </w: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 xml:space="preserve">发布     </w:t>
    </w:r>
  </w:p>
  <w:p w14:paraId="6D27A95D" w14:textId="77777777" w:rsidR="00B13B27" w:rsidRPr="00EC1320" w:rsidRDefault="00B13B27">
    <w:pPr>
      <w:pStyle w:val="a5"/>
      <w:wordWrap w:val="0"/>
      <w:ind w:leftChars="2280" w:left="4788" w:firstLineChars="2000" w:firstLine="5622"/>
      <w:jc w:val="right"/>
      <w:rPr>
        <w:rFonts w:ascii="宋体" w:eastAsia="宋体" w:hAnsi="宋体" w:cs="宋体"/>
        <w:b/>
        <w:bCs/>
        <w:color w:val="005192"/>
        <w:sz w:val="28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645A2" w14:textId="77777777" w:rsidR="00B57E3B" w:rsidRDefault="00B57E3B">
      <w:r>
        <w:separator/>
      </w:r>
    </w:p>
  </w:footnote>
  <w:footnote w:type="continuationSeparator" w:id="0">
    <w:p w14:paraId="218F126D" w14:textId="77777777" w:rsidR="00B57E3B" w:rsidRDefault="00B57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6B0C8" w14:textId="77777777" w:rsidR="00B13B27" w:rsidRDefault="00A364A1">
    <w:pPr>
      <w:pStyle w:val="a5"/>
      <w:textAlignment w:val="center"/>
      <w:rPr>
        <w:rFonts w:ascii="宋体" w:eastAsia="宋体" w:hAnsi="宋体" w:cs="宋体"/>
        <w:b/>
        <w:bCs/>
        <w:color w:val="005192"/>
        <w:sz w:val="32"/>
      </w:rPr>
    </w:pPr>
    <w:r>
      <w:rPr>
        <w:rFonts w:ascii="宋体" w:eastAsia="宋体" w:hAnsi="宋体" w:cs="宋体" w:hint="eastAsia"/>
        <w:b/>
        <w:bCs/>
        <w:noProof/>
        <w:color w:val="005192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1A9156" wp14:editId="39469F35">
              <wp:simplePos x="0" y="0"/>
              <wp:positionH relativeFrom="column">
                <wp:posOffset>-3810</wp:posOffset>
              </wp:positionH>
              <wp:positionV relativeFrom="paragraph">
                <wp:posOffset>690245</wp:posOffset>
              </wp:positionV>
              <wp:extent cx="5620385" cy="0"/>
              <wp:effectExtent l="0" t="12700" r="18415" b="15875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1F65ED" id="直接连接符 4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54.35pt" to="442.2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g/zAEAAOoDAAAOAAAAZHJzL2Uyb0RvYy54bWysU8tu2zAQvBfoPxC813okdh3Bcg4J0kvR&#10;Bn18AE0tLQJ8gWQt+e+7pGQ5aAsUDaoDJXJnZneHq939qBU5gQ/SmpZWq5ISMNx20hxb+v3b07st&#10;JSEy0zFlDbT0DIHe79++2Q2ugdr2VnXgCYqY0AyupX2MrimKwHvQLKysA4NBYb1mEbf+WHSeDaiu&#10;VVGX5aYYrO+ctxxCwNPHKUj3WV8I4PGzEAEiUS3F2mJefV4PaS32O9YcPXO95HMZ7BVVaCYNJl2k&#10;Hllk5IeXv0lpyb0NVsQVt7qwQkgOuQfspip/6eZrzxzkXtCc4Babwv+T5Z9OD+bZow2DC01wzz51&#10;MQqv0xvrI2NLb6ubm+0a7Tu3dLu53b6ffYMxEo7x9aYuEUAJR0COFVcN50P8AFaT9NFSJU1qiTXs&#10;9DFEzIvQCyQdK0OGltb4rDMsWCW7J6lUCgZ/PDwoT04sXWe5ru7qdIMo8QKGO2Xw8NpQ/opnBVOC&#10;LyCI7LDuasqQZg0WWcY5mFjNusogOtEElrAQy78TZ3yiQp7DfyEvjJzZmriQtTTW/yl7HC8liwl/&#10;cWDqO1lwsN05X3W2BgcqOzcPf5rYl/tMv/6i+58AAAD//wMAUEsDBBQABgAIAAAAIQD16O6+3AAA&#10;AAkBAAAPAAAAZHJzL2Rvd25yZXYueG1sTI/BTsMwEETvSPyDtUjcWqcBSpTGqSASJ+BAC3c3duOo&#10;8dqy3ST8PYuERI87M5p9U21nO7BRh9g7FLBaZsA0tk712An43L8sCmAxSVRycKgFfOsI2/r6qpKl&#10;chN+6HGXOkYlGEspwKTkS85ja7SVcem8RvKOLliZ6AwdV0FOVG4HnmfZmlvZI30w0uvG6Pa0O1sB&#10;zavPG/O+n0L+HN+68W7wx9OXELc389MGWNJz+g/DLz6hQ01MB3dGFdkgYLGmIMlZ8QiM/KK4fwB2&#10;+FN4XfHLBfUPAAAA//8DAFBLAQItABQABgAIAAAAIQC2gziS/gAAAOEBAAATAAAAAAAAAAAAAAAA&#10;AAAAAABbQ29udGVudF9UeXBlc10ueG1sUEsBAi0AFAAGAAgAAAAhADj9If/WAAAAlAEAAAsAAAAA&#10;AAAAAAAAAAAALwEAAF9yZWxzLy5yZWxzUEsBAi0AFAAGAAgAAAAhAN1LWD/MAQAA6gMAAA4AAAAA&#10;AAAAAAAAAAAALgIAAGRycy9lMm9Eb2MueG1sUEsBAi0AFAAGAAgAAAAhAPXo7r7cAAAACQEAAA8A&#10;AAAAAAAAAAAAAAAAJgQAAGRycy9kb3ducmV2LnhtbFBLBQYAAAAABAAEAPMAAAAvBQAAAAA=&#10;" strokecolor="#005192" strokeweight="1.75pt">
              <v:stroke joinstyle="miter"/>
            </v:line>
          </w:pict>
        </mc:Fallback>
      </mc:AlternateContent>
    </w:r>
  </w:p>
  <w:p w14:paraId="44F8BC0D" w14:textId="77777777" w:rsidR="00B13B27" w:rsidRDefault="00A364A1">
    <w:pPr>
      <w:pStyle w:val="a5"/>
      <w:textAlignment w:val="center"/>
      <w:rPr>
        <w:rFonts w:ascii="宋体" w:eastAsia="宋体" w:hAnsi="宋体" w:cs="宋体"/>
        <w:b/>
        <w:bCs/>
        <w:color w:val="005192"/>
        <w:sz w:val="32"/>
        <w:szCs w:val="32"/>
      </w:rPr>
    </w:pPr>
    <w:r>
      <w:rPr>
        <w:rFonts w:ascii="宋体" w:eastAsia="宋体" w:hAnsi="宋体" w:cs="宋体" w:hint="eastAsia"/>
        <w:b/>
        <w:bCs/>
        <w:noProof/>
        <w:color w:val="005192"/>
        <w:sz w:val="32"/>
      </w:rPr>
      <w:drawing>
        <wp:inline distT="0" distB="0" distL="114300" distR="114300" wp14:anchorId="65567D9B" wp14:editId="421D9CD8">
          <wp:extent cx="308610" cy="308610"/>
          <wp:effectExtent l="0" t="0" r="11430" b="11430"/>
          <wp:docPr id="11" name="图片 1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Hlk91518048"/>
    <w:r w:rsidR="00EC1320">
      <w:rPr>
        <w:rFonts w:ascii="宋体" w:eastAsia="宋体" w:hAnsi="宋体" w:cs="宋体" w:hint="eastAsia"/>
        <w:b/>
        <w:bCs/>
        <w:color w:val="005192"/>
        <w:sz w:val="32"/>
        <w:szCs w:val="32"/>
      </w:rPr>
      <w:t>陕西省人民政府</w:t>
    </w:r>
    <w:bookmarkEnd w:id="0"/>
    <w:r w:rsidR="00EC1320">
      <w:rPr>
        <w:rFonts w:ascii="宋体" w:eastAsia="宋体" w:hAnsi="宋体" w:cs="宋体" w:hint="eastAsia"/>
        <w:b/>
        <w:bCs/>
        <w:color w:val="005192"/>
        <w:sz w:val="32"/>
        <w:szCs w:val="32"/>
      </w:rPr>
      <w:t>规章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6802CE1"/>
    <w:multiLevelType w:val="singleLevel"/>
    <w:tmpl w:val="F6802CE1"/>
    <w:lvl w:ilvl="0">
      <w:start w:val="6"/>
      <w:numFmt w:val="chineseCounting"/>
      <w:suff w:val="nothing"/>
      <w:lvlText w:val="第%1条　"/>
      <w:lvlJc w:val="left"/>
      <w:pPr>
        <w:ind w:left="-10"/>
      </w:pPr>
      <w:rPr>
        <w:rFonts w:ascii="黑体" w:eastAsia="黑体" w:hAnsi="黑体" w:cs="黑体" w:hint="eastAsia"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102C8"/>
    <w:rsid w:val="00045270"/>
    <w:rsid w:val="00046993"/>
    <w:rsid w:val="000674F0"/>
    <w:rsid w:val="00082A6A"/>
    <w:rsid w:val="000C0D40"/>
    <w:rsid w:val="000C446F"/>
    <w:rsid w:val="000E01DF"/>
    <w:rsid w:val="000F0374"/>
    <w:rsid w:val="000F7E2E"/>
    <w:rsid w:val="00141111"/>
    <w:rsid w:val="00172A27"/>
    <w:rsid w:val="00196A77"/>
    <w:rsid w:val="001A3828"/>
    <w:rsid w:val="001C529D"/>
    <w:rsid w:val="002027B8"/>
    <w:rsid w:val="0023005C"/>
    <w:rsid w:val="00240DFD"/>
    <w:rsid w:val="00245867"/>
    <w:rsid w:val="0024710B"/>
    <w:rsid w:val="00264F77"/>
    <w:rsid w:val="0027445A"/>
    <w:rsid w:val="002B5203"/>
    <w:rsid w:val="002D4311"/>
    <w:rsid w:val="002F08DA"/>
    <w:rsid w:val="00300A70"/>
    <w:rsid w:val="0030273D"/>
    <w:rsid w:val="003151B0"/>
    <w:rsid w:val="0036697B"/>
    <w:rsid w:val="0036781B"/>
    <w:rsid w:val="003A107A"/>
    <w:rsid w:val="003F2D22"/>
    <w:rsid w:val="004878D7"/>
    <w:rsid w:val="004B05F0"/>
    <w:rsid w:val="004D5222"/>
    <w:rsid w:val="00551D1C"/>
    <w:rsid w:val="005704E2"/>
    <w:rsid w:val="0057521D"/>
    <w:rsid w:val="005767A1"/>
    <w:rsid w:val="005A7BF0"/>
    <w:rsid w:val="005E2D42"/>
    <w:rsid w:val="005F08CC"/>
    <w:rsid w:val="00602F3B"/>
    <w:rsid w:val="0060702A"/>
    <w:rsid w:val="0062602D"/>
    <w:rsid w:val="00641F4E"/>
    <w:rsid w:val="00647BF9"/>
    <w:rsid w:val="006A5176"/>
    <w:rsid w:val="006C2FED"/>
    <w:rsid w:val="006E48E1"/>
    <w:rsid w:val="00744087"/>
    <w:rsid w:val="00751763"/>
    <w:rsid w:val="00752648"/>
    <w:rsid w:val="00752757"/>
    <w:rsid w:val="00754135"/>
    <w:rsid w:val="0079152F"/>
    <w:rsid w:val="00794921"/>
    <w:rsid w:val="00796A26"/>
    <w:rsid w:val="007A7922"/>
    <w:rsid w:val="008024B3"/>
    <w:rsid w:val="00853A8A"/>
    <w:rsid w:val="00854687"/>
    <w:rsid w:val="00870B2B"/>
    <w:rsid w:val="00870E76"/>
    <w:rsid w:val="0087150A"/>
    <w:rsid w:val="008829E1"/>
    <w:rsid w:val="008876BC"/>
    <w:rsid w:val="00891B2B"/>
    <w:rsid w:val="008F3F5E"/>
    <w:rsid w:val="0091694C"/>
    <w:rsid w:val="00924BEE"/>
    <w:rsid w:val="00936EFD"/>
    <w:rsid w:val="009549BB"/>
    <w:rsid w:val="00965949"/>
    <w:rsid w:val="009A243B"/>
    <w:rsid w:val="009C4B74"/>
    <w:rsid w:val="00A01E13"/>
    <w:rsid w:val="00A056C3"/>
    <w:rsid w:val="00A05D64"/>
    <w:rsid w:val="00A13856"/>
    <w:rsid w:val="00A35990"/>
    <w:rsid w:val="00A364A1"/>
    <w:rsid w:val="00A57232"/>
    <w:rsid w:val="00A91971"/>
    <w:rsid w:val="00B05459"/>
    <w:rsid w:val="00B103B5"/>
    <w:rsid w:val="00B13B27"/>
    <w:rsid w:val="00B14E06"/>
    <w:rsid w:val="00B209BB"/>
    <w:rsid w:val="00B231C1"/>
    <w:rsid w:val="00B30642"/>
    <w:rsid w:val="00B55B17"/>
    <w:rsid w:val="00B57E3B"/>
    <w:rsid w:val="00B71AAE"/>
    <w:rsid w:val="00B90F66"/>
    <w:rsid w:val="00BD3B9A"/>
    <w:rsid w:val="00BF00B2"/>
    <w:rsid w:val="00C006C6"/>
    <w:rsid w:val="00C1088E"/>
    <w:rsid w:val="00C30BED"/>
    <w:rsid w:val="00C6303B"/>
    <w:rsid w:val="00C726B1"/>
    <w:rsid w:val="00C92C2E"/>
    <w:rsid w:val="00CB0E04"/>
    <w:rsid w:val="00CC446A"/>
    <w:rsid w:val="00D16E56"/>
    <w:rsid w:val="00D232C0"/>
    <w:rsid w:val="00D628F6"/>
    <w:rsid w:val="00D639B0"/>
    <w:rsid w:val="00D64696"/>
    <w:rsid w:val="00D76B4C"/>
    <w:rsid w:val="00D9223D"/>
    <w:rsid w:val="00DC0158"/>
    <w:rsid w:val="00DE2CB3"/>
    <w:rsid w:val="00E3043B"/>
    <w:rsid w:val="00EA14FF"/>
    <w:rsid w:val="00EC1320"/>
    <w:rsid w:val="00EC515C"/>
    <w:rsid w:val="00F114E6"/>
    <w:rsid w:val="00F36366"/>
    <w:rsid w:val="00F47E97"/>
    <w:rsid w:val="00F644B8"/>
    <w:rsid w:val="00F67BBB"/>
    <w:rsid w:val="00F806C1"/>
    <w:rsid w:val="00F90DAF"/>
    <w:rsid w:val="00FB4C28"/>
    <w:rsid w:val="00FD5B8A"/>
    <w:rsid w:val="00FD65DD"/>
    <w:rsid w:val="019E71BD"/>
    <w:rsid w:val="04B679C3"/>
    <w:rsid w:val="080F63D8"/>
    <w:rsid w:val="09341458"/>
    <w:rsid w:val="0B0912D7"/>
    <w:rsid w:val="152D2DCA"/>
    <w:rsid w:val="1DEC284C"/>
    <w:rsid w:val="1E6523AC"/>
    <w:rsid w:val="22440422"/>
    <w:rsid w:val="31A15F24"/>
    <w:rsid w:val="395347B5"/>
    <w:rsid w:val="39A232A0"/>
    <w:rsid w:val="39E745AA"/>
    <w:rsid w:val="3B5A6BBB"/>
    <w:rsid w:val="3EDA13A6"/>
    <w:rsid w:val="42F058B7"/>
    <w:rsid w:val="436109F6"/>
    <w:rsid w:val="441A38D4"/>
    <w:rsid w:val="4BC77339"/>
    <w:rsid w:val="4C9236C5"/>
    <w:rsid w:val="505C172E"/>
    <w:rsid w:val="52F46F0B"/>
    <w:rsid w:val="53D8014D"/>
    <w:rsid w:val="55E064E0"/>
    <w:rsid w:val="572C6D10"/>
    <w:rsid w:val="5DC34279"/>
    <w:rsid w:val="608816D1"/>
    <w:rsid w:val="60EF4E7F"/>
    <w:rsid w:val="665233C1"/>
    <w:rsid w:val="6AD9688B"/>
    <w:rsid w:val="6D0E3F22"/>
    <w:rsid w:val="7C9011D9"/>
    <w:rsid w:val="7DC651C5"/>
    <w:rsid w:val="7FCC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23DD54"/>
  <w15:docId w15:val="{CAD00F76-52A1-4AA8-B292-1BD675FF1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D16E56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annotation reference"/>
    <w:basedOn w:val="a0"/>
    <w:rPr>
      <w:sz w:val="21"/>
      <w:szCs w:val="21"/>
    </w:rPr>
  </w:style>
  <w:style w:type="character" w:styleId="a7">
    <w:name w:val="Strong"/>
    <w:basedOn w:val="a0"/>
    <w:uiPriority w:val="22"/>
    <w:qFormat/>
    <w:rsid w:val="00B209BB"/>
    <w:rPr>
      <w:b/>
    </w:rPr>
  </w:style>
  <w:style w:type="character" w:customStyle="1" w:styleId="10">
    <w:name w:val="标题 1 字符"/>
    <w:basedOn w:val="a0"/>
    <w:link w:val="1"/>
    <w:rsid w:val="00D16E56"/>
    <w:rPr>
      <w:rFonts w:ascii="宋体" w:hAnsi="宋体"/>
      <w:b/>
      <w:bCs/>
      <w:kern w:val="44"/>
      <w:sz w:val="48"/>
      <w:szCs w:val="48"/>
    </w:rPr>
  </w:style>
  <w:style w:type="paragraph" w:styleId="a8">
    <w:name w:val="Normal (Web)"/>
    <w:basedOn w:val="a"/>
    <w:unhideWhenUsed/>
    <w:qFormat/>
    <w:rsid w:val="00D16E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List Paragraph"/>
    <w:basedOn w:val="a"/>
    <w:uiPriority w:val="99"/>
    <w:rsid w:val="001A38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hyperlink" Target="http://www.shaanxi.gov.cn/zfxxgk/fdzdgknr/zcwj/szfgz/201704/P020201013530773831160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4534DD-3D1C-40A5-9A28-9DC125FB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39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</dc:creator>
  <cp:lastModifiedBy>叶 伟</cp:lastModifiedBy>
  <cp:revision>3</cp:revision>
  <cp:lastPrinted>2021-12-29T12:13:00Z</cp:lastPrinted>
  <dcterms:created xsi:type="dcterms:W3CDTF">2021-12-29T12:24:00Z</dcterms:created>
  <dcterms:modified xsi:type="dcterms:W3CDTF">2021-12-29T12:28:00Z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48C61CB29D3F4D9384F5922CF0F7FFB4</vt:lpwstr>
  </property>
</Properties>
</file>