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line="0" w:lineRule="atLeast"/>
        <w:rPr>
          <w:rFonts w:eastAsia="黑体"/>
          <w:sz w:val="30"/>
          <w:szCs w:val="30"/>
        </w:rPr>
      </w:pPr>
      <w:bookmarkStart w:id="0" w:name="_Toc504739307"/>
      <w:bookmarkStart w:id="1" w:name="_Toc467506290"/>
      <w:bookmarkStart w:id="2" w:name="_Toc501531496"/>
      <w:bookmarkStart w:id="3" w:name="_Toc9628"/>
      <w:bookmarkStart w:id="4" w:name="_Toc467506469"/>
      <w:bookmarkStart w:id="5" w:name="_Toc9930"/>
      <w:bookmarkStart w:id="6" w:name="_Toc505353426"/>
      <w:bookmarkStart w:id="7" w:name="_Toc21476"/>
      <w:bookmarkStart w:id="8" w:name="_Toc467506367"/>
      <w:bookmarkStart w:id="9" w:name="_Toc19810"/>
      <w:bookmarkStart w:id="10" w:name="_Toc467506423"/>
      <w:bookmarkStart w:id="11" w:name="_Toc468369027"/>
      <w:bookmarkStart w:id="12" w:name="_Toc6282"/>
      <w:bookmarkStart w:id="13" w:name="_Toc467506794"/>
      <w:bookmarkStart w:id="14" w:name="_Toc501531578"/>
      <w:r>
        <w:rPr>
          <w:rFonts w:hAnsi="黑体" w:eastAsia="黑体"/>
          <w:sz w:val="30"/>
          <w:szCs w:val="30"/>
        </w:rPr>
        <w:t>附件</w:t>
      </w:r>
    </w:p>
    <w:p>
      <w:pPr>
        <w:pStyle w:val="2"/>
        <w:spacing w:before="0" w:after="0"/>
      </w:pPr>
    </w:p>
    <w:p>
      <w:pPr>
        <w:spacing w:line="800" w:lineRule="exact"/>
        <w:jc w:val="center"/>
        <w:rPr>
          <w:b/>
          <w:bCs/>
          <w:sz w:val="44"/>
          <w:szCs w:val="44"/>
        </w:rPr>
      </w:pPr>
    </w:p>
    <w:p>
      <w:pPr>
        <w:spacing w:before="312" w:beforeLines="100" w:after="312" w:afterLines="100" w:line="800" w:lineRule="exact"/>
        <w:jc w:val="center"/>
        <w:rPr>
          <w:rFonts w:eastAsia="方正小标宋_GBK"/>
          <w:bCs/>
          <w:sz w:val="72"/>
          <w:szCs w:val="72"/>
        </w:rPr>
      </w:pPr>
      <w:r>
        <w:rPr>
          <w:rFonts w:eastAsia="方正小标宋_GBK"/>
          <w:bCs/>
          <w:sz w:val="72"/>
          <w:szCs w:val="72"/>
        </w:rPr>
        <w:t>陕西省政务公开工作</w:t>
      </w:r>
    </w:p>
    <w:p>
      <w:pPr>
        <w:spacing w:before="312" w:beforeLines="100" w:after="312" w:afterLines="100" w:line="800" w:lineRule="exact"/>
        <w:jc w:val="center"/>
        <w:rPr>
          <w:rFonts w:eastAsia="方正小标宋_GBK"/>
          <w:bCs/>
          <w:sz w:val="72"/>
          <w:szCs w:val="72"/>
        </w:rPr>
      </w:pPr>
      <w:r>
        <w:rPr>
          <w:rFonts w:eastAsia="方正小标宋_GBK"/>
          <w:bCs/>
          <w:sz w:val="72"/>
          <w:szCs w:val="72"/>
        </w:rPr>
        <w:t>绩效评估报告</w:t>
      </w:r>
    </w:p>
    <w:p>
      <w:pPr>
        <w:spacing w:before="312" w:beforeLines="100" w:after="312" w:afterLines="100" w:line="800" w:lineRule="exact"/>
        <w:jc w:val="center"/>
        <w:rPr>
          <w:rFonts w:eastAsia="楷体_GB2312"/>
          <w:bCs/>
          <w:sz w:val="52"/>
          <w:szCs w:val="52"/>
        </w:rPr>
      </w:pPr>
      <w:r>
        <w:rPr>
          <w:rFonts w:eastAsia="楷体_GB2312"/>
          <w:bCs/>
          <w:sz w:val="52"/>
          <w:szCs w:val="52"/>
        </w:rPr>
        <w:t>（2019年）</w:t>
      </w:r>
    </w:p>
    <w:p>
      <w:pPr>
        <w:spacing w:before="50" w:line="0" w:lineRule="atLeast"/>
        <w:jc w:val="center"/>
        <w:rPr>
          <w:rFonts w:eastAsia="黑体"/>
          <w:bCs/>
          <w:sz w:val="44"/>
        </w:rPr>
      </w:pPr>
    </w:p>
    <w:p>
      <w:pPr>
        <w:spacing w:before="50" w:line="0" w:lineRule="atLeast"/>
        <w:jc w:val="center"/>
        <w:rPr>
          <w:rFonts w:eastAsia="黑体"/>
          <w:b/>
          <w:bCs/>
          <w:sz w:val="44"/>
        </w:rPr>
      </w:pPr>
    </w:p>
    <w:p>
      <w:pPr>
        <w:spacing w:before="50" w:line="0" w:lineRule="atLeast"/>
        <w:jc w:val="center"/>
        <w:rPr>
          <w:rFonts w:eastAsia="黑体"/>
          <w:b/>
          <w:bCs/>
          <w:sz w:val="44"/>
        </w:rPr>
      </w:pPr>
    </w:p>
    <w:p>
      <w:pPr>
        <w:spacing w:before="50" w:line="0" w:lineRule="atLeast"/>
        <w:jc w:val="center"/>
        <w:rPr>
          <w:rFonts w:eastAsia="黑体"/>
          <w:b/>
          <w:bCs/>
          <w:sz w:val="44"/>
        </w:rPr>
      </w:pPr>
    </w:p>
    <w:p>
      <w:pPr>
        <w:spacing w:before="50" w:line="0" w:lineRule="atLeast"/>
        <w:jc w:val="center"/>
        <w:rPr>
          <w:rFonts w:eastAsia="黑体"/>
          <w:b/>
          <w:bCs/>
          <w:sz w:val="44"/>
        </w:rPr>
      </w:pPr>
    </w:p>
    <w:p>
      <w:pPr>
        <w:spacing w:before="50" w:line="0" w:lineRule="atLeast"/>
        <w:jc w:val="center"/>
        <w:rPr>
          <w:rFonts w:eastAsia="黑体"/>
          <w:b/>
          <w:bCs/>
          <w:sz w:val="44"/>
        </w:rPr>
      </w:pPr>
    </w:p>
    <w:p>
      <w:pPr>
        <w:spacing w:before="50" w:line="0" w:lineRule="atLeast"/>
        <w:jc w:val="center"/>
        <w:rPr>
          <w:rFonts w:eastAsia="黑体"/>
          <w:b/>
          <w:bCs/>
          <w:sz w:val="44"/>
        </w:rPr>
      </w:pPr>
    </w:p>
    <w:p/>
    <w:p>
      <w:pPr>
        <w:spacing w:before="50" w:line="0" w:lineRule="atLeast"/>
        <w:jc w:val="center"/>
        <w:rPr>
          <w:b/>
          <w:bCs/>
          <w:sz w:val="44"/>
        </w:rPr>
      </w:pPr>
    </w:p>
    <w:p>
      <w:pPr>
        <w:spacing w:line="594" w:lineRule="exact"/>
        <w:jc w:val="center"/>
        <w:rPr>
          <w:rFonts w:eastAsia="楷体_GB2312"/>
          <w:sz w:val="36"/>
          <w:szCs w:val="36"/>
        </w:rPr>
      </w:pPr>
      <w:r>
        <w:rPr>
          <w:rFonts w:hint="eastAsia" w:eastAsia="楷体_GB2312"/>
          <w:sz w:val="36"/>
          <w:szCs w:val="36"/>
        </w:rPr>
        <w:t>中共陕西省委党校（陕西行政学院）</w:t>
      </w:r>
    </w:p>
    <w:p>
      <w:pPr>
        <w:spacing w:line="594" w:lineRule="exact"/>
        <w:jc w:val="center"/>
        <w:rPr>
          <w:rFonts w:eastAsia="楷体_GB2312"/>
          <w:sz w:val="36"/>
          <w:szCs w:val="36"/>
        </w:rPr>
      </w:pPr>
      <w:r>
        <w:rPr>
          <w:rFonts w:eastAsia="楷体_GB2312"/>
          <w:sz w:val="36"/>
          <w:szCs w:val="36"/>
        </w:rPr>
        <w:t>陕西省网络与信息安全测评中心</w:t>
      </w:r>
    </w:p>
    <w:p>
      <w:pPr>
        <w:spacing w:line="594" w:lineRule="exact"/>
        <w:jc w:val="center"/>
        <w:rPr>
          <w:rFonts w:eastAsia="楷体_GB2312"/>
          <w:sz w:val="36"/>
          <w:szCs w:val="36"/>
        </w:rPr>
      </w:pPr>
      <w:r>
        <w:rPr>
          <w:sz w:val="36"/>
        </w:rPr>
        <w:pict>
          <v:shape id="Quad Arrow 1026" o:spid="_x0000_s1070" o:spt="202" type="#_x0000_t202" style="position:absolute;left:0pt;margin-left:11.85pt;margin-top:38.55pt;height:26.6pt;width:72.25pt;z-index:251658240;mso-width-relative:page;mso-height-relative:page;" o:preferrelative="t" stroked="t" coordsize="21600,21600">
            <v:path/>
            <v:fill focussize="0,0"/>
            <v:stroke color="#FFFFFF" miterlimit="2"/>
            <v:imagedata o:title=""/>
            <o:lock v:ext="edit"/>
            <v:textbox>
              <w:txbxContent>
                <w:p/>
              </w:txbxContent>
            </v:textbox>
          </v:shape>
        </w:pict>
      </w:r>
      <w:r>
        <w:rPr>
          <w:rFonts w:eastAsia="楷体_GB2312"/>
          <w:sz w:val="36"/>
          <w:szCs w:val="36"/>
        </w:rPr>
        <w:t>二</w:t>
      </w:r>
      <w:r>
        <w:rPr>
          <w:rFonts w:hint="eastAsia" w:eastAsia="楷体_GB2312"/>
          <w:sz w:val="36"/>
          <w:szCs w:val="36"/>
        </w:rPr>
        <w:t>○</w:t>
      </w:r>
      <w:r>
        <w:rPr>
          <w:rFonts w:eastAsia="楷体_GB2312"/>
          <w:sz w:val="36"/>
          <w:szCs w:val="36"/>
        </w:rPr>
        <w:t>一</w:t>
      </w:r>
      <w:r>
        <w:rPr>
          <w:rFonts w:hint="eastAsia" w:eastAsia="楷体_GB2312"/>
          <w:sz w:val="36"/>
          <w:szCs w:val="36"/>
        </w:rPr>
        <w:t>九</w:t>
      </w:r>
      <w:r>
        <w:rPr>
          <w:rFonts w:eastAsia="楷体_GB2312"/>
          <w:sz w:val="36"/>
          <w:szCs w:val="36"/>
        </w:rPr>
        <w:t>年</w:t>
      </w:r>
      <w:r>
        <w:rPr>
          <w:rFonts w:hint="eastAsia" w:eastAsia="楷体_GB2312"/>
          <w:sz w:val="36"/>
          <w:szCs w:val="36"/>
        </w:rPr>
        <w:t>十二</w:t>
      </w:r>
      <w:r>
        <w:rPr>
          <w:rFonts w:eastAsia="楷体_GB2312"/>
          <w:sz w:val="36"/>
          <w:szCs w:val="36"/>
        </w:rPr>
        <w:t>月</w:t>
      </w:r>
    </w:p>
    <w:p>
      <w:pPr>
        <w:pStyle w:val="2"/>
        <w:rPr>
          <w:rFonts w:eastAsia="方正小标宋_GBK"/>
          <w:b w:val="0"/>
          <w:sz w:val="44"/>
          <w:szCs w:val="44"/>
        </w:rPr>
        <w:sectPr>
          <w:footerReference r:id="rId3" w:type="default"/>
          <w:pgSz w:w="11906" w:h="16838"/>
          <w:pgMar w:top="1701" w:right="1531" w:bottom="1984" w:left="1531" w:header="851" w:footer="1701" w:gutter="0"/>
          <w:cols w:space="720" w:num="1"/>
          <w:docGrid w:type="lines" w:linePitch="312" w:charSpace="0"/>
        </w:sectPr>
      </w:pPr>
    </w:p>
    <w:p/>
    <w:p>
      <w:pPr>
        <w:pStyle w:val="15"/>
        <w:tabs>
          <w:tab w:val="right" w:leader="dot" w:pos="8296"/>
        </w:tabs>
        <w:spacing w:before="100" w:after="100" w:line="360" w:lineRule="auto"/>
        <w:jc w:val="center"/>
        <w:rPr>
          <w:rFonts w:eastAsia="方正小标宋_GBK"/>
          <w:b w:val="0"/>
          <w:sz w:val="44"/>
          <w:szCs w:val="44"/>
        </w:rPr>
      </w:pPr>
      <w:r>
        <w:rPr>
          <w:rFonts w:eastAsia="方正小标宋_GBK"/>
          <w:b w:val="0"/>
          <w:sz w:val="44"/>
          <w:szCs w:val="44"/>
        </w:rPr>
        <w:t>目</w:t>
      </w:r>
      <w:r>
        <w:rPr>
          <w:rFonts w:hint="eastAsia" w:eastAsia="方正小标宋_GBK"/>
          <w:b w:val="0"/>
          <w:sz w:val="44"/>
          <w:szCs w:val="44"/>
          <w:lang w:val="en-US" w:eastAsia="zh-CN"/>
        </w:rPr>
        <w:t xml:space="preserve">    </w:t>
      </w:r>
      <w:r>
        <w:rPr>
          <w:rFonts w:eastAsia="方正小标宋_GBK"/>
          <w:b w:val="0"/>
          <w:sz w:val="44"/>
          <w:szCs w:val="44"/>
        </w:rPr>
        <w:t>录</w:t>
      </w:r>
    </w:p>
    <w:p>
      <w:pPr>
        <w:pStyle w:val="15"/>
        <w:tabs>
          <w:tab w:val="right" w:leader="dot" w:pos="8834"/>
        </w:tabs>
        <w:rPr>
          <w:rFonts w:asciiTheme="minorHAnsi" w:hAnsiTheme="minorHAnsi" w:eastAsiaTheme="minorEastAsia" w:cstheme="minorBidi"/>
          <w:b w:val="0"/>
          <w:bCs w:val="0"/>
          <w:caps w:val="0"/>
          <w:sz w:val="30"/>
          <w:szCs w:val="30"/>
        </w:rPr>
      </w:pPr>
      <w:r>
        <w:rPr>
          <w:b w:val="0"/>
          <w:sz w:val="30"/>
          <w:szCs w:val="30"/>
        </w:rPr>
        <w:fldChar w:fldCharType="begin"/>
      </w:r>
      <w:r>
        <w:rPr>
          <w:b w:val="0"/>
          <w:sz w:val="30"/>
          <w:szCs w:val="30"/>
        </w:rPr>
        <w:instrText xml:space="preserve"> TOC \o "1-2" \h \z \u </w:instrText>
      </w:r>
      <w:r>
        <w:rPr>
          <w:b w:val="0"/>
          <w:sz w:val="30"/>
          <w:szCs w:val="30"/>
        </w:rPr>
        <w:fldChar w:fldCharType="separate"/>
      </w:r>
      <w:r>
        <w:rPr>
          <w:b w:val="0"/>
          <w:bCs w:val="0"/>
        </w:rPr>
        <w:fldChar w:fldCharType="begin"/>
      </w:r>
      <w:r>
        <w:rPr>
          <w:b w:val="0"/>
          <w:bCs w:val="0"/>
        </w:rPr>
        <w:instrText xml:space="preserve"> HYPERLINK \l "_Toc28863683" </w:instrText>
      </w:r>
      <w:r>
        <w:rPr>
          <w:b w:val="0"/>
          <w:bCs w:val="0"/>
        </w:rPr>
        <w:fldChar w:fldCharType="separate"/>
      </w:r>
      <w:r>
        <w:rPr>
          <w:rStyle w:val="25"/>
          <w:rFonts w:hint="eastAsia" w:eastAsia="黑体"/>
          <w:b w:val="0"/>
          <w:bCs w:val="0"/>
          <w:spacing w:val="6"/>
          <w:sz w:val="30"/>
          <w:szCs w:val="30"/>
        </w:rPr>
        <w:t>一、评估概况</w:t>
      </w:r>
      <w:r>
        <w:rPr>
          <w:b w:val="0"/>
          <w:bCs w:val="0"/>
          <w:sz w:val="30"/>
          <w:szCs w:val="30"/>
        </w:rPr>
        <w:tab/>
      </w:r>
      <w:r>
        <w:rPr>
          <w:b w:val="0"/>
          <w:bCs w:val="0"/>
          <w:sz w:val="30"/>
          <w:szCs w:val="30"/>
        </w:rPr>
        <w:fldChar w:fldCharType="begin"/>
      </w:r>
      <w:r>
        <w:rPr>
          <w:b w:val="0"/>
          <w:bCs w:val="0"/>
          <w:sz w:val="30"/>
          <w:szCs w:val="30"/>
        </w:rPr>
        <w:instrText xml:space="preserve"> PAGEREF _Toc28863683 \h </w:instrText>
      </w:r>
      <w:r>
        <w:rPr>
          <w:b w:val="0"/>
          <w:bCs w:val="0"/>
          <w:sz w:val="30"/>
          <w:szCs w:val="30"/>
        </w:rPr>
        <w:fldChar w:fldCharType="separate"/>
      </w:r>
      <w:r>
        <w:rPr>
          <w:b w:val="0"/>
          <w:bCs w:val="0"/>
          <w:sz w:val="30"/>
          <w:szCs w:val="30"/>
        </w:rPr>
        <w:t>1</w:t>
      </w:r>
      <w:r>
        <w:rPr>
          <w:b w:val="0"/>
          <w:bCs w:val="0"/>
          <w:sz w:val="30"/>
          <w:szCs w:val="30"/>
        </w:rPr>
        <w:fldChar w:fldCharType="end"/>
      </w:r>
      <w:r>
        <w:rPr>
          <w:b w:val="0"/>
          <w:bCs w:val="0"/>
          <w:sz w:val="30"/>
          <w:szCs w:val="30"/>
        </w:rPr>
        <w:fldChar w:fldCharType="end"/>
      </w:r>
    </w:p>
    <w:p>
      <w:pPr>
        <w:pStyle w:val="18"/>
        <w:tabs>
          <w:tab w:val="right" w:leader="dot" w:pos="8834"/>
        </w:tabs>
        <w:rPr>
          <w:rFonts w:asciiTheme="minorHAnsi" w:hAnsiTheme="minorHAnsi" w:eastAsiaTheme="minorEastAsia" w:cstheme="minorBidi"/>
          <w:smallCaps w:val="0"/>
          <w:sz w:val="30"/>
          <w:szCs w:val="30"/>
        </w:rPr>
      </w:pPr>
      <w:r>
        <w:fldChar w:fldCharType="begin"/>
      </w:r>
      <w:r>
        <w:instrText xml:space="preserve"> HYPERLINK \l "_Toc28863684" </w:instrText>
      </w:r>
      <w:r>
        <w:fldChar w:fldCharType="separate"/>
      </w:r>
      <w:r>
        <w:rPr>
          <w:rStyle w:val="25"/>
          <w:rFonts w:hint="eastAsia" w:eastAsia="楷体_GB2312"/>
          <w:bCs/>
          <w:spacing w:val="6"/>
          <w:sz w:val="30"/>
          <w:szCs w:val="30"/>
        </w:rPr>
        <w:t>（一）评估对象</w:t>
      </w:r>
      <w:r>
        <w:rPr>
          <w:sz w:val="30"/>
          <w:szCs w:val="30"/>
        </w:rPr>
        <w:tab/>
      </w:r>
      <w:r>
        <w:rPr>
          <w:sz w:val="30"/>
          <w:szCs w:val="30"/>
        </w:rPr>
        <w:fldChar w:fldCharType="begin"/>
      </w:r>
      <w:r>
        <w:rPr>
          <w:sz w:val="30"/>
          <w:szCs w:val="30"/>
        </w:rPr>
        <w:instrText xml:space="preserve"> PAGEREF _Toc28863684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8"/>
        <w:tabs>
          <w:tab w:val="right" w:leader="dot" w:pos="8834"/>
        </w:tabs>
        <w:rPr>
          <w:rFonts w:asciiTheme="minorHAnsi" w:hAnsiTheme="minorHAnsi" w:eastAsiaTheme="minorEastAsia" w:cstheme="minorBidi"/>
          <w:smallCaps w:val="0"/>
          <w:sz w:val="30"/>
          <w:szCs w:val="30"/>
        </w:rPr>
      </w:pPr>
      <w:r>
        <w:fldChar w:fldCharType="begin"/>
      </w:r>
      <w:r>
        <w:instrText xml:space="preserve"> HYPERLINK \l "_Toc28863685" </w:instrText>
      </w:r>
      <w:r>
        <w:fldChar w:fldCharType="separate"/>
      </w:r>
      <w:r>
        <w:rPr>
          <w:rStyle w:val="25"/>
          <w:rFonts w:hint="eastAsia" w:eastAsia="楷体_GB2312"/>
          <w:bCs/>
          <w:spacing w:val="6"/>
          <w:sz w:val="30"/>
          <w:szCs w:val="30"/>
        </w:rPr>
        <w:t>（二）评估依据</w:t>
      </w:r>
      <w:r>
        <w:rPr>
          <w:sz w:val="30"/>
          <w:szCs w:val="30"/>
        </w:rPr>
        <w:tab/>
      </w:r>
      <w:r>
        <w:rPr>
          <w:sz w:val="30"/>
          <w:szCs w:val="30"/>
        </w:rPr>
        <w:fldChar w:fldCharType="begin"/>
      </w:r>
      <w:r>
        <w:rPr>
          <w:sz w:val="30"/>
          <w:szCs w:val="30"/>
        </w:rPr>
        <w:instrText xml:space="preserve"> PAGEREF _Toc28863685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8"/>
        <w:tabs>
          <w:tab w:val="right" w:leader="dot" w:pos="8834"/>
        </w:tabs>
        <w:rPr>
          <w:rFonts w:asciiTheme="minorHAnsi" w:hAnsiTheme="minorHAnsi" w:eastAsiaTheme="minorEastAsia" w:cstheme="minorBidi"/>
          <w:smallCaps w:val="0"/>
          <w:sz w:val="30"/>
          <w:szCs w:val="30"/>
        </w:rPr>
      </w:pPr>
      <w:r>
        <w:fldChar w:fldCharType="begin"/>
      </w:r>
      <w:r>
        <w:instrText xml:space="preserve"> HYPERLINK \l "_Toc28863686" </w:instrText>
      </w:r>
      <w:r>
        <w:fldChar w:fldCharType="separate"/>
      </w:r>
      <w:r>
        <w:rPr>
          <w:rStyle w:val="25"/>
          <w:rFonts w:hint="eastAsia" w:eastAsia="楷体_GB2312"/>
          <w:bCs/>
          <w:spacing w:val="6"/>
          <w:sz w:val="30"/>
          <w:szCs w:val="30"/>
        </w:rPr>
        <w:t>（三）评估内容</w:t>
      </w:r>
      <w:r>
        <w:rPr>
          <w:sz w:val="30"/>
          <w:szCs w:val="30"/>
        </w:rPr>
        <w:tab/>
      </w:r>
      <w:r>
        <w:rPr>
          <w:sz w:val="30"/>
          <w:szCs w:val="30"/>
        </w:rPr>
        <w:fldChar w:fldCharType="begin"/>
      </w:r>
      <w:r>
        <w:rPr>
          <w:sz w:val="30"/>
          <w:szCs w:val="30"/>
        </w:rPr>
        <w:instrText xml:space="preserve"> PAGEREF _Toc28863686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18"/>
        <w:tabs>
          <w:tab w:val="right" w:leader="dot" w:pos="8834"/>
        </w:tabs>
        <w:rPr>
          <w:rFonts w:asciiTheme="minorHAnsi" w:hAnsiTheme="minorHAnsi" w:eastAsiaTheme="minorEastAsia" w:cstheme="minorBidi"/>
          <w:smallCaps w:val="0"/>
          <w:sz w:val="30"/>
          <w:szCs w:val="30"/>
        </w:rPr>
      </w:pPr>
      <w:r>
        <w:fldChar w:fldCharType="begin"/>
      </w:r>
      <w:r>
        <w:instrText xml:space="preserve"> HYPERLINK \l "_Toc28863687" </w:instrText>
      </w:r>
      <w:r>
        <w:fldChar w:fldCharType="separate"/>
      </w:r>
      <w:r>
        <w:rPr>
          <w:rStyle w:val="25"/>
          <w:rFonts w:hint="eastAsia" w:eastAsia="楷体_GB2312"/>
          <w:bCs/>
          <w:spacing w:val="6"/>
          <w:sz w:val="30"/>
          <w:szCs w:val="30"/>
        </w:rPr>
        <w:t>（四）评估方法</w:t>
      </w:r>
      <w:r>
        <w:rPr>
          <w:sz w:val="30"/>
          <w:szCs w:val="30"/>
        </w:rPr>
        <w:tab/>
      </w:r>
      <w:r>
        <w:rPr>
          <w:sz w:val="30"/>
          <w:szCs w:val="30"/>
        </w:rPr>
        <w:fldChar w:fldCharType="begin"/>
      </w:r>
      <w:r>
        <w:rPr>
          <w:sz w:val="30"/>
          <w:szCs w:val="30"/>
        </w:rPr>
        <w:instrText xml:space="preserve"> PAGEREF _Toc28863687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15"/>
        <w:tabs>
          <w:tab w:val="right" w:leader="dot" w:pos="8834"/>
        </w:tabs>
        <w:rPr>
          <w:rFonts w:asciiTheme="minorHAnsi" w:hAnsiTheme="minorHAnsi" w:eastAsiaTheme="minorEastAsia" w:cstheme="minorBidi"/>
          <w:b w:val="0"/>
          <w:bCs w:val="0"/>
          <w:caps w:val="0"/>
          <w:sz w:val="30"/>
          <w:szCs w:val="30"/>
        </w:rPr>
      </w:pPr>
      <w:r>
        <w:rPr>
          <w:b w:val="0"/>
          <w:bCs w:val="0"/>
        </w:rPr>
        <w:fldChar w:fldCharType="begin"/>
      </w:r>
      <w:r>
        <w:rPr>
          <w:b w:val="0"/>
          <w:bCs w:val="0"/>
        </w:rPr>
        <w:instrText xml:space="preserve"> HYPERLINK \l "_Toc28863688" </w:instrText>
      </w:r>
      <w:r>
        <w:rPr>
          <w:b w:val="0"/>
          <w:bCs w:val="0"/>
        </w:rPr>
        <w:fldChar w:fldCharType="separate"/>
      </w:r>
      <w:r>
        <w:rPr>
          <w:rStyle w:val="25"/>
          <w:rFonts w:hint="eastAsia" w:eastAsia="黑体"/>
          <w:b w:val="0"/>
          <w:bCs w:val="0"/>
          <w:spacing w:val="6"/>
          <w:sz w:val="30"/>
          <w:szCs w:val="30"/>
        </w:rPr>
        <w:t>二、陕西政务公开总体评估结果</w:t>
      </w:r>
      <w:r>
        <w:rPr>
          <w:b w:val="0"/>
          <w:bCs w:val="0"/>
          <w:sz w:val="30"/>
          <w:szCs w:val="30"/>
        </w:rPr>
        <w:tab/>
      </w:r>
      <w:r>
        <w:rPr>
          <w:b w:val="0"/>
          <w:bCs w:val="0"/>
          <w:sz w:val="30"/>
          <w:szCs w:val="30"/>
        </w:rPr>
        <w:fldChar w:fldCharType="begin"/>
      </w:r>
      <w:r>
        <w:rPr>
          <w:b w:val="0"/>
          <w:bCs w:val="0"/>
          <w:sz w:val="30"/>
          <w:szCs w:val="30"/>
        </w:rPr>
        <w:instrText xml:space="preserve"> PAGEREF _Toc28863688 \h </w:instrText>
      </w:r>
      <w:r>
        <w:rPr>
          <w:b w:val="0"/>
          <w:bCs w:val="0"/>
          <w:sz w:val="30"/>
          <w:szCs w:val="30"/>
        </w:rPr>
        <w:fldChar w:fldCharType="separate"/>
      </w:r>
      <w:r>
        <w:rPr>
          <w:b w:val="0"/>
          <w:bCs w:val="0"/>
          <w:sz w:val="30"/>
          <w:szCs w:val="30"/>
        </w:rPr>
        <w:t>8</w:t>
      </w:r>
      <w:r>
        <w:rPr>
          <w:b w:val="0"/>
          <w:bCs w:val="0"/>
          <w:sz w:val="30"/>
          <w:szCs w:val="30"/>
        </w:rPr>
        <w:fldChar w:fldCharType="end"/>
      </w:r>
      <w:r>
        <w:rPr>
          <w:b w:val="0"/>
          <w:bCs w:val="0"/>
          <w:sz w:val="30"/>
          <w:szCs w:val="30"/>
        </w:rPr>
        <w:fldChar w:fldCharType="end"/>
      </w:r>
    </w:p>
    <w:p>
      <w:pPr>
        <w:pStyle w:val="18"/>
        <w:tabs>
          <w:tab w:val="right" w:leader="dot" w:pos="8834"/>
        </w:tabs>
        <w:rPr>
          <w:rFonts w:asciiTheme="minorHAnsi" w:hAnsiTheme="minorHAnsi" w:eastAsiaTheme="minorEastAsia" w:cstheme="minorBidi"/>
          <w:smallCaps w:val="0"/>
          <w:sz w:val="30"/>
          <w:szCs w:val="30"/>
        </w:rPr>
      </w:pPr>
      <w:r>
        <w:fldChar w:fldCharType="begin"/>
      </w:r>
      <w:r>
        <w:instrText xml:space="preserve"> HYPERLINK \l "_Toc28863689" </w:instrText>
      </w:r>
      <w:r>
        <w:fldChar w:fldCharType="separate"/>
      </w:r>
      <w:r>
        <w:rPr>
          <w:rStyle w:val="25"/>
          <w:rFonts w:hint="eastAsia" w:eastAsia="楷体_GB2312"/>
          <w:bCs/>
          <w:spacing w:val="6"/>
          <w:sz w:val="30"/>
          <w:szCs w:val="30"/>
        </w:rPr>
        <w:t>（一）设区市政府评估结果</w:t>
      </w:r>
      <w:r>
        <w:rPr>
          <w:sz w:val="30"/>
          <w:szCs w:val="30"/>
        </w:rPr>
        <w:tab/>
      </w:r>
      <w:r>
        <w:rPr>
          <w:sz w:val="30"/>
          <w:szCs w:val="30"/>
        </w:rPr>
        <w:fldChar w:fldCharType="begin"/>
      </w:r>
      <w:r>
        <w:rPr>
          <w:sz w:val="30"/>
          <w:szCs w:val="30"/>
        </w:rPr>
        <w:instrText xml:space="preserve"> PAGEREF _Toc28863689 \h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18"/>
        <w:tabs>
          <w:tab w:val="right" w:leader="dot" w:pos="8834"/>
        </w:tabs>
        <w:rPr>
          <w:rFonts w:asciiTheme="minorHAnsi" w:hAnsiTheme="minorHAnsi" w:eastAsiaTheme="minorEastAsia" w:cstheme="minorBidi"/>
          <w:smallCaps w:val="0"/>
          <w:sz w:val="30"/>
          <w:szCs w:val="30"/>
        </w:rPr>
      </w:pPr>
      <w:r>
        <w:fldChar w:fldCharType="begin"/>
      </w:r>
      <w:r>
        <w:instrText xml:space="preserve"> HYPERLINK \l "_Toc28863690" </w:instrText>
      </w:r>
      <w:r>
        <w:fldChar w:fldCharType="separate"/>
      </w:r>
      <w:r>
        <w:rPr>
          <w:rStyle w:val="25"/>
          <w:rFonts w:hint="eastAsia" w:eastAsia="楷体_GB2312"/>
          <w:bCs/>
          <w:spacing w:val="6"/>
          <w:sz w:val="30"/>
          <w:szCs w:val="30"/>
        </w:rPr>
        <w:t>（二）省政府工作部门和直属机构评估结果</w:t>
      </w:r>
      <w:r>
        <w:rPr>
          <w:sz w:val="30"/>
          <w:szCs w:val="30"/>
        </w:rPr>
        <w:tab/>
      </w:r>
      <w:r>
        <w:rPr>
          <w:sz w:val="30"/>
          <w:szCs w:val="30"/>
        </w:rPr>
        <w:fldChar w:fldCharType="begin"/>
      </w:r>
      <w:r>
        <w:rPr>
          <w:sz w:val="30"/>
          <w:szCs w:val="30"/>
        </w:rPr>
        <w:instrText xml:space="preserve"> PAGEREF _Toc28863690 \h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15"/>
        <w:tabs>
          <w:tab w:val="right" w:leader="dot" w:pos="8834"/>
        </w:tabs>
        <w:rPr>
          <w:rFonts w:asciiTheme="minorHAnsi" w:hAnsiTheme="minorHAnsi" w:eastAsiaTheme="minorEastAsia" w:cstheme="minorBidi"/>
          <w:b w:val="0"/>
          <w:bCs w:val="0"/>
          <w:caps w:val="0"/>
          <w:sz w:val="30"/>
          <w:szCs w:val="30"/>
        </w:rPr>
      </w:pPr>
      <w:r>
        <w:rPr>
          <w:b w:val="0"/>
          <w:bCs w:val="0"/>
        </w:rPr>
        <w:fldChar w:fldCharType="begin"/>
      </w:r>
      <w:r>
        <w:rPr>
          <w:b w:val="0"/>
          <w:bCs w:val="0"/>
        </w:rPr>
        <w:instrText xml:space="preserve"> HYPERLINK \l "_Toc28863691" </w:instrText>
      </w:r>
      <w:r>
        <w:rPr>
          <w:b w:val="0"/>
          <w:bCs w:val="0"/>
        </w:rPr>
        <w:fldChar w:fldCharType="separate"/>
      </w:r>
      <w:r>
        <w:rPr>
          <w:rStyle w:val="25"/>
          <w:rFonts w:hint="eastAsia" w:eastAsia="黑体"/>
          <w:b w:val="0"/>
          <w:bCs w:val="0"/>
          <w:spacing w:val="6"/>
          <w:sz w:val="30"/>
          <w:szCs w:val="30"/>
        </w:rPr>
        <w:t>三、陕西政务公开的主要亮点和薄弱环节</w:t>
      </w:r>
      <w:r>
        <w:rPr>
          <w:b w:val="0"/>
          <w:bCs w:val="0"/>
          <w:sz w:val="30"/>
          <w:szCs w:val="30"/>
        </w:rPr>
        <w:tab/>
      </w:r>
      <w:r>
        <w:rPr>
          <w:b w:val="0"/>
          <w:bCs w:val="0"/>
          <w:sz w:val="30"/>
          <w:szCs w:val="30"/>
        </w:rPr>
        <w:fldChar w:fldCharType="begin"/>
      </w:r>
      <w:r>
        <w:rPr>
          <w:b w:val="0"/>
          <w:bCs w:val="0"/>
          <w:sz w:val="30"/>
          <w:szCs w:val="30"/>
        </w:rPr>
        <w:instrText xml:space="preserve"> PAGEREF _Toc28863691 \h </w:instrText>
      </w:r>
      <w:r>
        <w:rPr>
          <w:b w:val="0"/>
          <w:bCs w:val="0"/>
          <w:sz w:val="30"/>
          <w:szCs w:val="30"/>
        </w:rPr>
        <w:fldChar w:fldCharType="separate"/>
      </w:r>
      <w:r>
        <w:rPr>
          <w:b w:val="0"/>
          <w:bCs w:val="0"/>
          <w:sz w:val="30"/>
          <w:szCs w:val="30"/>
        </w:rPr>
        <w:t>10</w:t>
      </w:r>
      <w:r>
        <w:rPr>
          <w:b w:val="0"/>
          <w:bCs w:val="0"/>
          <w:sz w:val="30"/>
          <w:szCs w:val="30"/>
        </w:rPr>
        <w:fldChar w:fldCharType="end"/>
      </w:r>
      <w:r>
        <w:rPr>
          <w:b w:val="0"/>
          <w:bCs w:val="0"/>
          <w:sz w:val="30"/>
          <w:szCs w:val="30"/>
        </w:rPr>
        <w:fldChar w:fldCharType="end"/>
      </w:r>
    </w:p>
    <w:p>
      <w:pPr>
        <w:pStyle w:val="18"/>
        <w:tabs>
          <w:tab w:val="right" w:leader="dot" w:pos="8834"/>
        </w:tabs>
        <w:rPr>
          <w:rFonts w:asciiTheme="minorHAnsi" w:hAnsiTheme="minorHAnsi" w:eastAsiaTheme="minorEastAsia" w:cstheme="minorBidi"/>
          <w:smallCaps w:val="0"/>
          <w:sz w:val="30"/>
          <w:szCs w:val="30"/>
        </w:rPr>
      </w:pPr>
      <w:r>
        <w:fldChar w:fldCharType="begin"/>
      </w:r>
      <w:r>
        <w:instrText xml:space="preserve"> HYPERLINK \l "_Toc28863692" </w:instrText>
      </w:r>
      <w:r>
        <w:fldChar w:fldCharType="separate"/>
      </w:r>
      <w:r>
        <w:rPr>
          <w:rStyle w:val="25"/>
          <w:rFonts w:hint="eastAsia" w:eastAsia="楷体_GB2312"/>
          <w:bCs/>
          <w:spacing w:val="6"/>
          <w:sz w:val="30"/>
          <w:szCs w:val="30"/>
        </w:rPr>
        <w:t>（一）陕西政务公开的主要亮点</w:t>
      </w:r>
      <w:r>
        <w:rPr>
          <w:sz w:val="30"/>
          <w:szCs w:val="30"/>
        </w:rPr>
        <w:tab/>
      </w:r>
      <w:r>
        <w:rPr>
          <w:sz w:val="30"/>
          <w:szCs w:val="30"/>
        </w:rPr>
        <w:fldChar w:fldCharType="begin"/>
      </w:r>
      <w:r>
        <w:rPr>
          <w:sz w:val="30"/>
          <w:szCs w:val="30"/>
        </w:rPr>
        <w:instrText xml:space="preserve"> PAGEREF _Toc28863692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18"/>
        <w:tabs>
          <w:tab w:val="right" w:leader="dot" w:pos="8834"/>
        </w:tabs>
        <w:rPr>
          <w:rFonts w:asciiTheme="minorHAnsi" w:hAnsiTheme="minorHAnsi" w:eastAsiaTheme="minorEastAsia" w:cstheme="minorBidi"/>
          <w:smallCaps w:val="0"/>
          <w:sz w:val="30"/>
          <w:szCs w:val="30"/>
        </w:rPr>
      </w:pPr>
      <w:r>
        <w:fldChar w:fldCharType="begin"/>
      </w:r>
      <w:r>
        <w:instrText xml:space="preserve"> HYPERLINK \l "_Toc28863693" </w:instrText>
      </w:r>
      <w:r>
        <w:fldChar w:fldCharType="separate"/>
      </w:r>
      <w:r>
        <w:rPr>
          <w:rStyle w:val="25"/>
          <w:rFonts w:hint="eastAsia" w:eastAsia="楷体_GB2312"/>
          <w:bCs/>
          <w:spacing w:val="6"/>
          <w:sz w:val="30"/>
          <w:szCs w:val="30"/>
        </w:rPr>
        <w:t>（二）陕西政务公开的薄弱环节</w:t>
      </w:r>
      <w:r>
        <w:rPr>
          <w:sz w:val="30"/>
          <w:szCs w:val="30"/>
        </w:rPr>
        <w:tab/>
      </w:r>
      <w:r>
        <w:rPr>
          <w:sz w:val="30"/>
          <w:szCs w:val="30"/>
        </w:rPr>
        <w:fldChar w:fldCharType="begin"/>
      </w:r>
      <w:r>
        <w:rPr>
          <w:sz w:val="30"/>
          <w:szCs w:val="30"/>
        </w:rPr>
        <w:instrText xml:space="preserve"> PAGEREF _Toc28863693 \h </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15"/>
        <w:tabs>
          <w:tab w:val="right" w:leader="dot" w:pos="8834"/>
        </w:tabs>
        <w:rPr>
          <w:rFonts w:asciiTheme="minorHAnsi" w:hAnsiTheme="minorHAnsi" w:eastAsiaTheme="minorEastAsia" w:cstheme="minorBidi"/>
          <w:b w:val="0"/>
          <w:bCs w:val="0"/>
          <w:caps w:val="0"/>
          <w:sz w:val="30"/>
          <w:szCs w:val="30"/>
        </w:rPr>
      </w:pPr>
      <w:r>
        <w:rPr>
          <w:b w:val="0"/>
          <w:bCs w:val="0"/>
        </w:rPr>
        <w:fldChar w:fldCharType="begin"/>
      </w:r>
      <w:r>
        <w:rPr>
          <w:b w:val="0"/>
          <w:bCs w:val="0"/>
        </w:rPr>
        <w:instrText xml:space="preserve"> HYPERLINK \l "_Toc28863694" </w:instrText>
      </w:r>
      <w:r>
        <w:rPr>
          <w:b w:val="0"/>
          <w:bCs w:val="0"/>
        </w:rPr>
        <w:fldChar w:fldCharType="separate"/>
      </w:r>
      <w:r>
        <w:rPr>
          <w:rStyle w:val="25"/>
          <w:rFonts w:hint="eastAsia" w:eastAsia="黑体"/>
          <w:b w:val="0"/>
          <w:bCs w:val="0"/>
          <w:spacing w:val="6"/>
          <w:sz w:val="30"/>
          <w:szCs w:val="30"/>
        </w:rPr>
        <w:t>四、各板块评估情况</w:t>
      </w:r>
      <w:r>
        <w:rPr>
          <w:b w:val="0"/>
          <w:bCs w:val="0"/>
          <w:sz w:val="30"/>
          <w:szCs w:val="30"/>
        </w:rPr>
        <w:tab/>
      </w:r>
      <w:r>
        <w:rPr>
          <w:b w:val="0"/>
          <w:bCs w:val="0"/>
          <w:sz w:val="30"/>
          <w:szCs w:val="30"/>
        </w:rPr>
        <w:fldChar w:fldCharType="begin"/>
      </w:r>
      <w:r>
        <w:rPr>
          <w:b w:val="0"/>
          <w:bCs w:val="0"/>
          <w:sz w:val="30"/>
          <w:szCs w:val="30"/>
        </w:rPr>
        <w:instrText xml:space="preserve"> PAGEREF _Toc28863694 \h </w:instrText>
      </w:r>
      <w:r>
        <w:rPr>
          <w:b w:val="0"/>
          <w:bCs w:val="0"/>
          <w:sz w:val="30"/>
          <w:szCs w:val="30"/>
        </w:rPr>
        <w:fldChar w:fldCharType="separate"/>
      </w:r>
      <w:r>
        <w:rPr>
          <w:b w:val="0"/>
          <w:bCs w:val="0"/>
          <w:sz w:val="30"/>
          <w:szCs w:val="30"/>
        </w:rPr>
        <w:t>16</w:t>
      </w:r>
      <w:r>
        <w:rPr>
          <w:b w:val="0"/>
          <w:bCs w:val="0"/>
          <w:sz w:val="30"/>
          <w:szCs w:val="30"/>
        </w:rPr>
        <w:fldChar w:fldCharType="end"/>
      </w:r>
      <w:r>
        <w:rPr>
          <w:b w:val="0"/>
          <w:bCs w:val="0"/>
          <w:sz w:val="30"/>
          <w:szCs w:val="30"/>
        </w:rPr>
        <w:fldChar w:fldCharType="end"/>
      </w:r>
    </w:p>
    <w:p>
      <w:pPr>
        <w:pStyle w:val="18"/>
        <w:tabs>
          <w:tab w:val="right" w:leader="dot" w:pos="8834"/>
        </w:tabs>
        <w:rPr>
          <w:rFonts w:asciiTheme="minorHAnsi" w:hAnsiTheme="minorHAnsi" w:eastAsiaTheme="minorEastAsia" w:cstheme="minorBidi"/>
          <w:smallCaps w:val="0"/>
          <w:sz w:val="30"/>
          <w:szCs w:val="30"/>
        </w:rPr>
      </w:pPr>
      <w:r>
        <w:fldChar w:fldCharType="begin"/>
      </w:r>
      <w:r>
        <w:instrText xml:space="preserve"> HYPERLINK \l "_Toc28863695" </w:instrText>
      </w:r>
      <w:r>
        <w:fldChar w:fldCharType="separate"/>
      </w:r>
      <w:r>
        <w:rPr>
          <w:rStyle w:val="25"/>
          <w:rFonts w:hint="eastAsia" w:eastAsia="楷体_GB2312"/>
          <w:bCs/>
          <w:spacing w:val="6"/>
          <w:sz w:val="30"/>
          <w:szCs w:val="30"/>
        </w:rPr>
        <w:t>（一）政府信息公开</w:t>
      </w:r>
      <w:r>
        <w:rPr>
          <w:sz w:val="30"/>
          <w:szCs w:val="30"/>
        </w:rPr>
        <w:tab/>
      </w:r>
      <w:r>
        <w:rPr>
          <w:sz w:val="30"/>
          <w:szCs w:val="30"/>
        </w:rPr>
        <w:fldChar w:fldCharType="begin"/>
      </w:r>
      <w:r>
        <w:rPr>
          <w:sz w:val="30"/>
          <w:szCs w:val="30"/>
        </w:rPr>
        <w:instrText xml:space="preserve"> PAGEREF _Toc28863695 \h </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18"/>
        <w:tabs>
          <w:tab w:val="right" w:leader="dot" w:pos="8834"/>
        </w:tabs>
        <w:rPr>
          <w:rFonts w:asciiTheme="minorHAnsi" w:hAnsiTheme="minorHAnsi" w:eastAsiaTheme="minorEastAsia" w:cstheme="minorBidi"/>
          <w:smallCaps w:val="0"/>
          <w:sz w:val="30"/>
          <w:szCs w:val="30"/>
        </w:rPr>
      </w:pPr>
      <w:r>
        <w:fldChar w:fldCharType="begin"/>
      </w:r>
      <w:r>
        <w:instrText xml:space="preserve"> HYPERLINK \l "_Toc28863696" </w:instrText>
      </w:r>
      <w:r>
        <w:fldChar w:fldCharType="separate"/>
      </w:r>
      <w:r>
        <w:rPr>
          <w:rStyle w:val="25"/>
          <w:rFonts w:hint="eastAsia" w:eastAsia="楷体_GB2312"/>
          <w:bCs/>
          <w:spacing w:val="6"/>
          <w:sz w:val="30"/>
          <w:szCs w:val="30"/>
        </w:rPr>
        <w:t>（二）解读回应参与</w:t>
      </w:r>
      <w:r>
        <w:rPr>
          <w:sz w:val="30"/>
          <w:szCs w:val="30"/>
        </w:rPr>
        <w:tab/>
      </w:r>
      <w:r>
        <w:rPr>
          <w:sz w:val="30"/>
          <w:szCs w:val="30"/>
        </w:rPr>
        <w:fldChar w:fldCharType="begin"/>
      </w:r>
      <w:r>
        <w:rPr>
          <w:sz w:val="30"/>
          <w:szCs w:val="30"/>
        </w:rPr>
        <w:instrText xml:space="preserve"> PAGEREF _Toc28863696 \h </w:instrText>
      </w:r>
      <w:r>
        <w:rPr>
          <w:sz w:val="30"/>
          <w:szCs w:val="30"/>
        </w:rPr>
        <w:fldChar w:fldCharType="separate"/>
      </w:r>
      <w:r>
        <w:rPr>
          <w:sz w:val="30"/>
          <w:szCs w:val="30"/>
        </w:rPr>
        <w:t>24</w:t>
      </w:r>
      <w:r>
        <w:rPr>
          <w:sz w:val="30"/>
          <w:szCs w:val="30"/>
        </w:rPr>
        <w:fldChar w:fldCharType="end"/>
      </w:r>
      <w:r>
        <w:rPr>
          <w:sz w:val="30"/>
          <w:szCs w:val="30"/>
        </w:rPr>
        <w:fldChar w:fldCharType="end"/>
      </w:r>
    </w:p>
    <w:p>
      <w:pPr>
        <w:pStyle w:val="18"/>
        <w:tabs>
          <w:tab w:val="right" w:leader="dot" w:pos="8834"/>
        </w:tabs>
        <w:rPr>
          <w:rFonts w:asciiTheme="minorHAnsi" w:hAnsiTheme="minorHAnsi" w:eastAsiaTheme="minorEastAsia" w:cstheme="minorBidi"/>
          <w:smallCaps w:val="0"/>
          <w:sz w:val="30"/>
          <w:szCs w:val="30"/>
        </w:rPr>
      </w:pPr>
      <w:r>
        <w:fldChar w:fldCharType="begin"/>
      </w:r>
      <w:r>
        <w:instrText xml:space="preserve"> HYPERLINK \l "_Toc28863697" </w:instrText>
      </w:r>
      <w:r>
        <w:fldChar w:fldCharType="separate"/>
      </w:r>
      <w:r>
        <w:rPr>
          <w:rStyle w:val="25"/>
          <w:rFonts w:hint="eastAsia" w:eastAsia="楷体_GB2312"/>
          <w:bCs/>
          <w:spacing w:val="6"/>
          <w:sz w:val="30"/>
          <w:szCs w:val="30"/>
        </w:rPr>
        <w:t>（三）服务公开</w:t>
      </w:r>
      <w:r>
        <w:rPr>
          <w:sz w:val="30"/>
          <w:szCs w:val="30"/>
        </w:rPr>
        <w:tab/>
      </w:r>
      <w:r>
        <w:rPr>
          <w:sz w:val="30"/>
          <w:szCs w:val="30"/>
        </w:rPr>
        <w:fldChar w:fldCharType="begin"/>
      </w:r>
      <w:r>
        <w:rPr>
          <w:sz w:val="30"/>
          <w:szCs w:val="30"/>
        </w:rPr>
        <w:instrText xml:space="preserve"> PAGEREF _Toc28863697 \h </w:instrText>
      </w:r>
      <w:r>
        <w:rPr>
          <w:sz w:val="30"/>
          <w:szCs w:val="30"/>
        </w:rPr>
        <w:fldChar w:fldCharType="separate"/>
      </w:r>
      <w:r>
        <w:rPr>
          <w:sz w:val="30"/>
          <w:szCs w:val="30"/>
        </w:rPr>
        <w:t>28</w:t>
      </w:r>
      <w:r>
        <w:rPr>
          <w:sz w:val="30"/>
          <w:szCs w:val="30"/>
        </w:rPr>
        <w:fldChar w:fldCharType="end"/>
      </w:r>
      <w:r>
        <w:rPr>
          <w:sz w:val="30"/>
          <w:szCs w:val="30"/>
        </w:rPr>
        <w:fldChar w:fldCharType="end"/>
      </w:r>
    </w:p>
    <w:p>
      <w:pPr>
        <w:pStyle w:val="18"/>
        <w:tabs>
          <w:tab w:val="right" w:leader="dot" w:pos="8834"/>
        </w:tabs>
        <w:rPr>
          <w:rFonts w:asciiTheme="minorHAnsi" w:hAnsiTheme="minorHAnsi" w:eastAsiaTheme="minorEastAsia" w:cstheme="minorBidi"/>
          <w:smallCaps w:val="0"/>
          <w:sz w:val="30"/>
          <w:szCs w:val="30"/>
        </w:rPr>
      </w:pPr>
      <w:r>
        <w:fldChar w:fldCharType="begin"/>
      </w:r>
      <w:r>
        <w:instrText xml:space="preserve"> HYPERLINK \l "_Toc28863698" </w:instrText>
      </w:r>
      <w:r>
        <w:fldChar w:fldCharType="separate"/>
      </w:r>
      <w:r>
        <w:rPr>
          <w:rStyle w:val="25"/>
          <w:rFonts w:hint="eastAsia" w:eastAsia="楷体_GB2312"/>
          <w:bCs/>
          <w:spacing w:val="6"/>
          <w:sz w:val="30"/>
          <w:szCs w:val="30"/>
        </w:rPr>
        <w:t>（四）平台建设</w:t>
      </w:r>
      <w:r>
        <w:rPr>
          <w:sz w:val="30"/>
          <w:szCs w:val="30"/>
        </w:rPr>
        <w:tab/>
      </w:r>
      <w:r>
        <w:rPr>
          <w:sz w:val="30"/>
          <w:szCs w:val="30"/>
        </w:rPr>
        <w:fldChar w:fldCharType="begin"/>
      </w:r>
      <w:r>
        <w:rPr>
          <w:sz w:val="30"/>
          <w:szCs w:val="30"/>
        </w:rPr>
        <w:instrText xml:space="preserve"> PAGEREF _Toc28863698 \h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18"/>
        <w:tabs>
          <w:tab w:val="right" w:leader="dot" w:pos="8834"/>
        </w:tabs>
        <w:rPr>
          <w:rFonts w:asciiTheme="minorHAnsi" w:hAnsiTheme="minorHAnsi" w:eastAsiaTheme="minorEastAsia" w:cstheme="minorBidi"/>
          <w:smallCaps w:val="0"/>
          <w:sz w:val="30"/>
          <w:szCs w:val="30"/>
        </w:rPr>
      </w:pPr>
      <w:r>
        <w:fldChar w:fldCharType="begin"/>
      </w:r>
      <w:r>
        <w:instrText xml:space="preserve"> HYPERLINK \l "_Toc28863699" </w:instrText>
      </w:r>
      <w:r>
        <w:fldChar w:fldCharType="separate"/>
      </w:r>
      <w:r>
        <w:rPr>
          <w:rStyle w:val="25"/>
          <w:rFonts w:hint="eastAsia" w:eastAsia="楷体_GB2312"/>
          <w:bCs/>
          <w:spacing w:val="6"/>
          <w:sz w:val="30"/>
          <w:szCs w:val="30"/>
        </w:rPr>
        <w:t>（五）制度建设与组织保障</w:t>
      </w:r>
      <w:r>
        <w:rPr>
          <w:sz w:val="30"/>
          <w:szCs w:val="30"/>
        </w:rPr>
        <w:tab/>
      </w:r>
      <w:r>
        <w:rPr>
          <w:sz w:val="30"/>
          <w:szCs w:val="30"/>
        </w:rPr>
        <w:fldChar w:fldCharType="begin"/>
      </w:r>
      <w:r>
        <w:rPr>
          <w:sz w:val="30"/>
          <w:szCs w:val="30"/>
        </w:rPr>
        <w:instrText xml:space="preserve"> PAGEREF _Toc28863699 \h </w:instrText>
      </w:r>
      <w:r>
        <w:rPr>
          <w:sz w:val="30"/>
          <w:szCs w:val="30"/>
        </w:rPr>
        <w:fldChar w:fldCharType="separate"/>
      </w:r>
      <w:r>
        <w:rPr>
          <w:sz w:val="30"/>
          <w:szCs w:val="30"/>
        </w:rPr>
        <w:t>36</w:t>
      </w:r>
      <w:r>
        <w:rPr>
          <w:sz w:val="30"/>
          <w:szCs w:val="30"/>
        </w:rPr>
        <w:fldChar w:fldCharType="end"/>
      </w:r>
      <w:r>
        <w:rPr>
          <w:sz w:val="30"/>
          <w:szCs w:val="30"/>
        </w:rPr>
        <w:fldChar w:fldCharType="end"/>
      </w:r>
    </w:p>
    <w:p>
      <w:pPr>
        <w:pStyle w:val="15"/>
        <w:tabs>
          <w:tab w:val="right" w:leader="dot" w:pos="8834"/>
        </w:tabs>
        <w:rPr>
          <w:rFonts w:asciiTheme="minorHAnsi" w:hAnsiTheme="minorHAnsi" w:eastAsiaTheme="minorEastAsia" w:cstheme="minorBidi"/>
          <w:b w:val="0"/>
          <w:bCs w:val="0"/>
          <w:caps w:val="0"/>
          <w:sz w:val="30"/>
          <w:szCs w:val="30"/>
        </w:rPr>
      </w:pPr>
      <w:r>
        <w:rPr>
          <w:b w:val="0"/>
          <w:bCs w:val="0"/>
        </w:rPr>
        <w:fldChar w:fldCharType="begin"/>
      </w:r>
      <w:r>
        <w:rPr>
          <w:b w:val="0"/>
          <w:bCs w:val="0"/>
        </w:rPr>
        <w:instrText xml:space="preserve"> HYPERLINK \l "_Toc28863700" </w:instrText>
      </w:r>
      <w:r>
        <w:rPr>
          <w:b w:val="0"/>
          <w:bCs w:val="0"/>
        </w:rPr>
        <w:fldChar w:fldCharType="separate"/>
      </w:r>
      <w:r>
        <w:rPr>
          <w:rStyle w:val="25"/>
          <w:rFonts w:hint="eastAsia" w:eastAsia="黑体"/>
          <w:b w:val="0"/>
          <w:bCs w:val="0"/>
          <w:spacing w:val="6"/>
          <w:sz w:val="30"/>
          <w:szCs w:val="30"/>
        </w:rPr>
        <w:t>五、进一步提升陕西政务公开水平的建议</w:t>
      </w:r>
      <w:r>
        <w:rPr>
          <w:b w:val="0"/>
          <w:bCs w:val="0"/>
          <w:sz w:val="30"/>
          <w:szCs w:val="30"/>
        </w:rPr>
        <w:tab/>
      </w:r>
      <w:r>
        <w:rPr>
          <w:b w:val="0"/>
          <w:bCs w:val="0"/>
          <w:sz w:val="30"/>
          <w:szCs w:val="30"/>
        </w:rPr>
        <w:fldChar w:fldCharType="begin"/>
      </w:r>
      <w:r>
        <w:rPr>
          <w:b w:val="0"/>
          <w:bCs w:val="0"/>
          <w:sz w:val="30"/>
          <w:szCs w:val="30"/>
        </w:rPr>
        <w:instrText xml:space="preserve"> PAGEREF _Toc28863700 \h </w:instrText>
      </w:r>
      <w:r>
        <w:rPr>
          <w:b w:val="0"/>
          <w:bCs w:val="0"/>
          <w:sz w:val="30"/>
          <w:szCs w:val="30"/>
        </w:rPr>
        <w:fldChar w:fldCharType="separate"/>
      </w:r>
      <w:r>
        <w:rPr>
          <w:b w:val="0"/>
          <w:bCs w:val="0"/>
          <w:sz w:val="30"/>
          <w:szCs w:val="30"/>
        </w:rPr>
        <w:t>37</w:t>
      </w:r>
      <w:r>
        <w:rPr>
          <w:b w:val="0"/>
          <w:bCs w:val="0"/>
          <w:sz w:val="30"/>
          <w:szCs w:val="30"/>
        </w:rPr>
        <w:fldChar w:fldCharType="end"/>
      </w:r>
      <w:r>
        <w:rPr>
          <w:b w:val="0"/>
          <w:bCs w:val="0"/>
          <w:sz w:val="30"/>
          <w:szCs w:val="30"/>
        </w:rPr>
        <w:fldChar w:fldCharType="end"/>
      </w:r>
    </w:p>
    <w:p>
      <w:pPr>
        <w:pStyle w:val="18"/>
        <w:tabs>
          <w:tab w:val="right" w:leader="dot" w:pos="8834"/>
        </w:tabs>
        <w:rPr>
          <w:rFonts w:asciiTheme="minorHAnsi" w:hAnsiTheme="minorHAnsi" w:eastAsiaTheme="minorEastAsia" w:cstheme="minorBidi"/>
          <w:smallCaps w:val="0"/>
          <w:sz w:val="30"/>
          <w:szCs w:val="30"/>
        </w:rPr>
      </w:pPr>
      <w:r>
        <w:fldChar w:fldCharType="begin"/>
      </w:r>
      <w:r>
        <w:instrText xml:space="preserve"> HYPERLINK \l "_Toc28863701" </w:instrText>
      </w:r>
      <w:r>
        <w:fldChar w:fldCharType="separate"/>
      </w:r>
      <w:r>
        <w:rPr>
          <w:rStyle w:val="25"/>
          <w:rFonts w:hint="eastAsia" w:eastAsia="楷体_GB2312"/>
          <w:bCs/>
          <w:spacing w:val="6"/>
          <w:sz w:val="30"/>
          <w:szCs w:val="30"/>
        </w:rPr>
        <w:t>（一）明确各级政务公开工作责任主体</w:t>
      </w:r>
      <w:r>
        <w:rPr>
          <w:sz w:val="30"/>
          <w:szCs w:val="30"/>
        </w:rPr>
        <w:tab/>
      </w:r>
      <w:r>
        <w:rPr>
          <w:sz w:val="30"/>
          <w:szCs w:val="30"/>
        </w:rPr>
        <w:fldChar w:fldCharType="begin"/>
      </w:r>
      <w:r>
        <w:rPr>
          <w:sz w:val="30"/>
          <w:szCs w:val="30"/>
        </w:rPr>
        <w:instrText xml:space="preserve"> PAGEREF _Toc28863701 \h </w:instrText>
      </w:r>
      <w:r>
        <w:rPr>
          <w:sz w:val="30"/>
          <w:szCs w:val="30"/>
        </w:rPr>
        <w:fldChar w:fldCharType="separate"/>
      </w:r>
      <w:r>
        <w:rPr>
          <w:sz w:val="30"/>
          <w:szCs w:val="30"/>
        </w:rPr>
        <w:t>37</w:t>
      </w:r>
      <w:r>
        <w:rPr>
          <w:sz w:val="30"/>
          <w:szCs w:val="30"/>
        </w:rPr>
        <w:fldChar w:fldCharType="end"/>
      </w:r>
      <w:r>
        <w:rPr>
          <w:sz w:val="30"/>
          <w:szCs w:val="30"/>
        </w:rPr>
        <w:fldChar w:fldCharType="end"/>
      </w:r>
    </w:p>
    <w:p>
      <w:pPr>
        <w:pStyle w:val="18"/>
        <w:tabs>
          <w:tab w:val="right" w:leader="dot" w:pos="8834"/>
        </w:tabs>
        <w:rPr>
          <w:rFonts w:asciiTheme="minorHAnsi" w:hAnsiTheme="minorHAnsi" w:eastAsiaTheme="minorEastAsia" w:cstheme="minorBidi"/>
          <w:smallCaps w:val="0"/>
          <w:sz w:val="30"/>
          <w:szCs w:val="30"/>
        </w:rPr>
      </w:pPr>
      <w:r>
        <w:fldChar w:fldCharType="begin"/>
      </w:r>
      <w:r>
        <w:instrText xml:space="preserve"> HYPERLINK \l "_Toc28863702" </w:instrText>
      </w:r>
      <w:r>
        <w:fldChar w:fldCharType="separate"/>
      </w:r>
      <w:r>
        <w:rPr>
          <w:rStyle w:val="25"/>
          <w:rFonts w:hint="eastAsia" w:eastAsia="楷体_GB2312"/>
          <w:bCs/>
          <w:spacing w:val="6"/>
          <w:sz w:val="30"/>
          <w:szCs w:val="30"/>
        </w:rPr>
        <w:t>（二）加强政务公开工作力量保障</w:t>
      </w:r>
      <w:r>
        <w:rPr>
          <w:sz w:val="30"/>
          <w:szCs w:val="30"/>
        </w:rPr>
        <w:tab/>
      </w:r>
      <w:r>
        <w:rPr>
          <w:sz w:val="30"/>
          <w:szCs w:val="30"/>
        </w:rPr>
        <w:fldChar w:fldCharType="begin"/>
      </w:r>
      <w:r>
        <w:rPr>
          <w:sz w:val="30"/>
          <w:szCs w:val="30"/>
        </w:rPr>
        <w:instrText xml:space="preserve"> PAGEREF _Toc28863702 \h </w:instrText>
      </w:r>
      <w:r>
        <w:rPr>
          <w:sz w:val="30"/>
          <w:szCs w:val="30"/>
        </w:rPr>
        <w:fldChar w:fldCharType="separate"/>
      </w:r>
      <w:r>
        <w:rPr>
          <w:sz w:val="30"/>
          <w:szCs w:val="30"/>
        </w:rPr>
        <w:t>38</w:t>
      </w:r>
      <w:r>
        <w:rPr>
          <w:sz w:val="30"/>
          <w:szCs w:val="30"/>
        </w:rPr>
        <w:fldChar w:fldCharType="end"/>
      </w:r>
      <w:r>
        <w:rPr>
          <w:sz w:val="30"/>
          <w:szCs w:val="30"/>
        </w:rPr>
        <w:fldChar w:fldCharType="end"/>
      </w:r>
    </w:p>
    <w:p>
      <w:pPr>
        <w:pStyle w:val="18"/>
        <w:tabs>
          <w:tab w:val="right" w:leader="dot" w:pos="8834"/>
        </w:tabs>
        <w:rPr>
          <w:rFonts w:asciiTheme="minorHAnsi" w:hAnsiTheme="minorHAnsi" w:eastAsiaTheme="minorEastAsia" w:cstheme="minorBidi"/>
          <w:smallCaps w:val="0"/>
          <w:sz w:val="30"/>
          <w:szCs w:val="30"/>
        </w:rPr>
      </w:pPr>
      <w:r>
        <w:fldChar w:fldCharType="begin"/>
      </w:r>
      <w:r>
        <w:instrText xml:space="preserve"> HYPERLINK \l "_Toc28863703" </w:instrText>
      </w:r>
      <w:r>
        <w:fldChar w:fldCharType="separate"/>
      </w:r>
      <w:r>
        <w:rPr>
          <w:rStyle w:val="25"/>
          <w:rFonts w:hint="eastAsia" w:eastAsia="楷体_GB2312"/>
          <w:bCs/>
          <w:spacing w:val="6"/>
          <w:sz w:val="30"/>
          <w:szCs w:val="30"/>
        </w:rPr>
        <w:t>（三）提高对政务公开工作的认识水平</w:t>
      </w:r>
      <w:r>
        <w:rPr>
          <w:sz w:val="30"/>
          <w:szCs w:val="30"/>
        </w:rPr>
        <w:tab/>
      </w:r>
      <w:r>
        <w:rPr>
          <w:sz w:val="30"/>
          <w:szCs w:val="30"/>
        </w:rPr>
        <w:fldChar w:fldCharType="begin"/>
      </w:r>
      <w:r>
        <w:rPr>
          <w:sz w:val="30"/>
          <w:szCs w:val="30"/>
        </w:rPr>
        <w:instrText xml:space="preserve"> PAGEREF _Toc28863703 \h </w:instrText>
      </w:r>
      <w:r>
        <w:rPr>
          <w:sz w:val="30"/>
          <w:szCs w:val="30"/>
        </w:rPr>
        <w:fldChar w:fldCharType="separate"/>
      </w:r>
      <w:r>
        <w:rPr>
          <w:sz w:val="30"/>
          <w:szCs w:val="30"/>
        </w:rPr>
        <w:t>38</w:t>
      </w:r>
      <w:r>
        <w:rPr>
          <w:sz w:val="30"/>
          <w:szCs w:val="30"/>
        </w:rPr>
        <w:fldChar w:fldCharType="end"/>
      </w:r>
      <w:r>
        <w:rPr>
          <w:sz w:val="30"/>
          <w:szCs w:val="30"/>
        </w:rPr>
        <w:fldChar w:fldCharType="end"/>
      </w:r>
    </w:p>
    <w:p>
      <w:pPr>
        <w:pStyle w:val="18"/>
        <w:tabs>
          <w:tab w:val="right" w:leader="dot" w:pos="8834"/>
        </w:tabs>
        <w:rPr>
          <w:sz w:val="30"/>
          <w:szCs w:val="30"/>
        </w:rPr>
      </w:pPr>
      <w:r>
        <w:fldChar w:fldCharType="begin"/>
      </w:r>
      <w:r>
        <w:instrText xml:space="preserve"> HYPERLINK \l "_Toc28863704" </w:instrText>
      </w:r>
      <w:r>
        <w:fldChar w:fldCharType="separate"/>
      </w:r>
      <w:r>
        <w:rPr>
          <w:rStyle w:val="25"/>
          <w:rFonts w:hint="eastAsia" w:eastAsia="楷体_GB2312"/>
          <w:bCs/>
          <w:spacing w:val="6"/>
          <w:sz w:val="30"/>
          <w:szCs w:val="30"/>
        </w:rPr>
        <w:t>（四）提升基层政务公开标准化规范化水平</w:t>
      </w:r>
      <w:r>
        <w:rPr>
          <w:sz w:val="30"/>
          <w:szCs w:val="30"/>
        </w:rPr>
        <w:tab/>
      </w:r>
      <w:r>
        <w:rPr>
          <w:sz w:val="30"/>
          <w:szCs w:val="30"/>
        </w:rPr>
        <w:fldChar w:fldCharType="begin"/>
      </w:r>
      <w:r>
        <w:rPr>
          <w:sz w:val="30"/>
          <w:szCs w:val="30"/>
        </w:rPr>
        <w:instrText xml:space="preserve"> PAGEREF _Toc28863704 \h </w:instrText>
      </w:r>
      <w:r>
        <w:rPr>
          <w:sz w:val="30"/>
          <w:szCs w:val="30"/>
        </w:rPr>
        <w:fldChar w:fldCharType="separate"/>
      </w:r>
      <w:r>
        <w:rPr>
          <w:sz w:val="30"/>
          <w:szCs w:val="30"/>
        </w:rPr>
        <w:t>39</w:t>
      </w:r>
      <w:r>
        <w:rPr>
          <w:sz w:val="30"/>
          <w:szCs w:val="30"/>
        </w:rPr>
        <w:fldChar w:fldCharType="end"/>
      </w:r>
      <w:r>
        <w:rPr>
          <w:sz w:val="30"/>
          <w:szCs w:val="30"/>
        </w:rPr>
        <w:fldChar w:fldCharType="end"/>
      </w:r>
    </w:p>
    <w:p>
      <w:pPr>
        <w:pStyle w:val="18"/>
        <w:tabs>
          <w:tab w:val="right" w:leader="dot" w:pos="8834"/>
        </w:tabs>
        <w:rPr>
          <w:rFonts w:hint="eastAsia" w:eastAsia="宋体"/>
          <w:sz w:val="30"/>
          <w:szCs w:val="30"/>
          <w:lang w:val="en-US" w:eastAsia="zh-CN"/>
        </w:rPr>
      </w:pPr>
      <w:r>
        <w:rPr>
          <w:rFonts w:hint="eastAsia" w:ascii="楷体_GB2312" w:hAnsi="楷体_GB2312" w:eastAsia="楷体_GB2312" w:cs="楷体_GB2312"/>
          <w:sz w:val="30"/>
          <w:szCs w:val="30"/>
          <w:lang w:val="en-US" w:eastAsia="zh-CN"/>
        </w:rPr>
        <w:t>（五）</w:t>
      </w:r>
      <w:r>
        <w:rPr>
          <w:rStyle w:val="25"/>
          <w:rFonts w:hint="eastAsia" w:eastAsia="楷体_GB2312"/>
          <w:bCs/>
          <w:spacing w:val="6"/>
          <w:sz w:val="30"/>
          <w:szCs w:val="30"/>
          <w:lang w:eastAsia="zh-CN"/>
        </w:rPr>
        <w:t>做好政务公开各项基础性工作</w:t>
      </w:r>
      <w:r>
        <w:rPr>
          <w:sz w:val="30"/>
          <w:szCs w:val="30"/>
        </w:rPr>
        <w:tab/>
      </w:r>
      <w:r>
        <w:rPr>
          <w:rFonts w:hint="eastAsia"/>
          <w:sz w:val="30"/>
          <w:szCs w:val="30"/>
          <w:lang w:val="en-US" w:eastAsia="zh-CN"/>
        </w:rPr>
        <w:t>40</w:t>
      </w:r>
    </w:p>
    <w:p>
      <w:pPr>
        <w:pStyle w:val="15"/>
        <w:tabs>
          <w:tab w:val="right" w:leader="dot" w:pos="8834"/>
        </w:tabs>
        <w:rPr>
          <w:rFonts w:asciiTheme="minorHAnsi" w:hAnsiTheme="minorHAnsi" w:eastAsiaTheme="minorEastAsia" w:cstheme="minorBidi"/>
          <w:b w:val="0"/>
          <w:bCs w:val="0"/>
          <w:caps w:val="0"/>
          <w:sz w:val="30"/>
          <w:szCs w:val="30"/>
        </w:rPr>
      </w:pPr>
      <w:r>
        <w:rPr>
          <w:b w:val="0"/>
          <w:bCs w:val="0"/>
        </w:rPr>
        <w:fldChar w:fldCharType="begin"/>
      </w:r>
      <w:r>
        <w:rPr>
          <w:b w:val="0"/>
          <w:bCs w:val="0"/>
        </w:rPr>
        <w:instrText xml:space="preserve"> HYPERLINK \l "_Toc28863705" </w:instrText>
      </w:r>
      <w:r>
        <w:rPr>
          <w:b w:val="0"/>
          <w:bCs w:val="0"/>
        </w:rPr>
        <w:fldChar w:fldCharType="separate"/>
      </w:r>
      <w:r>
        <w:rPr>
          <w:rStyle w:val="25"/>
          <w:rFonts w:hint="eastAsia" w:eastAsia="黑体"/>
          <w:b w:val="0"/>
          <w:bCs w:val="0"/>
          <w:sz w:val="30"/>
          <w:szCs w:val="30"/>
        </w:rPr>
        <w:t>附表</w:t>
      </w:r>
      <w:r>
        <w:rPr>
          <w:b w:val="0"/>
          <w:bCs w:val="0"/>
          <w:sz w:val="30"/>
          <w:szCs w:val="30"/>
        </w:rPr>
        <w:tab/>
      </w:r>
      <w:r>
        <w:rPr>
          <w:b w:val="0"/>
          <w:bCs w:val="0"/>
          <w:sz w:val="30"/>
          <w:szCs w:val="30"/>
        </w:rPr>
        <w:fldChar w:fldCharType="begin"/>
      </w:r>
      <w:r>
        <w:rPr>
          <w:b w:val="0"/>
          <w:bCs w:val="0"/>
          <w:sz w:val="30"/>
          <w:szCs w:val="30"/>
        </w:rPr>
        <w:instrText xml:space="preserve"> PAGEREF _Toc28863705 \h </w:instrText>
      </w:r>
      <w:r>
        <w:rPr>
          <w:b w:val="0"/>
          <w:bCs w:val="0"/>
          <w:sz w:val="30"/>
          <w:szCs w:val="30"/>
        </w:rPr>
        <w:fldChar w:fldCharType="separate"/>
      </w:r>
      <w:r>
        <w:rPr>
          <w:b w:val="0"/>
          <w:bCs w:val="0"/>
          <w:sz w:val="30"/>
          <w:szCs w:val="30"/>
        </w:rPr>
        <w:t>41</w:t>
      </w:r>
      <w:r>
        <w:rPr>
          <w:b w:val="0"/>
          <w:bCs w:val="0"/>
          <w:sz w:val="30"/>
          <w:szCs w:val="30"/>
        </w:rPr>
        <w:fldChar w:fldCharType="end"/>
      </w:r>
      <w:r>
        <w:rPr>
          <w:b w:val="0"/>
          <w:bCs w:val="0"/>
          <w:sz w:val="30"/>
          <w:szCs w:val="30"/>
        </w:rPr>
        <w:fldChar w:fldCharType="end"/>
      </w:r>
    </w:p>
    <w:p>
      <w:pPr>
        <w:rPr>
          <w:sz w:val="28"/>
          <w:szCs w:val="28"/>
        </w:rPr>
        <w:sectPr>
          <w:footerReference r:id="rId4" w:type="default"/>
          <w:footerReference r:id="rId5" w:type="even"/>
          <w:pgSz w:w="11906" w:h="16838"/>
          <w:pgMar w:top="1701" w:right="1531" w:bottom="1984" w:left="1531" w:header="851" w:footer="1701" w:gutter="0"/>
          <w:pgNumType w:start="1"/>
          <w:cols w:space="0" w:num="1"/>
          <w:docGrid w:type="lines" w:linePitch="312" w:charSpace="0"/>
        </w:sectPr>
      </w:pPr>
      <w:r>
        <w:rPr>
          <w:sz w:val="30"/>
          <w:szCs w:val="30"/>
        </w:rPr>
        <w:fldChar w:fldCharType="end"/>
      </w:r>
    </w:p>
    <w:p>
      <w:pPr>
        <w:autoSpaceDN w:val="0"/>
        <w:spacing w:line="594" w:lineRule="exact"/>
        <w:ind w:firstLine="641"/>
        <w:outlineLvl w:val="0"/>
        <w:rPr>
          <w:rFonts w:eastAsia="黑体"/>
          <w:spacing w:val="6"/>
          <w:sz w:val="30"/>
          <w:szCs w:val="30"/>
        </w:rPr>
      </w:pPr>
      <w:bookmarkStart w:id="15" w:name="_Toc28863683"/>
      <w:r>
        <w:rPr>
          <w:rFonts w:eastAsia="黑体"/>
          <w:spacing w:val="6"/>
          <w:sz w:val="30"/>
          <w:szCs w:val="30"/>
        </w:rPr>
        <w:t>一、评估概况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autoSpaceDN w:val="0"/>
        <w:spacing w:line="594" w:lineRule="exact"/>
        <w:ind w:firstLine="641"/>
        <w:outlineLvl w:val="1"/>
        <w:rPr>
          <w:rFonts w:hint="eastAsia" w:eastAsia="楷体_GB2312"/>
          <w:bCs/>
          <w:spacing w:val="6"/>
          <w:sz w:val="30"/>
          <w:szCs w:val="30"/>
          <w:lang w:eastAsia="zh-CN"/>
        </w:rPr>
      </w:pPr>
      <w:bookmarkStart w:id="16" w:name="_Toc467506470"/>
      <w:bookmarkStart w:id="17" w:name="_Toc13886"/>
      <w:bookmarkStart w:id="18" w:name="_Toc467506424"/>
      <w:bookmarkStart w:id="19" w:name="_Toc504739308"/>
      <w:bookmarkStart w:id="20" w:name="_Toc11305"/>
      <w:bookmarkStart w:id="21" w:name="_Toc468369028"/>
      <w:bookmarkStart w:id="22" w:name="_Toc467506795"/>
      <w:bookmarkStart w:id="23" w:name="_Toc501531579"/>
      <w:bookmarkStart w:id="24" w:name="_Toc501531497"/>
      <w:bookmarkStart w:id="25" w:name="_Toc16460"/>
      <w:bookmarkStart w:id="26" w:name="_Toc31884"/>
      <w:bookmarkStart w:id="27" w:name="_Toc505353427"/>
      <w:bookmarkStart w:id="28" w:name="_Toc467506291"/>
      <w:bookmarkStart w:id="29" w:name="_Toc467506368"/>
      <w:bookmarkStart w:id="30" w:name="_Toc20658"/>
      <w:bookmarkStart w:id="31" w:name="_Toc28863684"/>
      <w:r>
        <w:rPr>
          <w:rFonts w:eastAsia="楷体_GB2312"/>
          <w:bCs/>
          <w:spacing w:val="6"/>
          <w:sz w:val="30"/>
          <w:szCs w:val="30"/>
        </w:rPr>
        <w:t>（一）评估对象</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hint="eastAsia" w:eastAsia="楷体_GB2312"/>
          <w:bCs/>
          <w:spacing w:val="6"/>
          <w:sz w:val="30"/>
          <w:szCs w:val="30"/>
          <w:lang w:eastAsia="zh-CN"/>
        </w:rPr>
        <w:t>。</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本次评估数据采集时间为2019年10月至2019年11月，数据采集期之后网站数据有变动的，原则上不予关注和评估。本年度陕西省政务公开评估对象共12</w:t>
      </w:r>
      <w:r>
        <w:rPr>
          <w:rFonts w:eastAsia="仿宋_GB2312"/>
          <w:spacing w:val="6"/>
          <w:sz w:val="30"/>
          <w:szCs w:val="30"/>
        </w:rPr>
        <w:t>6</w:t>
      </w:r>
      <w:r>
        <w:rPr>
          <w:rFonts w:hint="eastAsia" w:eastAsia="仿宋_GB2312"/>
          <w:spacing w:val="6"/>
          <w:sz w:val="30"/>
          <w:szCs w:val="30"/>
        </w:rPr>
        <w:t>个，包括设区市政府（含韩城市政府、杨凌示范区</w:t>
      </w:r>
      <w:r>
        <w:rPr>
          <w:rFonts w:hint="eastAsia" w:eastAsia="仿宋_GB2312"/>
          <w:spacing w:val="6"/>
          <w:sz w:val="30"/>
          <w:szCs w:val="30"/>
          <w:lang w:eastAsia="zh-CN"/>
        </w:rPr>
        <w:t>管委会</w:t>
      </w:r>
      <w:r>
        <w:rPr>
          <w:rFonts w:hint="eastAsia" w:eastAsia="仿宋_GB2312"/>
          <w:spacing w:val="6"/>
          <w:sz w:val="30"/>
          <w:szCs w:val="30"/>
        </w:rPr>
        <w:t>，下同）12个、省政府工作部门和直属机构47个以及抽查的县（区）</w:t>
      </w:r>
      <w:r>
        <w:rPr>
          <w:rFonts w:hint="eastAsia" w:eastAsia="仿宋_GB2312"/>
          <w:spacing w:val="-6"/>
          <w:sz w:val="30"/>
          <w:szCs w:val="30"/>
        </w:rPr>
        <w:t>政府</w:t>
      </w:r>
      <w:r>
        <w:rPr>
          <w:rFonts w:hint="eastAsia" w:eastAsia="仿宋_GB2312"/>
          <w:spacing w:val="6"/>
          <w:sz w:val="30"/>
          <w:szCs w:val="30"/>
        </w:rPr>
        <w:t>31个和</w:t>
      </w:r>
      <w:r>
        <w:rPr>
          <w:rFonts w:eastAsia="仿宋_GB2312"/>
          <w:spacing w:val="6"/>
          <w:sz w:val="30"/>
          <w:szCs w:val="30"/>
        </w:rPr>
        <w:t>市级政府部门</w:t>
      </w:r>
      <w:r>
        <w:rPr>
          <w:rFonts w:hint="eastAsia" w:eastAsia="仿宋_GB2312"/>
          <w:spacing w:val="6"/>
          <w:sz w:val="30"/>
          <w:szCs w:val="30"/>
        </w:rPr>
        <w:t>3</w:t>
      </w:r>
      <w:r>
        <w:rPr>
          <w:rFonts w:eastAsia="仿宋_GB2312"/>
          <w:spacing w:val="6"/>
          <w:sz w:val="30"/>
          <w:szCs w:val="30"/>
        </w:rPr>
        <w:t>6</w:t>
      </w:r>
      <w:r>
        <w:rPr>
          <w:rFonts w:hint="eastAsia" w:eastAsia="仿宋_GB2312"/>
          <w:spacing w:val="6"/>
          <w:sz w:val="30"/>
          <w:szCs w:val="30"/>
        </w:rPr>
        <w:t>个。抽查县（区）</w:t>
      </w:r>
      <w:r>
        <w:rPr>
          <w:rFonts w:hint="eastAsia" w:eastAsia="仿宋_GB2312"/>
          <w:spacing w:val="-6"/>
          <w:sz w:val="30"/>
          <w:szCs w:val="30"/>
        </w:rPr>
        <w:t>政府</w:t>
      </w:r>
      <w:r>
        <w:rPr>
          <w:rFonts w:hint="eastAsia" w:eastAsia="仿宋_GB2312"/>
          <w:spacing w:val="6"/>
          <w:sz w:val="30"/>
          <w:szCs w:val="30"/>
        </w:rPr>
        <w:t>分别选取了本地区GDP排名靠前、居中、靠后的3个县（区）</w:t>
      </w:r>
      <w:r>
        <w:rPr>
          <w:rFonts w:hint="eastAsia" w:eastAsia="仿宋_GB2312"/>
          <w:spacing w:val="-6"/>
          <w:sz w:val="30"/>
          <w:szCs w:val="30"/>
        </w:rPr>
        <w:t>政府</w:t>
      </w:r>
      <w:r>
        <w:rPr>
          <w:rFonts w:hint="eastAsia" w:eastAsia="仿宋_GB2312"/>
          <w:spacing w:val="6"/>
          <w:sz w:val="30"/>
          <w:szCs w:val="30"/>
        </w:rPr>
        <w:t>（见附表）；抽查市级政府</w:t>
      </w:r>
      <w:r>
        <w:rPr>
          <w:rFonts w:eastAsia="仿宋_GB2312"/>
          <w:spacing w:val="6"/>
          <w:sz w:val="30"/>
          <w:szCs w:val="30"/>
        </w:rPr>
        <w:t>部门</w:t>
      </w:r>
      <w:r>
        <w:rPr>
          <w:rFonts w:hint="eastAsia" w:eastAsia="仿宋_GB2312"/>
          <w:spacing w:val="6"/>
          <w:sz w:val="30"/>
          <w:szCs w:val="30"/>
        </w:rPr>
        <w:t>为民政局、自然资源局、生态环境局。</w:t>
      </w:r>
    </w:p>
    <w:p>
      <w:pPr>
        <w:autoSpaceDN w:val="0"/>
        <w:spacing w:line="594" w:lineRule="exact"/>
        <w:ind w:firstLine="641"/>
        <w:outlineLvl w:val="1"/>
        <w:rPr>
          <w:rFonts w:hint="eastAsia" w:eastAsia="楷体_GB2312"/>
          <w:bCs/>
          <w:spacing w:val="6"/>
          <w:sz w:val="30"/>
          <w:szCs w:val="30"/>
          <w:lang w:eastAsia="zh-CN"/>
        </w:rPr>
      </w:pPr>
      <w:bookmarkStart w:id="32" w:name="_Toc32095"/>
      <w:bookmarkStart w:id="33" w:name="_Toc28863685"/>
      <w:bookmarkStart w:id="34" w:name="_Toc9775"/>
      <w:bookmarkStart w:id="35" w:name="_Toc505353428"/>
      <w:r>
        <w:rPr>
          <w:rFonts w:eastAsia="楷体_GB2312"/>
          <w:bCs/>
          <w:spacing w:val="6"/>
          <w:sz w:val="30"/>
          <w:szCs w:val="30"/>
        </w:rPr>
        <w:t>（二）评估依据</w:t>
      </w:r>
      <w:bookmarkEnd w:id="32"/>
      <w:bookmarkEnd w:id="33"/>
      <w:bookmarkEnd w:id="34"/>
      <w:bookmarkEnd w:id="35"/>
      <w:r>
        <w:rPr>
          <w:rFonts w:hint="eastAsia" w:eastAsia="楷体_GB2312"/>
          <w:bCs/>
          <w:spacing w:val="6"/>
          <w:sz w:val="30"/>
          <w:szCs w:val="30"/>
          <w:lang w:eastAsia="zh-CN"/>
        </w:rPr>
        <w:t>。</w:t>
      </w:r>
    </w:p>
    <w:p>
      <w:pPr>
        <w:spacing w:line="594" w:lineRule="exact"/>
        <w:ind w:firstLine="624" w:firstLineChars="200"/>
        <w:rPr>
          <w:rFonts w:eastAsia="仿宋_GB2312"/>
          <w:spacing w:val="6"/>
          <w:sz w:val="30"/>
          <w:szCs w:val="30"/>
        </w:rPr>
      </w:pPr>
      <w:r>
        <w:rPr>
          <w:rFonts w:hint="eastAsia" w:eastAsia="仿宋_GB2312"/>
          <w:spacing w:val="6"/>
          <w:sz w:val="30"/>
          <w:szCs w:val="30"/>
        </w:rPr>
        <w:t>本次评估的依据主要包括但不限于以下内容</w:t>
      </w:r>
      <w:r>
        <w:rPr>
          <w:rFonts w:eastAsia="仿宋_GB2312"/>
          <w:spacing w:val="6"/>
          <w:sz w:val="30"/>
          <w:szCs w:val="30"/>
        </w:rPr>
        <w:t>：</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1.《中华人民共和国政府信息公开条例》（国务院令第711号）（以下简称《条例》）；</w:t>
      </w:r>
    </w:p>
    <w:p>
      <w:pPr>
        <w:adjustRightInd w:val="0"/>
        <w:snapToGrid w:val="0"/>
        <w:spacing w:line="594" w:lineRule="exact"/>
        <w:ind w:firstLine="600"/>
        <w:rPr>
          <w:rFonts w:eastAsia="仿宋_GB2312"/>
          <w:spacing w:val="6"/>
          <w:sz w:val="30"/>
          <w:szCs w:val="30"/>
        </w:rPr>
      </w:pPr>
      <w:r>
        <w:rPr>
          <w:rFonts w:hint="eastAsia" w:eastAsia="仿宋_GB2312"/>
          <w:spacing w:val="6"/>
          <w:sz w:val="30"/>
          <w:szCs w:val="30"/>
        </w:rPr>
        <w:t>2.《中共中央办公厅国务院办公厅印发〈关于全面推进政务公开工作的意见〉的通知》（中办发〔2016〕8号）；</w:t>
      </w:r>
    </w:p>
    <w:p>
      <w:pPr>
        <w:spacing w:line="594" w:lineRule="exact"/>
        <w:ind w:firstLine="624" w:firstLineChars="200"/>
        <w:rPr>
          <w:rFonts w:eastAsia="仿宋_GB2312"/>
          <w:spacing w:val="6"/>
          <w:sz w:val="30"/>
          <w:szCs w:val="30"/>
        </w:rPr>
      </w:pPr>
      <w:r>
        <w:rPr>
          <w:rFonts w:hint="eastAsia" w:eastAsia="仿宋_GB2312"/>
          <w:spacing w:val="6"/>
          <w:sz w:val="30"/>
          <w:szCs w:val="30"/>
        </w:rPr>
        <w:t>3.《国务院办公厅印发〈关于全面推进政务公开工作的意见〉实施细则的通知》（国办发〔2016〕80号）；</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4.《国务院关于加快推进“互联网+政务服务”工作的指导意见》（国发〔2016〕55号）；</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5.《国务院办公厅关于印发“互联网+政务服务”技术体系建设指南的通知》（国办函〔2016〕108号）；</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6.</w:t>
      </w:r>
      <w:r>
        <w:rPr>
          <w:rFonts w:hint="eastAsia" w:eastAsia="仿宋_GB2312"/>
          <w:spacing w:val="6"/>
          <w:sz w:val="30"/>
          <w:szCs w:val="30"/>
          <w:lang w:val="en-US" w:eastAsia="zh-CN"/>
        </w:rPr>
        <w:t xml:space="preserve"> </w:t>
      </w:r>
      <w:r>
        <w:rPr>
          <w:rFonts w:hint="eastAsia" w:eastAsia="仿宋_GB2312"/>
          <w:spacing w:val="6"/>
          <w:sz w:val="30"/>
          <w:szCs w:val="30"/>
        </w:rPr>
        <w:t>《</w:t>
      </w:r>
      <w:r>
        <w:fldChar w:fldCharType="begin"/>
      </w:r>
      <w:r>
        <w:instrText xml:space="preserve"> HYPERLINK "http://www.gov.cn/zhengce/content/2016-08/12/content_5099138.htm" \t "http://sousuo.gov.cn/_blank" </w:instrText>
      </w:r>
      <w:r>
        <w:fldChar w:fldCharType="separate"/>
      </w:r>
      <w:r>
        <w:rPr>
          <w:rFonts w:hint="eastAsia" w:eastAsia="仿宋_GB2312"/>
          <w:spacing w:val="6"/>
          <w:sz w:val="30"/>
          <w:szCs w:val="30"/>
        </w:rPr>
        <w:t>国务院办公厅关于在政务公开工作中进一步做好政务舆情回应的通知</w:t>
      </w:r>
      <w:r>
        <w:rPr>
          <w:rFonts w:hint="eastAsia" w:eastAsia="仿宋_GB2312"/>
          <w:spacing w:val="6"/>
          <w:sz w:val="30"/>
          <w:szCs w:val="30"/>
        </w:rPr>
        <w:fldChar w:fldCharType="end"/>
      </w:r>
      <w:r>
        <w:rPr>
          <w:rFonts w:hint="eastAsia" w:eastAsia="仿宋_GB2312"/>
          <w:spacing w:val="6"/>
          <w:sz w:val="30"/>
          <w:szCs w:val="30"/>
        </w:rPr>
        <w:t>》（国办发〔2016〕61号）；</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7.</w:t>
      </w:r>
      <w:r>
        <w:rPr>
          <w:rFonts w:hint="eastAsia" w:eastAsia="仿宋_GB2312"/>
          <w:spacing w:val="6"/>
          <w:sz w:val="30"/>
          <w:szCs w:val="30"/>
          <w:lang w:val="en-US" w:eastAsia="zh-CN"/>
        </w:rPr>
        <w:t xml:space="preserve"> </w:t>
      </w:r>
      <w:r>
        <w:rPr>
          <w:rFonts w:hint="eastAsia" w:eastAsia="仿宋_GB2312"/>
          <w:spacing w:val="6"/>
          <w:sz w:val="30"/>
          <w:szCs w:val="30"/>
        </w:rPr>
        <w:t>《国务院办公厅关于印发政府网站发展指引的通知》（国办发〔2017〕47号）；</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8.</w:t>
      </w:r>
      <w:r>
        <w:rPr>
          <w:rFonts w:hint="eastAsia" w:eastAsia="仿宋_GB2312"/>
          <w:spacing w:val="6"/>
          <w:sz w:val="30"/>
          <w:szCs w:val="30"/>
          <w:lang w:val="en-US" w:eastAsia="zh-CN"/>
        </w:rPr>
        <w:t xml:space="preserve"> </w:t>
      </w:r>
      <w:r>
        <w:rPr>
          <w:rFonts w:hint="eastAsia" w:eastAsia="仿宋_GB2312"/>
          <w:spacing w:val="6"/>
          <w:sz w:val="30"/>
          <w:szCs w:val="30"/>
        </w:rPr>
        <w:t>《国务院办公厅关于推进重大建设项目批准和实施领域政府信息公开的意见》（国办发〔2017〕94号）；</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9.</w:t>
      </w:r>
      <w:r>
        <w:rPr>
          <w:rFonts w:hint="eastAsia" w:eastAsia="仿宋_GB2312"/>
          <w:spacing w:val="6"/>
          <w:sz w:val="30"/>
          <w:szCs w:val="30"/>
          <w:lang w:val="en-US" w:eastAsia="zh-CN"/>
        </w:rPr>
        <w:t xml:space="preserve"> </w:t>
      </w:r>
      <w:r>
        <w:rPr>
          <w:rFonts w:hint="eastAsia" w:eastAsia="仿宋_GB2312"/>
          <w:spacing w:val="6"/>
          <w:sz w:val="30"/>
          <w:szCs w:val="30"/>
        </w:rPr>
        <w:t>《国务院办公厅关于推进公共资源配置领域政府信息公开的意见》（国办发〔2017〕97号）；</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10.</w:t>
      </w:r>
      <w:r>
        <w:rPr>
          <w:rFonts w:hint="eastAsia" w:eastAsia="仿宋_GB2312"/>
          <w:spacing w:val="6"/>
          <w:sz w:val="30"/>
          <w:szCs w:val="30"/>
          <w:lang w:val="en-US" w:eastAsia="zh-CN"/>
        </w:rPr>
        <w:t xml:space="preserve"> </w:t>
      </w:r>
      <w:r>
        <w:rPr>
          <w:rFonts w:hint="eastAsia" w:eastAsia="仿宋_GB2312"/>
          <w:spacing w:val="6"/>
          <w:sz w:val="30"/>
          <w:szCs w:val="30"/>
        </w:rPr>
        <w:t>《国务院办公厅关于推进社会公益事业建设领域政府信息公开的意见》（国办发〔2018〕10号）；</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1</w:t>
      </w:r>
      <w:r>
        <w:rPr>
          <w:rFonts w:eastAsia="仿宋_GB2312"/>
          <w:spacing w:val="6"/>
          <w:sz w:val="30"/>
          <w:szCs w:val="30"/>
        </w:rPr>
        <w:t>1</w:t>
      </w:r>
      <w:r>
        <w:rPr>
          <w:rFonts w:hint="eastAsia" w:eastAsia="仿宋_GB2312"/>
          <w:spacing w:val="6"/>
          <w:sz w:val="30"/>
          <w:szCs w:val="30"/>
        </w:rPr>
        <w:t>.</w:t>
      </w:r>
      <w:r>
        <w:rPr>
          <w:rFonts w:hint="eastAsia" w:eastAsia="仿宋_GB2312"/>
          <w:spacing w:val="6"/>
          <w:sz w:val="30"/>
          <w:szCs w:val="30"/>
          <w:lang w:val="en-US" w:eastAsia="zh-CN"/>
        </w:rPr>
        <w:t xml:space="preserve"> </w:t>
      </w:r>
      <w:r>
        <w:rPr>
          <w:rFonts w:hint="eastAsia" w:eastAsia="仿宋_GB2312"/>
          <w:spacing w:val="6"/>
          <w:sz w:val="30"/>
          <w:szCs w:val="30"/>
        </w:rPr>
        <w:t>《国务院办公厅关于印发〈进一步深化“互联网+政务服务”推进政务服务“一网、一门、一次”改革实施方案〉的通知》（国办发〔2018〕45号）；</w:t>
      </w:r>
    </w:p>
    <w:p>
      <w:pPr>
        <w:spacing w:line="594" w:lineRule="exact"/>
        <w:ind w:firstLine="624" w:firstLineChars="200"/>
        <w:rPr>
          <w:rFonts w:eastAsia="仿宋_GB2312"/>
          <w:spacing w:val="6"/>
          <w:sz w:val="30"/>
          <w:szCs w:val="30"/>
        </w:rPr>
      </w:pPr>
      <w:r>
        <w:rPr>
          <w:rFonts w:hint="eastAsia" w:eastAsia="仿宋_GB2312"/>
          <w:spacing w:val="6"/>
          <w:sz w:val="30"/>
          <w:szCs w:val="30"/>
        </w:rPr>
        <w:t>1</w:t>
      </w:r>
      <w:r>
        <w:rPr>
          <w:rFonts w:eastAsia="仿宋_GB2312"/>
          <w:spacing w:val="6"/>
          <w:sz w:val="30"/>
          <w:szCs w:val="30"/>
        </w:rPr>
        <w:t>2</w:t>
      </w:r>
      <w:r>
        <w:rPr>
          <w:rFonts w:hint="eastAsia" w:eastAsia="仿宋_GB2312"/>
          <w:spacing w:val="6"/>
          <w:sz w:val="30"/>
          <w:szCs w:val="30"/>
        </w:rPr>
        <w:t>.</w:t>
      </w:r>
      <w:r>
        <w:rPr>
          <w:rFonts w:hint="eastAsia" w:eastAsia="仿宋_GB2312"/>
          <w:spacing w:val="6"/>
          <w:sz w:val="30"/>
          <w:szCs w:val="30"/>
          <w:lang w:val="en-US" w:eastAsia="zh-CN"/>
        </w:rPr>
        <w:t xml:space="preserve"> </w:t>
      </w:r>
      <w:r>
        <w:rPr>
          <w:rFonts w:eastAsia="仿宋_GB2312"/>
          <w:spacing w:val="6"/>
          <w:sz w:val="30"/>
          <w:szCs w:val="30"/>
        </w:rPr>
        <w:t>《</w:t>
      </w:r>
      <w:r>
        <w:rPr>
          <w:rFonts w:hint="eastAsia" w:eastAsia="仿宋_GB2312"/>
          <w:spacing w:val="6"/>
          <w:sz w:val="30"/>
          <w:szCs w:val="30"/>
        </w:rPr>
        <w:t>国务院办公厅关于推进政务新媒体健康有序发展的意见</w:t>
      </w:r>
      <w:r>
        <w:rPr>
          <w:rFonts w:eastAsia="仿宋_GB2312"/>
          <w:spacing w:val="6"/>
          <w:sz w:val="30"/>
          <w:szCs w:val="30"/>
        </w:rPr>
        <w:t>》</w:t>
      </w:r>
      <w:r>
        <w:rPr>
          <w:rFonts w:hint="eastAsia" w:eastAsia="仿宋_GB2312"/>
          <w:spacing w:val="6"/>
          <w:sz w:val="30"/>
          <w:szCs w:val="30"/>
        </w:rPr>
        <w:t>（国办发〔2018〕123号）；</w:t>
      </w:r>
    </w:p>
    <w:p>
      <w:pPr>
        <w:adjustRightInd w:val="0"/>
        <w:snapToGrid w:val="0"/>
        <w:spacing w:line="594" w:lineRule="exact"/>
        <w:ind w:firstLine="624" w:firstLineChars="200"/>
      </w:pPr>
      <w:r>
        <w:rPr>
          <w:rFonts w:hint="eastAsia" w:eastAsia="仿宋_GB2312"/>
          <w:spacing w:val="6"/>
          <w:sz w:val="30"/>
          <w:szCs w:val="30"/>
        </w:rPr>
        <w:t>1</w:t>
      </w:r>
      <w:r>
        <w:rPr>
          <w:rFonts w:eastAsia="仿宋_GB2312"/>
          <w:spacing w:val="6"/>
          <w:sz w:val="30"/>
          <w:szCs w:val="30"/>
        </w:rPr>
        <w:t>3</w:t>
      </w:r>
      <w:r>
        <w:rPr>
          <w:rFonts w:hint="eastAsia" w:eastAsia="仿宋_GB2312"/>
          <w:spacing w:val="6"/>
          <w:sz w:val="30"/>
          <w:szCs w:val="30"/>
        </w:rPr>
        <w:t>.</w:t>
      </w:r>
      <w:r>
        <w:rPr>
          <w:rFonts w:hint="eastAsia" w:eastAsia="仿宋_GB2312"/>
          <w:spacing w:val="6"/>
          <w:sz w:val="30"/>
          <w:szCs w:val="30"/>
          <w:lang w:val="en-US" w:eastAsia="zh-CN"/>
        </w:rPr>
        <w:t xml:space="preserve"> </w:t>
      </w:r>
      <w:r>
        <w:rPr>
          <w:rFonts w:hint="eastAsia" w:eastAsia="仿宋_GB2312"/>
          <w:spacing w:val="6"/>
          <w:sz w:val="30"/>
          <w:szCs w:val="30"/>
        </w:rPr>
        <w:t>《中共中央办公厅国务院办公厅〈关于深入推进审批服务便民化的指导意见〉》（厅字〔2018〕22号）；</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1</w:t>
      </w:r>
      <w:r>
        <w:rPr>
          <w:rFonts w:eastAsia="仿宋_GB2312"/>
          <w:spacing w:val="6"/>
          <w:sz w:val="30"/>
          <w:szCs w:val="30"/>
        </w:rPr>
        <w:t>4</w:t>
      </w:r>
      <w:r>
        <w:rPr>
          <w:rFonts w:hint="eastAsia" w:eastAsia="仿宋_GB2312"/>
          <w:spacing w:val="6"/>
          <w:sz w:val="30"/>
          <w:szCs w:val="30"/>
        </w:rPr>
        <w:t>.</w:t>
      </w:r>
      <w:r>
        <w:rPr>
          <w:rFonts w:hint="eastAsia" w:eastAsia="仿宋_GB2312"/>
          <w:spacing w:val="6"/>
          <w:sz w:val="30"/>
          <w:szCs w:val="30"/>
          <w:lang w:val="en-US" w:eastAsia="zh-CN"/>
        </w:rPr>
        <w:t xml:space="preserve"> </w:t>
      </w:r>
      <w:r>
        <w:rPr>
          <w:rFonts w:hint="eastAsia" w:eastAsia="仿宋_GB2312"/>
          <w:spacing w:val="6"/>
          <w:sz w:val="30"/>
          <w:szCs w:val="30"/>
        </w:rPr>
        <w:t>《财政部关于印发〈地方政府债务信息公开办法（试行）〉的通知》（财预〔2018〕209号）；</w:t>
      </w:r>
    </w:p>
    <w:p>
      <w:pPr>
        <w:spacing w:line="594" w:lineRule="exact"/>
        <w:ind w:firstLine="624" w:firstLineChars="200"/>
      </w:pPr>
      <w:r>
        <w:rPr>
          <w:rFonts w:eastAsia="仿宋_GB2312"/>
          <w:spacing w:val="6"/>
          <w:sz w:val="30"/>
          <w:szCs w:val="30"/>
        </w:rPr>
        <w:t>15</w:t>
      </w:r>
      <w:r>
        <w:rPr>
          <w:rFonts w:hint="eastAsia" w:eastAsia="仿宋_GB2312"/>
          <w:spacing w:val="6"/>
          <w:sz w:val="30"/>
          <w:szCs w:val="30"/>
        </w:rPr>
        <w:t>.</w:t>
      </w:r>
      <w:r>
        <w:rPr>
          <w:rFonts w:hint="eastAsia" w:eastAsia="仿宋_GB2312"/>
          <w:spacing w:val="6"/>
          <w:sz w:val="30"/>
          <w:szCs w:val="30"/>
          <w:lang w:val="en-US" w:eastAsia="zh-CN"/>
        </w:rPr>
        <w:t xml:space="preserve"> </w:t>
      </w:r>
      <w:r>
        <w:rPr>
          <w:rFonts w:eastAsia="仿宋_GB2312"/>
          <w:spacing w:val="6"/>
          <w:sz w:val="30"/>
          <w:szCs w:val="30"/>
        </w:rPr>
        <w:t>《</w:t>
      </w:r>
      <w:r>
        <w:rPr>
          <w:rFonts w:hint="eastAsia" w:eastAsia="仿宋_GB2312"/>
          <w:spacing w:val="6"/>
          <w:sz w:val="30"/>
          <w:szCs w:val="30"/>
        </w:rPr>
        <w:t>国务院关于在市场监管领域全面推行部门联合“双随机、一公开”监管的意见</w:t>
      </w:r>
      <w:r>
        <w:rPr>
          <w:rFonts w:eastAsia="仿宋_GB2312"/>
          <w:spacing w:val="6"/>
          <w:sz w:val="30"/>
          <w:szCs w:val="30"/>
        </w:rPr>
        <w:t>》</w:t>
      </w:r>
      <w:r>
        <w:rPr>
          <w:rFonts w:hint="eastAsia" w:eastAsia="仿宋_GB2312"/>
          <w:spacing w:val="6"/>
          <w:sz w:val="30"/>
          <w:szCs w:val="30"/>
        </w:rPr>
        <w:t>（国发〔2019〕5号）；</w:t>
      </w:r>
    </w:p>
    <w:p>
      <w:pPr>
        <w:adjustRightInd w:val="0"/>
        <w:snapToGrid w:val="0"/>
        <w:spacing w:line="594" w:lineRule="exact"/>
        <w:ind w:firstLine="624" w:firstLineChars="200"/>
      </w:pPr>
      <w:r>
        <w:rPr>
          <w:rFonts w:hint="eastAsia" w:eastAsia="仿宋_GB2312"/>
          <w:spacing w:val="6"/>
          <w:sz w:val="30"/>
          <w:szCs w:val="30"/>
        </w:rPr>
        <w:t>1</w:t>
      </w:r>
      <w:r>
        <w:rPr>
          <w:rFonts w:eastAsia="仿宋_GB2312"/>
          <w:spacing w:val="6"/>
          <w:sz w:val="30"/>
          <w:szCs w:val="30"/>
        </w:rPr>
        <w:t>6</w:t>
      </w:r>
      <w:r>
        <w:rPr>
          <w:rFonts w:hint="eastAsia" w:eastAsia="仿宋_GB2312"/>
          <w:spacing w:val="6"/>
          <w:sz w:val="30"/>
          <w:szCs w:val="30"/>
        </w:rPr>
        <w:t>.</w:t>
      </w:r>
      <w:r>
        <w:rPr>
          <w:rFonts w:hint="eastAsia" w:eastAsia="仿宋_GB2312"/>
          <w:spacing w:val="6"/>
          <w:sz w:val="30"/>
          <w:szCs w:val="30"/>
          <w:lang w:val="en-US" w:eastAsia="zh-CN"/>
        </w:rPr>
        <w:t xml:space="preserve"> </w:t>
      </w:r>
      <w:r>
        <w:rPr>
          <w:rFonts w:hint="eastAsia" w:eastAsia="仿宋_GB2312"/>
          <w:spacing w:val="6"/>
          <w:sz w:val="30"/>
          <w:szCs w:val="30"/>
        </w:rPr>
        <w:t>《国务院关于加强和规范事中事后监管的指导意见》（国发〔2019〕18号）；</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1</w:t>
      </w:r>
      <w:r>
        <w:rPr>
          <w:rFonts w:eastAsia="仿宋_GB2312"/>
          <w:spacing w:val="6"/>
          <w:sz w:val="30"/>
          <w:szCs w:val="30"/>
        </w:rPr>
        <w:t>7</w:t>
      </w:r>
      <w:r>
        <w:rPr>
          <w:rFonts w:hint="eastAsia" w:eastAsia="仿宋_GB2312"/>
          <w:spacing w:val="6"/>
          <w:sz w:val="30"/>
          <w:szCs w:val="30"/>
        </w:rPr>
        <w:t>.</w:t>
      </w:r>
      <w:r>
        <w:rPr>
          <w:rFonts w:hint="eastAsia" w:eastAsia="仿宋_GB2312"/>
          <w:spacing w:val="6"/>
          <w:sz w:val="30"/>
          <w:szCs w:val="30"/>
          <w:lang w:val="en-US" w:eastAsia="zh-CN"/>
        </w:rPr>
        <w:t xml:space="preserve"> </w:t>
      </w:r>
      <w:r>
        <w:rPr>
          <w:rFonts w:hint="eastAsia" w:eastAsia="仿宋_GB2312"/>
          <w:spacing w:val="6"/>
          <w:sz w:val="30"/>
          <w:szCs w:val="30"/>
        </w:rPr>
        <w:t>《国务院办公厅关于印发2019年政务公开工作要点的通知》（国办发〔2019〕14号）；</w:t>
      </w:r>
    </w:p>
    <w:p>
      <w:pPr>
        <w:spacing w:line="594" w:lineRule="exact"/>
        <w:ind w:firstLine="624" w:firstLineChars="200"/>
        <w:rPr>
          <w:rFonts w:eastAsia="仿宋_GB2312"/>
          <w:spacing w:val="6"/>
          <w:sz w:val="30"/>
          <w:szCs w:val="30"/>
        </w:rPr>
      </w:pPr>
      <w:r>
        <w:rPr>
          <w:rFonts w:eastAsia="仿宋_GB2312"/>
          <w:spacing w:val="6"/>
          <w:sz w:val="30"/>
          <w:szCs w:val="30"/>
        </w:rPr>
        <w:t>18.</w:t>
      </w:r>
      <w:r>
        <w:rPr>
          <w:rFonts w:hint="eastAsia" w:eastAsia="仿宋_GB2312"/>
          <w:spacing w:val="6"/>
          <w:sz w:val="30"/>
          <w:szCs w:val="30"/>
          <w:lang w:val="en-US" w:eastAsia="zh-CN"/>
        </w:rPr>
        <w:t xml:space="preserve"> </w:t>
      </w:r>
      <w:r>
        <w:rPr>
          <w:rFonts w:eastAsia="仿宋_GB2312"/>
          <w:spacing w:val="6"/>
          <w:sz w:val="30"/>
          <w:szCs w:val="30"/>
        </w:rPr>
        <w:t>《</w:t>
      </w:r>
      <w:r>
        <w:rPr>
          <w:rFonts w:hint="eastAsia" w:eastAsia="仿宋_GB2312"/>
          <w:spacing w:val="6"/>
          <w:sz w:val="30"/>
          <w:szCs w:val="30"/>
        </w:rPr>
        <w:t>国务院办公厅秘书局关于印发政府网站与政务新媒体检查指标、监管工作年度考核指标的通知</w:t>
      </w:r>
      <w:r>
        <w:rPr>
          <w:rFonts w:eastAsia="仿宋_GB2312"/>
          <w:spacing w:val="6"/>
          <w:sz w:val="30"/>
          <w:szCs w:val="30"/>
        </w:rPr>
        <w:t>》</w:t>
      </w:r>
      <w:r>
        <w:rPr>
          <w:rFonts w:hint="eastAsia" w:eastAsia="仿宋_GB2312"/>
          <w:spacing w:val="6"/>
          <w:sz w:val="30"/>
          <w:szCs w:val="30"/>
        </w:rPr>
        <w:t>（国办秘函〔2019〕19号）；</w:t>
      </w:r>
    </w:p>
    <w:p>
      <w:pPr>
        <w:adjustRightInd w:val="0"/>
        <w:snapToGrid w:val="0"/>
        <w:spacing w:line="594" w:lineRule="exact"/>
        <w:ind w:firstLine="624" w:firstLineChars="200"/>
      </w:pPr>
      <w:r>
        <w:rPr>
          <w:rFonts w:hint="eastAsia" w:eastAsia="仿宋_GB2312"/>
          <w:spacing w:val="6"/>
          <w:sz w:val="30"/>
          <w:szCs w:val="30"/>
        </w:rPr>
        <w:t>1</w:t>
      </w:r>
      <w:r>
        <w:rPr>
          <w:rFonts w:eastAsia="仿宋_GB2312"/>
          <w:spacing w:val="6"/>
          <w:sz w:val="30"/>
          <w:szCs w:val="30"/>
        </w:rPr>
        <w:t>9</w:t>
      </w:r>
      <w:r>
        <w:rPr>
          <w:rFonts w:hint="eastAsia" w:eastAsia="仿宋_GB2312"/>
          <w:spacing w:val="6"/>
          <w:sz w:val="30"/>
          <w:szCs w:val="30"/>
        </w:rPr>
        <w:t>.</w:t>
      </w:r>
      <w:r>
        <w:rPr>
          <w:rFonts w:hint="eastAsia" w:eastAsia="仿宋_GB2312"/>
          <w:spacing w:val="6"/>
          <w:sz w:val="30"/>
          <w:szCs w:val="30"/>
          <w:lang w:val="en-US" w:eastAsia="zh-CN"/>
        </w:rPr>
        <w:t xml:space="preserve"> </w:t>
      </w:r>
      <w:r>
        <w:rPr>
          <w:rFonts w:hint="eastAsia" w:eastAsia="仿宋_GB2312"/>
          <w:spacing w:val="6"/>
          <w:sz w:val="30"/>
          <w:szCs w:val="30"/>
        </w:rPr>
        <w:t>《陕西省人民政府办公厅关于推进重大建设项目批准和实施、公共资源配置、社会公益事业建设领域政府信息公开的实施意见》（陕政办发〔2018〕31号）；</w:t>
      </w:r>
    </w:p>
    <w:p>
      <w:pPr>
        <w:spacing w:line="594" w:lineRule="exact"/>
        <w:ind w:firstLine="624" w:firstLineChars="200"/>
        <w:rPr>
          <w:rFonts w:eastAsia="仿宋_GB2312"/>
          <w:spacing w:val="6"/>
          <w:sz w:val="30"/>
          <w:szCs w:val="30"/>
        </w:rPr>
      </w:pPr>
      <w:r>
        <w:rPr>
          <w:rFonts w:eastAsia="仿宋_GB2312"/>
          <w:spacing w:val="6"/>
          <w:sz w:val="30"/>
          <w:szCs w:val="30"/>
        </w:rPr>
        <w:t>20.</w:t>
      </w:r>
      <w:r>
        <w:rPr>
          <w:rFonts w:hint="eastAsia" w:eastAsia="仿宋_GB2312"/>
          <w:spacing w:val="6"/>
          <w:sz w:val="30"/>
          <w:szCs w:val="30"/>
          <w:lang w:val="en-US" w:eastAsia="zh-CN"/>
        </w:rPr>
        <w:t xml:space="preserve"> </w:t>
      </w:r>
      <w:r>
        <w:rPr>
          <w:rFonts w:eastAsia="仿宋_GB2312"/>
          <w:spacing w:val="6"/>
          <w:sz w:val="30"/>
          <w:szCs w:val="30"/>
        </w:rPr>
        <w:t>《</w:t>
      </w:r>
      <w:r>
        <w:rPr>
          <w:rFonts w:hint="eastAsia" w:eastAsia="仿宋_GB2312"/>
          <w:spacing w:val="6"/>
          <w:sz w:val="30"/>
          <w:szCs w:val="30"/>
        </w:rPr>
        <w:t>陕西省人民政府办公厅关于加强政府公报政务新媒体有关工作的通知》（陕政办发〔</w:t>
      </w:r>
      <w:r>
        <w:rPr>
          <w:rFonts w:eastAsia="仿宋_GB2312"/>
          <w:spacing w:val="6"/>
          <w:sz w:val="30"/>
          <w:szCs w:val="30"/>
        </w:rPr>
        <w:t>2018〕48号</w:t>
      </w:r>
      <w:r>
        <w:rPr>
          <w:rFonts w:hint="eastAsia" w:eastAsia="仿宋_GB2312"/>
          <w:spacing w:val="6"/>
          <w:sz w:val="30"/>
          <w:szCs w:val="30"/>
        </w:rPr>
        <w:t>）；</w:t>
      </w:r>
    </w:p>
    <w:p>
      <w:pPr>
        <w:spacing w:line="594" w:lineRule="exact"/>
        <w:ind w:firstLine="624" w:firstLineChars="200"/>
        <w:rPr>
          <w:rFonts w:eastAsia="仿宋_GB2312"/>
          <w:spacing w:val="6"/>
          <w:sz w:val="30"/>
          <w:szCs w:val="30"/>
        </w:rPr>
      </w:pPr>
      <w:r>
        <w:rPr>
          <w:rFonts w:eastAsia="仿宋_GB2312"/>
          <w:spacing w:val="6"/>
          <w:sz w:val="30"/>
          <w:szCs w:val="30"/>
        </w:rPr>
        <w:t>21.</w:t>
      </w:r>
      <w:r>
        <w:rPr>
          <w:rFonts w:hint="eastAsia" w:eastAsia="仿宋_GB2312"/>
          <w:spacing w:val="6"/>
          <w:sz w:val="30"/>
          <w:szCs w:val="30"/>
          <w:lang w:val="en-US" w:eastAsia="zh-CN"/>
        </w:rPr>
        <w:t xml:space="preserve"> </w:t>
      </w:r>
      <w:r>
        <w:rPr>
          <w:rFonts w:eastAsia="仿宋_GB2312"/>
          <w:spacing w:val="6"/>
          <w:sz w:val="30"/>
          <w:szCs w:val="30"/>
        </w:rPr>
        <w:t>《</w:t>
      </w:r>
      <w:r>
        <w:rPr>
          <w:rFonts w:hint="eastAsia" w:eastAsia="仿宋_GB2312"/>
          <w:spacing w:val="6"/>
          <w:sz w:val="30"/>
          <w:szCs w:val="30"/>
        </w:rPr>
        <w:t>中共</w:t>
      </w:r>
      <w:r>
        <w:rPr>
          <w:rFonts w:eastAsia="仿宋_GB2312"/>
          <w:spacing w:val="6"/>
          <w:sz w:val="30"/>
          <w:szCs w:val="30"/>
        </w:rPr>
        <w:t>陕西省委办公厅</w:t>
      </w:r>
      <w:r>
        <w:rPr>
          <w:rFonts w:hint="eastAsia" w:eastAsia="仿宋_GB2312"/>
          <w:spacing w:val="6"/>
          <w:sz w:val="30"/>
          <w:szCs w:val="30"/>
        </w:rPr>
        <w:t>陕西省</w:t>
      </w:r>
      <w:r>
        <w:rPr>
          <w:rFonts w:eastAsia="仿宋_GB2312"/>
          <w:spacing w:val="6"/>
          <w:sz w:val="30"/>
          <w:szCs w:val="30"/>
        </w:rPr>
        <w:t>人民政府办公厅</w:t>
      </w:r>
      <w:r>
        <w:rPr>
          <w:rFonts w:hint="eastAsia" w:eastAsia="仿宋_GB2312"/>
          <w:spacing w:val="6"/>
          <w:sz w:val="30"/>
          <w:szCs w:val="30"/>
        </w:rPr>
        <w:t>印发</w:t>
      </w:r>
      <w:r>
        <w:rPr>
          <w:rFonts w:hint="eastAsia" w:eastAsia="仿宋_GB2312"/>
          <w:spacing w:val="6"/>
          <w:sz w:val="30"/>
          <w:szCs w:val="30"/>
          <w:lang w:eastAsia="zh-CN"/>
        </w:rPr>
        <w:t>〈</w:t>
      </w:r>
      <w:r>
        <w:rPr>
          <w:rFonts w:hint="eastAsia" w:eastAsia="仿宋_GB2312"/>
          <w:spacing w:val="6"/>
          <w:sz w:val="30"/>
          <w:szCs w:val="30"/>
        </w:rPr>
        <w:t>关于深化“一网通办”推进审批服务便民化的实施意见</w:t>
      </w:r>
      <w:r>
        <w:rPr>
          <w:rFonts w:hint="eastAsia" w:eastAsia="仿宋_GB2312"/>
          <w:spacing w:val="6"/>
          <w:sz w:val="30"/>
          <w:szCs w:val="30"/>
          <w:lang w:eastAsia="zh-CN"/>
        </w:rPr>
        <w:t>〉</w:t>
      </w:r>
      <w:r>
        <w:rPr>
          <w:rFonts w:hint="eastAsia" w:eastAsia="仿宋_GB2312"/>
          <w:spacing w:val="6"/>
          <w:sz w:val="30"/>
          <w:szCs w:val="30"/>
        </w:rPr>
        <w:t>的</w:t>
      </w:r>
      <w:r>
        <w:rPr>
          <w:rFonts w:eastAsia="仿宋_GB2312"/>
          <w:spacing w:val="6"/>
          <w:sz w:val="30"/>
          <w:szCs w:val="30"/>
        </w:rPr>
        <w:t>通知</w:t>
      </w:r>
      <w:r>
        <w:rPr>
          <w:rFonts w:hint="eastAsia" w:eastAsia="仿宋_GB2312"/>
          <w:spacing w:val="6"/>
          <w:sz w:val="30"/>
          <w:szCs w:val="30"/>
        </w:rPr>
        <w:t>》</w:t>
      </w:r>
      <w:r>
        <w:rPr>
          <w:rFonts w:eastAsia="仿宋_GB2312"/>
          <w:spacing w:val="6"/>
          <w:sz w:val="30"/>
          <w:szCs w:val="30"/>
        </w:rPr>
        <w:t>（陕办字〔2018〕116号）</w:t>
      </w:r>
      <w:r>
        <w:rPr>
          <w:rFonts w:hint="eastAsia" w:eastAsia="仿宋_GB2312"/>
          <w:spacing w:val="6"/>
          <w:sz w:val="30"/>
          <w:szCs w:val="30"/>
        </w:rPr>
        <w:t>；</w:t>
      </w:r>
    </w:p>
    <w:p>
      <w:pPr>
        <w:spacing w:line="594" w:lineRule="exact"/>
        <w:ind w:firstLine="624" w:firstLineChars="200"/>
      </w:pPr>
      <w:r>
        <w:rPr>
          <w:rFonts w:eastAsia="仿宋_GB2312"/>
          <w:spacing w:val="6"/>
          <w:sz w:val="30"/>
          <w:szCs w:val="30"/>
        </w:rPr>
        <w:t>22.</w:t>
      </w:r>
      <w:r>
        <w:rPr>
          <w:rFonts w:hint="eastAsia" w:eastAsia="仿宋_GB2312"/>
          <w:spacing w:val="6"/>
          <w:sz w:val="30"/>
          <w:szCs w:val="30"/>
          <w:lang w:val="en-US" w:eastAsia="zh-CN"/>
        </w:rPr>
        <w:t xml:space="preserve"> </w:t>
      </w:r>
      <w:r>
        <w:rPr>
          <w:rFonts w:eastAsia="仿宋_GB2312"/>
          <w:spacing w:val="6"/>
          <w:sz w:val="30"/>
          <w:szCs w:val="30"/>
        </w:rPr>
        <w:t>《</w:t>
      </w:r>
      <w:r>
        <w:rPr>
          <w:rFonts w:hint="eastAsia" w:eastAsia="仿宋_GB2312"/>
          <w:spacing w:val="6"/>
          <w:sz w:val="30"/>
          <w:szCs w:val="30"/>
        </w:rPr>
        <w:t>陕西省人民政府办公厅关于印发全面推行行政执法公示制度执法全过程记录制度重大执法决定法制审核制度实施方案的通知</w:t>
      </w:r>
      <w:r>
        <w:rPr>
          <w:rFonts w:eastAsia="仿宋_GB2312"/>
          <w:spacing w:val="6"/>
          <w:sz w:val="30"/>
          <w:szCs w:val="30"/>
        </w:rPr>
        <w:t>》</w:t>
      </w:r>
      <w:r>
        <w:rPr>
          <w:rFonts w:hint="eastAsia" w:eastAsia="仿宋_GB2312"/>
          <w:spacing w:val="6"/>
          <w:sz w:val="30"/>
          <w:szCs w:val="30"/>
        </w:rPr>
        <w:t>（陕政办发〔2019〕13号）；</w:t>
      </w:r>
    </w:p>
    <w:p>
      <w:pPr>
        <w:adjustRightInd w:val="0"/>
        <w:snapToGrid w:val="0"/>
        <w:spacing w:line="594" w:lineRule="exact"/>
        <w:ind w:firstLine="624" w:firstLineChars="200"/>
        <w:rPr>
          <w:rFonts w:eastAsia="仿宋_GB2312"/>
          <w:spacing w:val="6"/>
          <w:sz w:val="30"/>
          <w:szCs w:val="30"/>
        </w:rPr>
      </w:pPr>
      <w:r>
        <w:rPr>
          <w:rFonts w:eastAsia="仿宋_GB2312"/>
          <w:spacing w:val="6"/>
          <w:sz w:val="30"/>
          <w:szCs w:val="30"/>
        </w:rPr>
        <w:t>23</w:t>
      </w:r>
      <w:r>
        <w:rPr>
          <w:rFonts w:hint="eastAsia" w:eastAsia="仿宋_GB2312"/>
          <w:spacing w:val="6"/>
          <w:sz w:val="30"/>
          <w:szCs w:val="30"/>
        </w:rPr>
        <w:t>.</w:t>
      </w:r>
      <w:r>
        <w:rPr>
          <w:rFonts w:hint="eastAsia" w:eastAsia="仿宋_GB2312"/>
          <w:spacing w:val="6"/>
          <w:sz w:val="30"/>
          <w:szCs w:val="30"/>
          <w:lang w:val="en-US" w:eastAsia="zh-CN"/>
        </w:rPr>
        <w:t xml:space="preserve"> </w:t>
      </w:r>
      <w:r>
        <w:rPr>
          <w:rFonts w:hint="eastAsia" w:eastAsia="仿宋_GB2312"/>
          <w:spacing w:val="6"/>
          <w:sz w:val="30"/>
          <w:szCs w:val="30"/>
        </w:rPr>
        <w:t>《陕西省人民政府办公厅关于印发优化提升营商环境五大专项行动方案的通知》（陕政办发〔2019〕22号）；</w:t>
      </w:r>
    </w:p>
    <w:p>
      <w:pPr>
        <w:spacing w:line="594" w:lineRule="exact"/>
        <w:ind w:firstLine="624" w:firstLineChars="200"/>
        <w:rPr>
          <w:rFonts w:eastAsia="仿宋_GB2312"/>
          <w:spacing w:val="6"/>
          <w:sz w:val="30"/>
          <w:szCs w:val="30"/>
        </w:rPr>
      </w:pPr>
      <w:r>
        <w:rPr>
          <w:rFonts w:eastAsia="仿宋_GB2312"/>
          <w:spacing w:val="6"/>
          <w:sz w:val="30"/>
          <w:szCs w:val="30"/>
        </w:rPr>
        <w:t>24.</w:t>
      </w:r>
      <w:r>
        <w:rPr>
          <w:rFonts w:hint="eastAsia" w:eastAsia="仿宋_GB2312"/>
          <w:spacing w:val="6"/>
          <w:sz w:val="30"/>
          <w:szCs w:val="30"/>
          <w:lang w:val="en-US" w:eastAsia="zh-CN"/>
        </w:rPr>
        <w:t xml:space="preserve"> </w:t>
      </w:r>
      <w:r>
        <w:rPr>
          <w:rFonts w:eastAsia="仿宋_GB2312"/>
          <w:spacing w:val="6"/>
          <w:sz w:val="30"/>
          <w:szCs w:val="30"/>
        </w:rPr>
        <w:t>《</w:t>
      </w:r>
      <w:r>
        <w:rPr>
          <w:rFonts w:hint="eastAsia" w:eastAsia="仿宋_GB2312"/>
          <w:spacing w:val="6"/>
          <w:sz w:val="30"/>
          <w:szCs w:val="30"/>
        </w:rPr>
        <w:t>陕西省人民政府办公厅关于认真做好</w:t>
      </w:r>
      <w:r>
        <w:rPr>
          <w:rFonts w:eastAsia="仿宋_GB2312"/>
          <w:spacing w:val="6"/>
          <w:sz w:val="30"/>
          <w:szCs w:val="30"/>
        </w:rPr>
        <w:t>2019年度人大代表建议和政协提案办理工作的通知</w:t>
      </w:r>
      <w:r>
        <w:rPr>
          <w:rFonts w:hint="eastAsia" w:eastAsia="仿宋_GB2312"/>
          <w:spacing w:val="6"/>
          <w:sz w:val="30"/>
          <w:szCs w:val="30"/>
        </w:rPr>
        <w:t>》（陕政办函〔</w:t>
      </w:r>
      <w:r>
        <w:rPr>
          <w:rFonts w:eastAsia="仿宋_GB2312"/>
          <w:spacing w:val="6"/>
          <w:sz w:val="30"/>
          <w:szCs w:val="30"/>
        </w:rPr>
        <w:t>2019〕27号</w:t>
      </w:r>
      <w:r>
        <w:rPr>
          <w:rFonts w:hint="eastAsia" w:eastAsia="仿宋_GB2312"/>
          <w:spacing w:val="6"/>
          <w:sz w:val="30"/>
          <w:szCs w:val="30"/>
        </w:rPr>
        <w:t>）；</w:t>
      </w:r>
    </w:p>
    <w:p>
      <w:pPr>
        <w:spacing w:line="594" w:lineRule="exact"/>
        <w:ind w:firstLine="624" w:firstLineChars="200"/>
        <w:rPr>
          <w:rFonts w:eastAsia="仿宋_GB2312"/>
          <w:spacing w:val="6"/>
          <w:sz w:val="30"/>
          <w:szCs w:val="30"/>
        </w:rPr>
      </w:pPr>
      <w:r>
        <w:rPr>
          <w:rFonts w:hint="eastAsia" w:eastAsia="仿宋_GB2312"/>
          <w:spacing w:val="6"/>
          <w:sz w:val="30"/>
          <w:szCs w:val="30"/>
        </w:rPr>
        <w:t>2</w:t>
      </w:r>
      <w:r>
        <w:rPr>
          <w:rFonts w:eastAsia="仿宋_GB2312"/>
          <w:spacing w:val="6"/>
          <w:sz w:val="30"/>
          <w:szCs w:val="30"/>
        </w:rPr>
        <w:t>5.</w:t>
      </w:r>
      <w:r>
        <w:rPr>
          <w:rFonts w:hint="eastAsia" w:eastAsia="仿宋_GB2312"/>
          <w:spacing w:val="6"/>
          <w:sz w:val="30"/>
          <w:szCs w:val="30"/>
          <w:lang w:val="en-US" w:eastAsia="zh-CN"/>
        </w:rPr>
        <w:t xml:space="preserve"> </w:t>
      </w:r>
      <w:r>
        <w:rPr>
          <w:rFonts w:eastAsia="仿宋_GB2312"/>
          <w:spacing w:val="6"/>
          <w:sz w:val="30"/>
          <w:szCs w:val="30"/>
        </w:rPr>
        <w:t>《</w:t>
      </w:r>
      <w:r>
        <w:rPr>
          <w:rFonts w:hint="eastAsia" w:eastAsia="仿宋_GB2312"/>
          <w:spacing w:val="6"/>
          <w:sz w:val="30"/>
          <w:szCs w:val="30"/>
        </w:rPr>
        <w:t>陕西省人民政府办公厅关于做好机构改革期间政务公开工作的通知</w:t>
      </w:r>
      <w:r>
        <w:rPr>
          <w:rFonts w:eastAsia="仿宋_GB2312"/>
          <w:spacing w:val="6"/>
          <w:sz w:val="30"/>
          <w:szCs w:val="30"/>
        </w:rPr>
        <w:t>》</w:t>
      </w:r>
      <w:r>
        <w:rPr>
          <w:rFonts w:hint="eastAsia" w:eastAsia="仿宋_GB2312"/>
          <w:spacing w:val="6"/>
          <w:sz w:val="30"/>
          <w:szCs w:val="30"/>
        </w:rPr>
        <w:t>（陕政办函〔2019〕46号）；</w:t>
      </w:r>
    </w:p>
    <w:p>
      <w:pPr>
        <w:spacing w:line="594" w:lineRule="exact"/>
        <w:ind w:firstLine="624" w:firstLineChars="200"/>
      </w:pPr>
      <w:r>
        <w:rPr>
          <w:rFonts w:hint="eastAsia" w:eastAsia="仿宋_GB2312"/>
          <w:spacing w:val="6"/>
          <w:sz w:val="30"/>
          <w:szCs w:val="30"/>
        </w:rPr>
        <w:t>2</w:t>
      </w:r>
      <w:r>
        <w:rPr>
          <w:rFonts w:eastAsia="仿宋_GB2312"/>
          <w:spacing w:val="6"/>
          <w:sz w:val="30"/>
          <w:szCs w:val="30"/>
        </w:rPr>
        <w:t>6.</w:t>
      </w:r>
      <w:r>
        <w:rPr>
          <w:rFonts w:hint="eastAsia" w:eastAsia="仿宋_GB2312"/>
          <w:spacing w:val="6"/>
          <w:sz w:val="30"/>
          <w:szCs w:val="30"/>
          <w:lang w:val="en-US" w:eastAsia="zh-CN"/>
        </w:rPr>
        <w:t xml:space="preserve"> </w:t>
      </w:r>
      <w:r>
        <w:rPr>
          <w:rFonts w:eastAsia="仿宋_GB2312"/>
          <w:spacing w:val="6"/>
          <w:sz w:val="30"/>
          <w:szCs w:val="30"/>
        </w:rPr>
        <w:t>《</w:t>
      </w:r>
      <w:r>
        <w:rPr>
          <w:rFonts w:hint="eastAsia" w:eastAsia="仿宋_GB2312"/>
          <w:spacing w:val="6"/>
          <w:sz w:val="30"/>
          <w:szCs w:val="30"/>
        </w:rPr>
        <w:t>陕西省人民政府办公厅关于印发2019年“放管服”改革和“一网通办”工作要点的通知</w:t>
      </w:r>
      <w:r>
        <w:rPr>
          <w:rFonts w:eastAsia="仿宋_GB2312"/>
          <w:spacing w:val="6"/>
          <w:sz w:val="30"/>
          <w:szCs w:val="30"/>
        </w:rPr>
        <w:t>》</w:t>
      </w:r>
      <w:r>
        <w:rPr>
          <w:rFonts w:hint="eastAsia" w:eastAsia="仿宋_GB2312"/>
          <w:spacing w:val="6"/>
          <w:sz w:val="30"/>
          <w:szCs w:val="30"/>
        </w:rPr>
        <w:t>（陕政办函〔2019〕59号）；</w:t>
      </w:r>
    </w:p>
    <w:p>
      <w:pPr>
        <w:adjustRightInd w:val="0"/>
        <w:snapToGrid w:val="0"/>
        <w:spacing w:line="594" w:lineRule="exact"/>
        <w:ind w:firstLine="624" w:firstLineChars="200"/>
        <w:rPr>
          <w:rFonts w:eastAsia="仿宋_GB2312"/>
          <w:spacing w:val="6"/>
          <w:sz w:val="30"/>
          <w:szCs w:val="30"/>
        </w:rPr>
      </w:pPr>
      <w:r>
        <w:rPr>
          <w:rFonts w:eastAsia="仿宋_GB2312"/>
          <w:spacing w:val="6"/>
          <w:sz w:val="30"/>
          <w:szCs w:val="30"/>
        </w:rPr>
        <w:t>27</w:t>
      </w:r>
      <w:r>
        <w:rPr>
          <w:rFonts w:hint="eastAsia" w:eastAsia="仿宋_GB2312"/>
          <w:spacing w:val="6"/>
          <w:sz w:val="30"/>
          <w:szCs w:val="30"/>
        </w:rPr>
        <w:t>.</w:t>
      </w:r>
      <w:r>
        <w:rPr>
          <w:rFonts w:hint="eastAsia" w:eastAsia="仿宋_GB2312"/>
          <w:spacing w:val="6"/>
          <w:sz w:val="30"/>
          <w:szCs w:val="30"/>
          <w:lang w:val="en-US" w:eastAsia="zh-CN"/>
        </w:rPr>
        <w:t xml:space="preserve"> </w:t>
      </w:r>
      <w:r>
        <w:rPr>
          <w:rFonts w:hint="eastAsia" w:eastAsia="仿宋_GB2312"/>
          <w:spacing w:val="6"/>
          <w:sz w:val="30"/>
          <w:szCs w:val="30"/>
        </w:rPr>
        <w:t>《陕西省人民政府办公厅关于印发优化提升营商环境2019年工作要点的通知》（陕政办函〔2019〕82号）；</w:t>
      </w:r>
    </w:p>
    <w:p>
      <w:pPr>
        <w:spacing w:line="594" w:lineRule="exact"/>
        <w:ind w:firstLine="624" w:firstLineChars="200"/>
      </w:pPr>
      <w:r>
        <w:rPr>
          <w:rFonts w:eastAsia="仿宋_GB2312"/>
          <w:spacing w:val="6"/>
          <w:sz w:val="30"/>
          <w:szCs w:val="30"/>
        </w:rPr>
        <w:t>28</w:t>
      </w:r>
      <w:r>
        <w:rPr>
          <w:rFonts w:hint="eastAsia" w:eastAsia="仿宋_GB2312"/>
          <w:spacing w:val="6"/>
          <w:sz w:val="30"/>
          <w:szCs w:val="30"/>
        </w:rPr>
        <w:t>.</w:t>
      </w:r>
      <w:r>
        <w:rPr>
          <w:rFonts w:hint="eastAsia" w:eastAsia="仿宋_GB2312"/>
          <w:spacing w:val="6"/>
          <w:sz w:val="30"/>
          <w:szCs w:val="30"/>
          <w:lang w:val="en-US" w:eastAsia="zh-CN"/>
        </w:rPr>
        <w:t xml:space="preserve"> </w:t>
      </w:r>
      <w:r>
        <w:rPr>
          <w:rFonts w:eastAsia="仿宋_GB2312"/>
          <w:spacing w:val="6"/>
          <w:sz w:val="30"/>
          <w:szCs w:val="30"/>
        </w:rPr>
        <w:t>《陕西省人民政府办公厅关于印发2019年政务公开工作绩效评估指标的通知》（陕政办</w:t>
      </w:r>
      <w:r>
        <w:rPr>
          <w:rFonts w:hint="eastAsia" w:eastAsia="仿宋_GB2312"/>
          <w:spacing w:val="6"/>
          <w:sz w:val="30"/>
          <w:szCs w:val="30"/>
        </w:rPr>
        <w:t>函</w:t>
      </w:r>
      <w:r>
        <w:rPr>
          <w:rFonts w:eastAsia="仿宋_GB2312"/>
          <w:spacing w:val="6"/>
          <w:sz w:val="30"/>
          <w:szCs w:val="30"/>
        </w:rPr>
        <w:t>〔2019〕153号）。</w:t>
      </w:r>
    </w:p>
    <w:p>
      <w:pPr>
        <w:autoSpaceDN w:val="0"/>
        <w:spacing w:line="594" w:lineRule="exact"/>
        <w:ind w:firstLine="641"/>
        <w:outlineLvl w:val="1"/>
        <w:rPr>
          <w:rFonts w:hint="eastAsia" w:eastAsia="楷体_GB2312"/>
          <w:bCs/>
          <w:spacing w:val="6"/>
          <w:sz w:val="30"/>
          <w:szCs w:val="30"/>
          <w:lang w:val="en-US" w:eastAsia="zh-CN"/>
        </w:rPr>
      </w:pPr>
      <w:bookmarkStart w:id="36" w:name="_Toc9896"/>
      <w:bookmarkStart w:id="37" w:name="_Toc29030"/>
      <w:bookmarkStart w:id="38" w:name="_Toc504739309"/>
      <w:bookmarkStart w:id="39" w:name="_Toc501531580"/>
      <w:bookmarkStart w:id="40" w:name="_Toc953"/>
      <w:bookmarkStart w:id="41" w:name="_Toc17045"/>
      <w:bookmarkStart w:id="42" w:name="_Toc505353429"/>
      <w:bookmarkStart w:id="43" w:name="_Toc28863686"/>
      <w:r>
        <w:rPr>
          <w:rFonts w:eastAsia="楷体_GB2312"/>
          <w:bCs/>
          <w:spacing w:val="6"/>
          <w:sz w:val="30"/>
          <w:szCs w:val="30"/>
        </w:rPr>
        <w:t>（三）评估内容</w:t>
      </w:r>
      <w:bookmarkEnd w:id="36"/>
      <w:bookmarkEnd w:id="37"/>
      <w:bookmarkEnd w:id="38"/>
      <w:bookmarkEnd w:id="39"/>
      <w:bookmarkEnd w:id="40"/>
      <w:bookmarkEnd w:id="41"/>
      <w:bookmarkEnd w:id="42"/>
      <w:bookmarkEnd w:id="43"/>
      <w:r>
        <w:rPr>
          <w:rFonts w:hint="eastAsia" w:eastAsia="楷体_GB2312"/>
          <w:bCs/>
          <w:spacing w:val="6"/>
          <w:sz w:val="30"/>
          <w:szCs w:val="30"/>
          <w:lang w:eastAsia="zh-CN"/>
        </w:rPr>
        <w:t>。</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本次政务公开第三方评估的指标主要依据《国务院办公厅关于印发2019年政务公开工作要点的通知》（国办发〔2019〕14号）制定，基于公众视角，分别从政府信息公开、解读回应参与、服务公开、平台建设、制度建设与组织保障五个方面对受评单位的政务公开情况进行评估。</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政府信息公开对保障人民群众依法获取政府信息、提高政府工作透明度、促进政府职能转变、建设法治政府发挥着重要作用。政府信息公开包括主动公开和依申请公开。主动公开主要评估会议公开、决策预公开、执行公开、规范性文件公开、权责清单公开、人大代表建议和政协委员提案办理公开、重点领域信息公开等内容。依申请公开主要评估申请渠道、办理流程、答复情况、信息公开类行政复议和行政诉讼案件情况等内容。</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解读回应参与是政务公开的重要方面，主要包括政策解读、舆情回应、公众参与三个方面。政策解读主要评估解读形式、解读内容和解读时效。舆情回应主要评估回应的主动性、针对性、有效性以及回应渠道的多样性。公众参与主要评估政务咨询类栏目的开设情况、留言回复情况，调查征集类栏目的开设情况、活动开展情况，政务公开实践活动的举办情况，以及政策例行吹风会（在线访谈）的举办情况。</w:t>
      </w:r>
    </w:p>
    <w:p>
      <w:pPr>
        <w:adjustRightInd w:val="0"/>
        <w:snapToGrid w:val="0"/>
        <w:spacing w:line="594" w:lineRule="exact"/>
        <w:ind w:firstLine="624" w:firstLineChars="200"/>
        <w:rPr>
          <w:rFonts w:eastAsia="仿宋_GB2312"/>
          <w:spacing w:val="6"/>
          <w:sz w:val="30"/>
          <w:szCs w:val="30"/>
        </w:rPr>
      </w:pPr>
      <w:r>
        <w:rPr>
          <w:rFonts w:eastAsia="仿宋_GB2312"/>
          <w:spacing w:val="6"/>
          <w:sz w:val="30"/>
          <w:szCs w:val="30"/>
        </w:rPr>
        <w:t>服务</w:t>
      </w:r>
      <w:r>
        <w:rPr>
          <w:rFonts w:hint="eastAsia" w:eastAsia="仿宋_GB2312"/>
          <w:spacing w:val="6"/>
          <w:sz w:val="30"/>
          <w:szCs w:val="30"/>
        </w:rPr>
        <w:t>公开主要</w:t>
      </w:r>
      <w:r>
        <w:rPr>
          <w:rFonts w:eastAsia="仿宋_GB2312"/>
          <w:spacing w:val="6"/>
          <w:sz w:val="30"/>
          <w:szCs w:val="30"/>
        </w:rPr>
        <w:t>评估两个方面：一是</w:t>
      </w:r>
      <w:r>
        <w:rPr>
          <w:rFonts w:hint="eastAsia" w:eastAsia="仿宋_GB2312"/>
          <w:spacing w:val="6"/>
          <w:sz w:val="30"/>
          <w:szCs w:val="30"/>
        </w:rPr>
        <w:t>“放管服”改革</w:t>
      </w:r>
      <w:r>
        <w:rPr>
          <w:rFonts w:eastAsia="仿宋_GB2312"/>
          <w:spacing w:val="6"/>
          <w:sz w:val="30"/>
          <w:szCs w:val="30"/>
        </w:rPr>
        <w:t>信息公开，主要包括</w:t>
      </w:r>
      <w:r>
        <w:rPr>
          <w:rFonts w:hint="eastAsia" w:eastAsia="仿宋_GB2312"/>
          <w:spacing w:val="6"/>
          <w:sz w:val="30"/>
          <w:szCs w:val="30"/>
        </w:rPr>
        <w:t>“放管服”改革新</w:t>
      </w:r>
      <w:r>
        <w:rPr>
          <w:rFonts w:eastAsia="仿宋_GB2312"/>
          <w:spacing w:val="6"/>
          <w:sz w:val="30"/>
          <w:szCs w:val="30"/>
        </w:rPr>
        <w:t>任务新举措、</w:t>
      </w:r>
      <w:r>
        <w:rPr>
          <w:rFonts w:hint="eastAsia" w:eastAsia="仿宋_GB2312"/>
          <w:spacing w:val="6"/>
          <w:sz w:val="30"/>
          <w:szCs w:val="30"/>
        </w:rPr>
        <w:t>“双随机，一公开”“双公示”、</w:t>
      </w:r>
      <w:r>
        <w:rPr>
          <w:rFonts w:eastAsia="仿宋_GB2312"/>
          <w:spacing w:val="6"/>
          <w:sz w:val="30"/>
          <w:szCs w:val="30"/>
        </w:rPr>
        <w:t>证明事项清理减并</w:t>
      </w:r>
      <w:r>
        <w:rPr>
          <w:rFonts w:hint="eastAsia" w:eastAsia="仿宋_GB2312"/>
          <w:spacing w:val="6"/>
          <w:sz w:val="30"/>
          <w:szCs w:val="30"/>
        </w:rPr>
        <w:t>情况；二是</w:t>
      </w:r>
      <w:r>
        <w:rPr>
          <w:rFonts w:eastAsia="仿宋_GB2312"/>
          <w:spacing w:val="6"/>
          <w:sz w:val="30"/>
          <w:szCs w:val="30"/>
        </w:rPr>
        <w:t>政务服务公开，主要包括事项公开</w:t>
      </w:r>
      <w:r>
        <w:rPr>
          <w:rFonts w:hint="eastAsia" w:eastAsia="仿宋_GB2312"/>
          <w:spacing w:val="6"/>
          <w:sz w:val="30"/>
          <w:szCs w:val="30"/>
        </w:rPr>
        <w:t>和</w:t>
      </w:r>
      <w:r>
        <w:rPr>
          <w:rFonts w:eastAsia="仿宋_GB2312"/>
          <w:spacing w:val="6"/>
          <w:sz w:val="30"/>
          <w:szCs w:val="30"/>
        </w:rPr>
        <w:t>办</w:t>
      </w:r>
      <w:r>
        <w:rPr>
          <w:rFonts w:hint="eastAsia" w:eastAsia="仿宋_GB2312"/>
          <w:spacing w:val="6"/>
          <w:sz w:val="30"/>
          <w:szCs w:val="30"/>
        </w:rPr>
        <w:t>理</w:t>
      </w:r>
      <w:r>
        <w:rPr>
          <w:rFonts w:eastAsia="仿宋_GB2312"/>
          <w:spacing w:val="6"/>
          <w:sz w:val="30"/>
          <w:szCs w:val="30"/>
        </w:rPr>
        <w:t>公开</w:t>
      </w:r>
      <w:r>
        <w:rPr>
          <w:rFonts w:hint="eastAsia" w:eastAsia="仿宋_GB2312"/>
          <w:spacing w:val="6"/>
          <w:sz w:val="30"/>
          <w:szCs w:val="30"/>
        </w:rPr>
        <w:t>，</w:t>
      </w:r>
      <w:r>
        <w:rPr>
          <w:rFonts w:eastAsia="仿宋_GB2312"/>
          <w:spacing w:val="6"/>
          <w:sz w:val="30"/>
          <w:szCs w:val="30"/>
        </w:rPr>
        <w:t>其中</w:t>
      </w:r>
      <w:r>
        <w:rPr>
          <w:rFonts w:hint="eastAsia" w:eastAsia="仿宋_GB2312"/>
          <w:spacing w:val="6"/>
          <w:sz w:val="30"/>
          <w:szCs w:val="30"/>
        </w:rPr>
        <w:t>事项</w:t>
      </w:r>
      <w:r>
        <w:rPr>
          <w:rFonts w:eastAsia="仿宋_GB2312"/>
          <w:spacing w:val="6"/>
          <w:sz w:val="30"/>
          <w:szCs w:val="30"/>
        </w:rPr>
        <w:t>公开重在</w:t>
      </w:r>
      <w:r>
        <w:rPr>
          <w:rFonts w:hint="eastAsia" w:eastAsia="仿宋_GB2312"/>
          <w:spacing w:val="6"/>
          <w:sz w:val="30"/>
          <w:szCs w:val="30"/>
        </w:rPr>
        <w:t>评估</w:t>
      </w:r>
      <w:r>
        <w:rPr>
          <w:rFonts w:eastAsia="仿宋_GB2312"/>
          <w:spacing w:val="6"/>
          <w:sz w:val="30"/>
          <w:szCs w:val="30"/>
        </w:rPr>
        <w:t>事项公开</w:t>
      </w:r>
      <w:r>
        <w:rPr>
          <w:rFonts w:hint="eastAsia" w:eastAsia="仿宋_GB2312"/>
          <w:spacing w:val="6"/>
          <w:sz w:val="30"/>
          <w:szCs w:val="30"/>
        </w:rPr>
        <w:t>情况</w:t>
      </w:r>
      <w:r>
        <w:rPr>
          <w:rFonts w:eastAsia="仿宋_GB2312"/>
          <w:spacing w:val="6"/>
          <w:sz w:val="30"/>
          <w:szCs w:val="30"/>
        </w:rPr>
        <w:t>、办事指南发布、办事指南内容准确度、表格样表提供情况</w:t>
      </w:r>
      <w:r>
        <w:rPr>
          <w:rFonts w:hint="eastAsia" w:eastAsia="仿宋_GB2312"/>
          <w:spacing w:val="6"/>
          <w:sz w:val="30"/>
          <w:szCs w:val="30"/>
        </w:rPr>
        <w:t>，</w:t>
      </w:r>
      <w:r>
        <w:rPr>
          <w:rFonts w:eastAsia="仿宋_GB2312"/>
          <w:spacing w:val="6"/>
          <w:sz w:val="30"/>
          <w:szCs w:val="30"/>
        </w:rPr>
        <w:t>设区市政府办理公开</w:t>
      </w:r>
      <w:r>
        <w:rPr>
          <w:rFonts w:hint="eastAsia" w:eastAsia="仿宋_GB2312"/>
          <w:spacing w:val="6"/>
          <w:sz w:val="30"/>
          <w:szCs w:val="30"/>
        </w:rPr>
        <w:t>还评估了一窗服务</w:t>
      </w:r>
      <w:r>
        <w:rPr>
          <w:rFonts w:eastAsia="仿宋_GB2312"/>
          <w:spacing w:val="6"/>
          <w:sz w:val="30"/>
          <w:szCs w:val="30"/>
        </w:rPr>
        <w:t>、一网通办、最多跑一次、在线申请、办事统计信息公开以及政务热线电话建设运行情况。</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政务公开</w:t>
      </w:r>
      <w:r>
        <w:rPr>
          <w:rFonts w:eastAsia="仿宋_GB2312"/>
          <w:spacing w:val="6"/>
          <w:sz w:val="30"/>
          <w:szCs w:val="30"/>
        </w:rPr>
        <w:t>平台</w:t>
      </w:r>
      <w:r>
        <w:rPr>
          <w:rFonts w:hint="eastAsia" w:eastAsia="仿宋_GB2312"/>
          <w:spacing w:val="6"/>
          <w:sz w:val="30"/>
          <w:szCs w:val="30"/>
        </w:rPr>
        <w:t>是</w:t>
      </w:r>
      <w:r>
        <w:rPr>
          <w:rFonts w:eastAsia="仿宋_GB2312"/>
          <w:spacing w:val="6"/>
          <w:sz w:val="30"/>
          <w:szCs w:val="30"/>
        </w:rPr>
        <w:t>政务公开</w:t>
      </w:r>
      <w:r>
        <w:rPr>
          <w:rFonts w:hint="eastAsia" w:eastAsia="仿宋_GB2312"/>
          <w:spacing w:val="6"/>
          <w:sz w:val="30"/>
          <w:szCs w:val="30"/>
        </w:rPr>
        <w:t>工作展示</w:t>
      </w:r>
      <w:r>
        <w:rPr>
          <w:rFonts w:eastAsia="仿宋_GB2312"/>
          <w:spacing w:val="6"/>
          <w:sz w:val="30"/>
          <w:szCs w:val="30"/>
        </w:rPr>
        <w:t>的</w:t>
      </w:r>
      <w:r>
        <w:rPr>
          <w:rFonts w:hint="eastAsia" w:eastAsia="仿宋_GB2312"/>
          <w:spacing w:val="6"/>
          <w:sz w:val="30"/>
          <w:szCs w:val="30"/>
        </w:rPr>
        <w:t>主要</w:t>
      </w:r>
      <w:r>
        <w:rPr>
          <w:rFonts w:eastAsia="仿宋_GB2312"/>
          <w:spacing w:val="6"/>
          <w:sz w:val="30"/>
          <w:szCs w:val="30"/>
        </w:rPr>
        <w:t>媒介</w:t>
      </w:r>
      <w:r>
        <w:rPr>
          <w:rFonts w:hint="eastAsia" w:eastAsia="仿宋_GB2312"/>
          <w:spacing w:val="6"/>
          <w:sz w:val="30"/>
          <w:szCs w:val="30"/>
        </w:rPr>
        <w:t>，该部分</w:t>
      </w:r>
      <w:r>
        <w:rPr>
          <w:rFonts w:eastAsia="仿宋_GB2312"/>
          <w:spacing w:val="6"/>
          <w:sz w:val="30"/>
          <w:szCs w:val="30"/>
        </w:rPr>
        <w:t>主要</w:t>
      </w:r>
      <w:r>
        <w:rPr>
          <w:rFonts w:hint="eastAsia" w:eastAsia="仿宋_GB2312"/>
          <w:spacing w:val="6"/>
          <w:sz w:val="30"/>
          <w:szCs w:val="30"/>
        </w:rPr>
        <w:t>评估</w:t>
      </w:r>
      <w:r>
        <w:rPr>
          <w:rFonts w:eastAsia="仿宋_GB2312"/>
          <w:spacing w:val="6"/>
          <w:sz w:val="30"/>
          <w:szCs w:val="30"/>
        </w:rPr>
        <w:t>各级行政机关网站</w:t>
      </w:r>
      <w:r>
        <w:rPr>
          <w:rFonts w:hint="eastAsia" w:eastAsia="仿宋_GB2312"/>
          <w:spacing w:val="6"/>
          <w:sz w:val="30"/>
          <w:szCs w:val="30"/>
        </w:rPr>
        <w:t>、</w:t>
      </w:r>
      <w:r>
        <w:rPr>
          <w:rFonts w:eastAsia="仿宋_GB2312"/>
          <w:spacing w:val="6"/>
          <w:sz w:val="30"/>
          <w:szCs w:val="30"/>
        </w:rPr>
        <w:t>政务新媒体</w:t>
      </w:r>
      <w:r>
        <w:rPr>
          <w:rFonts w:hint="eastAsia" w:eastAsia="仿宋_GB2312"/>
          <w:spacing w:val="6"/>
          <w:sz w:val="30"/>
          <w:szCs w:val="30"/>
        </w:rPr>
        <w:t>和</w:t>
      </w:r>
      <w:r>
        <w:rPr>
          <w:rFonts w:eastAsia="仿宋_GB2312"/>
          <w:spacing w:val="6"/>
          <w:sz w:val="30"/>
          <w:szCs w:val="30"/>
        </w:rPr>
        <w:t>政府公报等平台或渠道建设管理情况。</w:t>
      </w:r>
      <w:r>
        <w:rPr>
          <w:rFonts w:hint="eastAsia" w:eastAsia="仿宋_GB2312"/>
          <w:spacing w:val="6"/>
          <w:sz w:val="30"/>
          <w:szCs w:val="30"/>
        </w:rPr>
        <w:t>其中政府网站侧重内容</w:t>
      </w:r>
      <w:r>
        <w:rPr>
          <w:rFonts w:eastAsia="仿宋_GB2312"/>
          <w:spacing w:val="6"/>
          <w:sz w:val="30"/>
          <w:szCs w:val="30"/>
        </w:rPr>
        <w:t>保障、功能建设、</w:t>
      </w:r>
      <w:r>
        <w:rPr>
          <w:rFonts w:hint="eastAsia" w:eastAsia="仿宋_GB2312"/>
          <w:spacing w:val="6"/>
          <w:sz w:val="30"/>
          <w:szCs w:val="30"/>
        </w:rPr>
        <w:t>集约</w:t>
      </w:r>
      <w:r>
        <w:rPr>
          <w:rFonts w:eastAsia="仿宋_GB2312"/>
          <w:spacing w:val="6"/>
          <w:sz w:val="30"/>
          <w:szCs w:val="30"/>
        </w:rPr>
        <w:t>整合、安全防护</w:t>
      </w:r>
      <w:r>
        <w:rPr>
          <w:rFonts w:hint="eastAsia" w:eastAsia="仿宋_GB2312"/>
          <w:spacing w:val="6"/>
          <w:sz w:val="30"/>
          <w:szCs w:val="30"/>
        </w:rPr>
        <w:t>及</w:t>
      </w:r>
      <w:r>
        <w:rPr>
          <w:rFonts w:eastAsia="仿宋_GB2312"/>
          <w:spacing w:val="6"/>
          <w:sz w:val="30"/>
          <w:szCs w:val="30"/>
        </w:rPr>
        <w:t>网页展现</w:t>
      </w:r>
      <w:r>
        <w:rPr>
          <w:rFonts w:hint="eastAsia" w:eastAsia="仿宋_GB2312"/>
          <w:spacing w:val="6"/>
          <w:sz w:val="30"/>
          <w:szCs w:val="30"/>
        </w:rPr>
        <w:t>的建设</w:t>
      </w:r>
      <w:r>
        <w:rPr>
          <w:rFonts w:eastAsia="仿宋_GB2312"/>
          <w:spacing w:val="6"/>
          <w:sz w:val="30"/>
          <w:szCs w:val="30"/>
        </w:rPr>
        <w:t>管理</w:t>
      </w:r>
      <w:r>
        <w:rPr>
          <w:rFonts w:hint="eastAsia" w:eastAsia="仿宋_GB2312"/>
          <w:spacing w:val="6"/>
          <w:sz w:val="30"/>
          <w:szCs w:val="30"/>
        </w:rPr>
        <w:t>水平评估</w:t>
      </w:r>
      <w:r>
        <w:rPr>
          <w:rFonts w:eastAsia="仿宋_GB2312"/>
          <w:spacing w:val="6"/>
          <w:sz w:val="30"/>
          <w:szCs w:val="30"/>
        </w:rPr>
        <w:t>；</w:t>
      </w:r>
      <w:r>
        <w:rPr>
          <w:rFonts w:hint="eastAsia" w:eastAsia="仿宋_GB2312"/>
          <w:spacing w:val="6"/>
          <w:sz w:val="30"/>
          <w:szCs w:val="30"/>
        </w:rPr>
        <w:t>政务新媒体侧重管理机制、开设及更新情况的健康有序发展情况评估；</w:t>
      </w:r>
      <w:r>
        <w:rPr>
          <w:rFonts w:eastAsia="仿宋_GB2312"/>
          <w:spacing w:val="6"/>
          <w:sz w:val="30"/>
          <w:szCs w:val="30"/>
        </w:rPr>
        <w:t>政府公报</w:t>
      </w:r>
      <w:r>
        <w:rPr>
          <w:rFonts w:hint="eastAsia" w:eastAsia="仿宋_GB2312"/>
          <w:spacing w:val="6"/>
          <w:sz w:val="30"/>
          <w:szCs w:val="30"/>
        </w:rPr>
        <w:t>侧重</w:t>
      </w:r>
      <w:r>
        <w:rPr>
          <w:rFonts w:eastAsia="仿宋_GB2312"/>
          <w:spacing w:val="6"/>
          <w:sz w:val="30"/>
          <w:szCs w:val="30"/>
        </w:rPr>
        <w:t>建设管理</w:t>
      </w:r>
      <w:r>
        <w:rPr>
          <w:rFonts w:hint="eastAsia" w:eastAsia="仿宋_GB2312"/>
          <w:spacing w:val="6"/>
          <w:sz w:val="30"/>
          <w:szCs w:val="30"/>
        </w:rPr>
        <w:t>、规范</w:t>
      </w:r>
      <w:r>
        <w:rPr>
          <w:rFonts w:eastAsia="仿宋_GB2312"/>
          <w:spacing w:val="6"/>
          <w:sz w:val="30"/>
          <w:szCs w:val="30"/>
        </w:rPr>
        <w:t>运行</w:t>
      </w:r>
      <w:r>
        <w:rPr>
          <w:rFonts w:hint="eastAsia" w:eastAsia="仿宋_GB2312"/>
          <w:spacing w:val="6"/>
          <w:sz w:val="30"/>
          <w:szCs w:val="30"/>
        </w:rPr>
        <w:t>情况评估</w:t>
      </w:r>
      <w:r>
        <w:rPr>
          <w:rFonts w:eastAsia="仿宋_GB2312"/>
          <w:spacing w:val="6"/>
          <w:sz w:val="30"/>
          <w:szCs w:val="30"/>
        </w:rPr>
        <w:t>。</w:t>
      </w:r>
    </w:p>
    <w:p>
      <w:pPr>
        <w:adjustRightInd w:val="0"/>
        <w:snapToGrid w:val="0"/>
        <w:spacing w:line="594" w:lineRule="exact"/>
        <w:ind w:firstLine="624" w:firstLineChars="200"/>
        <w:rPr>
          <w:rFonts w:eastAsia="仿宋_GB2312"/>
          <w:spacing w:val="6"/>
          <w:sz w:val="30"/>
          <w:szCs w:val="30"/>
        </w:rPr>
      </w:pPr>
      <w:r>
        <w:rPr>
          <w:rFonts w:eastAsia="仿宋_GB2312"/>
          <w:spacing w:val="6"/>
          <w:sz w:val="30"/>
          <w:szCs w:val="30"/>
        </w:rPr>
        <w:t>制度建设</w:t>
      </w:r>
      <w:r>
        <w:rPr>
          <w:rFonts w:hint="eastAsia" w:eastAsia="仿宋_GB2312"/>
          <w:spacing w:val="6"/>
          <w:sz w:val="30"/>
          <w:szCs w:val="30"/>
        </w:rPr>
        <w:t>与</w:t>
      </w:r>
      <w:r>
        <w:rPr>
          <w:rFonts w:eastAsia="仿宋_GB2312"/>
          <w:spacing w:val="6"/>
          <w:sz w:val="30"/>
          <w:szCs w:val="30"/>
        </w:rPr>
        <w:t>组织保障</w:t>
      </w:r>
      <w:r>
        <w:rPr>
          <w:rFonts w:hint="eastAsia" w:eastAsia="仿宋_GB2312"/>
          <w:spacing w:val="6"/>
          <w:sz w:val="30"/>
          <w:szCs w:val="30"/>
        </w:rPr>
        <w:t>是</w:t>
      </w:r>
      <w:r>
        <w:rPr>
          <w:rFonts w:eastAsia="仿宋_GB2312"/>
          <w:spacing w:val="6"/>
          <w:sz w:val="30"/>
          <w:szCs w:val="30"/>
        </w:rPr>
        <w:t>做好政务公开的重要</w:t>
      </w:r>
      <w:r>
        <w:rPr>
          <w:rFonts w:hint="eastAsia" w:eastAsia="仿宋_GB2312"/>
          <w:spacing w:val="6"/>
          <w:sz w:val="30"/>
          <w:szCs w:val="30"/>
        </w:rPr>
        <w:t>支撑，该部分</w:t>
      </w:r>
      <w:r>
        <w:rPr>
          <w:rFonts w:eastAsia="仿宋_GB2312"/>
          <w:spacing w:val="6"/>
          <w:sz w:val="30"/>
          <w:szCs w:val="30"/>
        </w:rPr>
        <w:t>主要</w:t>
      </w:r>
      <w:r>
        <w:rPr>
          <w:rFonts w:hint="eastAsia" w:eastAsia="仿宋_GB2312"/>
          <w:spacing w:val="6"/>
          <w:sz w:val="30"/>
          <w:szCs w:val="30"/>
        </w:rPr>
        <w:t>评估五个</w:t>
      </w:r>
      <w:r>
        <w:rPr>
          <w:rFonts w:eastAsia="仿宋_GB2312"/>
          <w:spacing w:val="6"/>
          <w:sz w:val="30"/>
          <w:szCs w:val="30"/>
        </w:rPr>
        <w:t>方面</w:t>
      </w:r>
      <w:r>
        <w:rPr>
          <w:rFonts w:hint="eastAsia" w:eastAsia="仿宋_GB2312"/>
          <w:spacing w:val="6"/>
          <w:sz w:val="30"/>
          <w:szCs w:val="30"/>
        </w:rPr>
        <w:t>：组织保障与制度建设、学习落实《条例》、试点成果推广、基础工作开展及主管部门日常检查情况。</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本次评估指标分为《2019年陕西省政务公开工作绩效评估指标（市级政府版）》和《2019年陕西省政务公开工作绩效评估指标（省级部门版）》两个版本。市级政府版适用于各设区市政府和抽查的县（区）政府，省级部门版适用于各省级部门和抽查的市级政府部门。每个版本的指标均为五级，即一级指标、二级指标、三级指标、四级指标和评估点。市级政府版指标体系共有一级指标5项，二级指标15项，三级指标44项，四级指标92项，评估点118项。省级部门版指标体系共有一级指标5项，二级指标14项，三级指标40项，四级指标</w:t>
      </w:r>
      <w:r>
        <w:rPr>
          <w:rFonts w:eastAsia="仿宋_GB2312"/>
          <w:spacing w:val="6"/>
          <w:sz w:val="30"/>
          <w:szCs w:val="30"/>
        </w:rPr>
        <w:t>79</w:t>
      </w:r>
      <w:r>
        <w:rPr>
          <w:rFonts w:hint="eastAsia" w:eastAsia="仿宋_GB2312"/>
          <w:spacing w:val="6"/>
          <w:sz w:val="30"/>
          <w:szCs w:val="30"/>
        </w:rPr>
        <w:t>项，评估点102项。此外，以市级政府版和省级部门版指标为基础，对评估点进行适当简化，制定了抽查县（区）政府和抽查市级部门评估指标。</w:t>
      </w:r>
    </w:p>
    <w:p>
      <w:pPr>
        <w:jc w:val="center"/>
      </w:pPr>
      <w:bookmarkStart w:id="44" w:name="_Toc18682"/>
      <w:bookmarkStart w:id="45" w:name="_Toc505353430"/>
      <w:bookmarkStart w:id="46" w:name="_Toc10569"/>
      <w:bookmarkStart w:id="47" w:name="_Toc9569"/>
      <w:bookmarkStart w:id="48" w:name="_Toc504739310"/>
      <w:bookmarkStart w:id="49" w:name="_Toc22996"/>
      <w:r>
        <w:rPr>
          <w:bdr w:val="single" w:color="auto" w:sz="4" w:space="0"/>
        </w:rPr>
        <w:pict>
          <v:shape id="_x0000_i1025" o:spt="75" alt="" type="#_x0000_t75" style="height:210.05pt;width:399.95pt;" filled="f" o:preferrelative="t" stroked="f" coordsize="21600,21600">
            <v:path/>
            <v:fill on="f" focussize="0,0"/>
            <v:stroke on="f"/>
            <v:imagedata r:id="rId7" o:title=""/>
            <o:lock v:ext="edit" aspectratio="t"/>
            <w10:wrap type="none"/>
            <w10:anchorlock/>
          </v:shape>
        </w:pict>
      </w:r>
    </w:p>
    <w:p>
      <w:pPr>
        <w:spacing w:line="594" w:lineRule="exact"/>
        <w:jc w:val="center"/>
        <w:rPr>
          <w:rFonts w:eastAsia="楷体"/>
          <w:sz w:val="30"/>
          <w:szCs w:val="30"/>
        </w:rPr>
      </w:pPr>
      <w:r>
        <w:rPr>
          <w:rFonts w:eastAsia="楷体"/>
          <w:sz w:val="30"/>
          <w:szCs w:val="30"/>
        </w:rPr>
        <w:t>图1</w:t>
      </w:r>
      <w:r>
        <w:rPr>
          <w:rFonts w:hint="eastAsia" w:eastAsia="楷体"/>
          <w:sz w:val="30"/>
          <w:szCs w:val="30"/>
          <w:lang w:val="en-US" w:eastAsia="zh-CN"/>
        </w:rPr>
        <w:t xml:space="preserve"> </w:t>
      </w:r>
      <w:r>
        <w:rPr>
          <w:rFonts w:hint="eastAsia" w:eastAsia="楷体"/>
          <w:sz w:val="30"/>
          <w:szCs w:val="30"/>
        </w:rPr>
        <w:t>评估指标内容及权重</w:t>
      </w:r>
    </w:p>
    <w:p>
      <w:pPr>
        <w:autoSpaceDN w:val="0"/>
        <w:spacing w:line="594" w:lineRule="exact"/>
        <w:ind w:firstLine="641"/>
        <w:outlineLvl w:val="1"/>
        <w:rPr>
          <w:rFonts w:hint="eastAsia" w:eastAsia="楷体_GB2312"/>
          <w:bCs/>
          <w:spacing w:val="6"/>
          <w:sz w:val="30"/>
          <w:szCs w:val="30"/>
          <w:lang w:eastAsia="zh-CN"/>
        </w:rPr>
      </w:pPr>
      <w:bookmarkStart w:id="50" w:name="_Toc28863687"/>
      <w:r>
        <w:rPr>
          <w:rFonts w:eastAsia="楷体_GB2312"/>
          <w:bCs/>
          <w:spacing w:val="6"/>
          <w:sz w:val="30"/>
          <w:szCs w:val="30"/>
        </w:rPr>
        <w:t>（四）评估方法</w:t>
      </w:r>
      <w:bookmarkEnd w:id="44"/>
      <w:bookmarkEnd w:id="45"/>
      <w:bookmarkEnd w:id="46"/>
      <w:bookmarkEnd w:id="47"/>
      <w:bookmarkEnd w:id="48"/>
      <w:bookmarkEnd w:id="49"/>
      <w:bookmarkEnd w:id="50"/>
      <w:r>
        <w:rPr>
          <w:rFonts w:hint="eastAsia" w:eastAsia="楷体_GB2312"/>
          <w:bCs/>
          <w:spacing w:val="6"/>
          <w:sz w:val="30"/>
          <w:szCs w:val="30"/>
          <w:lang w:eastAsia="zh-CN"/>
        </w:rPr>
        <w:t>。</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科学的评估方法是评估结果客观、公正的前提。本次评估从公众视角出发，通过网站浏览查阅、报送材料分析、模拟用户采样（日常采样）、</w:t>
      </w:r>
      <w:r>
        <w:rPr>
          <w:rFonts w:eastAsia="仿宋_GB2312"/>
          <w:spacing w:val="6"/>
          <w:sz w:val="30"/>
          <w:szCs w:val="30"/>
        </w:rPr>
        <w:t>专业设备检测</w:t>
      </w:r>
      <w:r>
        <w:rPr>
          <w:rFonts w:hint="eastAsia" w:eastAsia="仿宋_GB2312"/>
          <w:spacing w:val="6"/>
          <w:sz w:val="30"/>
          <w:szCs w:val="30"/>
        </w:rPr>
        <w:t>、主管</w:t>
      </w:r>
      <w:r>
        <w:rPr>
          <w:rFonts w:eastAsia="仿宋_GB2312"/>
          <w:spacing w:val="6"/>
          <w:sz w:val="30"/>
          <w:szCs w:val="30"/>
        </w:rPr>
        <w:t>单位考核</w:t>
      </w:r>
      <w:r>
        <w:rPr>
          <w:rFonts w:hint="eastAsia" w:eastAsia="仿宋_GB2312"/>
          <w:spacing w:val="6"/>
          <w:sz w:val="30"/>
          <w:szCs w:val="30"/>
        </w:rPr>
        <w:t>等方式对受评单位的政务公开情况进行评估。</w:t>
      </w:r>
    </w:p>
    <w:p>
      <w:pPr>
        <w:pStyle w:val="5"/>
        <w:numPr>
          <w:ilvl w:val="0"/>
          <w:numId w:val="1"/>
        </w:numPr>
        <w:spacing w:before="0" w:after="0" w:line="594" w:lineRule="exact"/>
        <w:ind w:firstLine="624" w:firstLineChars="200"/>
        <w:rPr>
          <w:rFonts w:eastAsia="仿宋_GB2312"/>
          <w:b w:val="0"/>
          <w:bCs w:val="0"/>
          <w:spacing w:val="6"/>
          <w:sz w:val="30"/>
          <w:szCs w:val="30"/>
        </w:rPr>
      </w:pPr>
      <w:r>
        <w:rPr>
          <w:rFonts w:hint="eastAsia" w:eastAsia="仿宋_GB2312"/>
          <w:b w:val="0"/>
          <w:bCs w:val="0"/>
          <w:spacing w:val="6"/>
          <w:sz w:val="30"/>
          <w:szCs w:val="30"/>
        </w:rPr>
        <w:t>网站浏览查阅。</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对于能够直接从受评单位网站获取的主动公开信息，通过浏览查阅网站进行采样，即按照栏目设置或使用站内搜索功能，对受评单位网站进行信息检索，以确定是否公开了相关信息，公开信息是否及时、规范、完整，确保公众能够及时、有效地获取所需信息。此方法是本次评估的主要方式。</w:t>
      </w:r>
    </w:p>
    <w:p>
      <w:pPr>
        <w:pStyle w:val="5"/>
        <w:numPr>
          <w:ilvl w:val="0"/>
          <w:numId w:val="1"/>
        </w:numPr>
        <w:spacing w:before="0" w:after="0" w:line="594" w:lineRule="exact"/>
        <w:ind w:left="0" w:leftChars="0" w:firstLine="624" w:firstLineChars="200"/>
        <w:rPr>
          <w:rFonts w:eastAsia="仿宋_GB2312"/>
          <w:b w:val="0"/>
          <w:bCs w:val="0"/>
          <w:spacing w:val="6"/>
          <w:sz w:val="30"/>
          <w:szCs w:val="30"/>
        </w:rPr>
      </w:pPr>
      <w:r>
        <w:rPr>
          <w:rFonts w:hint="eastAsia" w:eastAsia="仿宋_GB2312"/>
          <w:b w:val="0"/>
          <w:bCs w:val="0"/>
          <w:spacing w:val="6"/>
          <w:sz w:val="30"/>
          <w:szCs w:val="30"/>
        </w:rPr>
        <w:t>报送材料分析。</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对未在网站公开或无法从网站直接获取信息的评估点，采用材料分析法进行评估，即由受评单位报送材料，评估组对材料进行审阅、分析与评价。制度建立与落实、舆情回应、</w:t>
      </w:r>
      <w:r>
        <w:rPr>
          <w:rFonts w:eastAsia="仿宋_GB2312"/>
          <w:spacing w:val="6"/>
          <w:sz w:val="30"/>
          <w:szCs w:val="30"/>
        </w:rPr>
        <w:t>政务服务</w:t>
      </w:r>
      <w:r>
        <w:rPr>
          <w:rFonts w:hint="eastAsia" w:eastAsia="仿宋_GB2312"/>
          <w:spacing w:val="6"/>
          <w:sz w:val="30"/>
          <w:szCs w:val="30"/>
        </w:rPr>
        <w:t>、</w:t>
      </w:r>
      <w:r>
        <w:rPr>
          <w:rFonts w:eastAsia="仿宋_GB2312"/>
          <w:spacing w:val="6"/>
          <w:sz w:val="30"/>
          <w:szCs w:val="30"/>
        </w:rPr>
        <w:t>平台建设</w:t>
      </w:r>
      <w:r>
        <w:rPr>
          <w:rFonts w:hint="eastAsia" w:eastAsia="仿宋_GB2312"/>
          <w:spacing w:val="6"/>
          <w:sz w:val="30"/>
          <w:szCs w:val="30"/>
        </w:rPr>
        <w:t>以及</w:t>
      </w:r>
      <w:r>
        <w:rPr>
          <w:rFonts w:eastAsia="仿宋_GB2312"/>
          <w:spacing w:val="6"/>
          <w:sz w:val="30"/>
          <w:szCs w:val="30"/>
        </w:rPr>
        <w:t>组织保障等</w:t>
      </w:r>
      <w:r>
        <w:rPr>
          <w:rFonts w:hint="eastAsia" w:eastAsia="仿宋_GB2312"/>
          <w:spacing w:val="6"/>
          <w:sz w:val="30"/>
          <w:szCs w:val="30"/>
        </w:rPr>
        <w:t>方面采用此方法进行评估，</w:t>
      </w:r>
      <w:r>
        <w:rPr>
          <w:rFonts w:eastAsia="仿宋_GB2312"/>
          <w:spacing w:val="6"/>
          <w:sz w:val="30"/>
          <w:szCs w:val="30"/>
        </w:rPr>
        <w:t>无网站的受评单位仅通过此方法采集数据</w:t>
      </w:r>
      <w:r>
        <w:rPr>
          <w:rFonts w:hint="eastAsia" w:eastAsia="仿宋_GB2312"/>
          <w:spacing w:val="6"/>
          <w:sz w:val="30"/>
          <w:szCs w:val="30"/>
        </w:rPr>
        <w:t>。</w:t>
      </w:r>
    </w:p>
    <w:p>
      <w:pPr>
        <w:pStyle w:val="5"/>
        <w:numPr>
          <w:ilvl w:val="0"/>
          <w:numId w:val="1"/>
        </w:numPr>
        <w:spacing w:before="0" w:after="0" w:line="594" w:lineRule="exact"/>
        <w:ind w:left="0" w:leftChars="0" w:firstLine="624" w:firstLineChars="200"/>
        <w:rPr>
          <w:rFonts w:eastAsia="仿宋_GB2312"/>
          <w:b w:val="0"/>
          <w:bCs w:val="0"/>
          <w:spacing w:val="6"/>
          <w:sz w:val="30"/>
          <w:szCs w:val="30"/>
        </w:rPr>
      </w:pPr>
      <w:r>
        <w:rPr>
          <w:rFonts w:hint="eastAsia" w:eastAsia="仿宋_GB2312"/>
          <w:b w:val="0"/>
          <w:bCs w:val="0"/>
          <w:spacing w:val="6"/>
          <w:sz w:val="30"/>
          <w:szCs w:val="30"/>
        </w:rPr>
        <w:t>模拟用户采样（日常采样）。</w:t>
      </w:r>
    </w:p>
    <w:p>
      <w:pPr>
        <w:adjustRightInd w:val="0"/>
        <w:snapToGrid w:val="0"/>
        <w:spacing w:line="594" w:lineRule="exact"/>
        <w:ind w:firstLine="600" w:firstLineChars="200"/>
        <w:rPr>
          <w:rFonts w:eastAsia="仿宋_GB2312"/>
          <w:spacing w:val="6"/>
          <w:sz w:val="30"/>
          <w:szCs w:val="30"/>
        </w:rPr>
      </w:pPr>
      <w:r>
        <w:rPr>
          <w:rFonts w:hint="eastAsia" w:eastAsia="仿宋_GB2312"/>
          <w:spacing w:val="0"/>
          <w:sz w:val="30"/>
          <w:szCs w:val="30"/>
        </w:rPr>
        <w:t>模拟用户采样（日常采样）是由数据采集人员模拟用户通过网络、信函、电子邮件、现场申请等方式向受评单位提交信息公开申请、进行问题咨询等，对其办理、回复情况进行综合评估。此方法主要适用于依申请公开、政务咨询、政务</w:t>
      </w:r>
      <w:r>
        <w:rPr>
          <w:rFonts w:eastAsia="仿宋_GB2312"/>
          <w:spacing w:val="0"/>
          <w:sz w:val="30"/>
          <w:szCs w:val="30"/>
        </w:rPr>
        <w:t>热线</w:t>
      </w:r>
      <w:r>
        <w:rPr>
          <w:rFonts w:hint="eastAsia" w:eastAsia="仿宋_GB2312"/>
          <w:spacing w:val="0"/>
          <w:sz w:val="30"/>
          <w:szCs w:val="30"/>
        </w:rPr>
        <w:t>等内容</w:t>
      </w:r>
      <w:r>
        <w:rPr>
          <w:rFonts w:eastAsia="仿宋_GB2312"/>
          <w:spacing w:val="0"/>
          <w:sz w:val="30"/>
          <w:szCs w:val="30"/>
        </w:rPr>
        <w:t>的</w:t>
      </w:r>
      <w:r>
        <w:rPr>
          <w:rFonts w:hint="eastAsia" w:eastAsia="仿宋_GB2312"/>
          <w:spacing w:val="0"/>
          <w:sz w:val="30"/>
          <w:szCs w:val="30"/>
        </w:rPr>
        <w:t>评估。</w:t>
      </w:r>
    </w:p>
    <w:p>
      <w:pPr>
        <w:pStyle w:val="5"/>
        <w:numPr>
          <w:ilvl w:val="0"/>
          <w:numId w:val="1"/>
        </w:numPr>
        <w:spacing w:before="0" w:after="0" w:line="594" w:lineRule="exact"/>
        <w:ind w:left="0" w:leftChars="0" w:firstLine="624" w:firstLineChars="200"/>
        <w:rPr>
          <w:rFonts w:eastAsia="仿宋_GB2312"/>
          <w:b w:val="0"/>
          <w:bCs w:val="0"/>
          <w:spacing w:val="6"/>
          <w:sz w:val="30"/>
          <w:szCs w:val="30"/>
        </w:rPr>
      </w:pPr>
      <w:bookmarkStart w:id="51" w:name="_Toc27946"/>
      <w:bookmarkStart w:id="52" w:name="_Toc504739315"/>
      <w:bookmarkStart w:id="53" w:name="_Toc505353435"/>
      <w:bookmarkStart w:id="54" w:name="_Toc30242"/>
      <w:r>
        <w:rPr>
          <w:rFonts w:eastAsia="仿宋_GB2312"/>
          <w:b w:val="0"/>
          <w:bCs w:val="0"/>
          <w:spacing w:val="6"/>
          <w:sz w:val="30"/>
          <w:szCs w:val="30"/>
        </w:rPr>
        <w:t>专业设备检测</w:t>
      </w:r>
      <w:bookmarkEnd w:id="51"/>
      <w:bookmarkEnd w:id="52"/>
      <w:bookmarkEnd w:id="53"/>
      <w:bookmarkEnd w:id="54"/>
      <w:r>
        <w:rPr>
          <w:rFonts w:hint="eastAsia" w:eastAsia="仿宋_GB2312"/>
          <w:b w:val="0"/>
          <w:bCs w:val="0"/>
          <w:spacing w:val="6"/>
          <w:sz w:val="30"/>
          <w:szCs w:val="30"/>
        </w:rPr>
        <w:t>。</w:t>
      </w:r>
    </w:p>
    <w:p>
      <w:pPr>
        <w:adjustRightInd w:val="0"/>
        <w:snapToGrid w:val="0"/>
        <w:spacing w:line="594" w:lineRule="exact"/>
        <w:ind w:firstLine="624" w:firstLineChars="200"/>
        <w:rPr>
          <w:rFonts w:eastAsia="仿宋_GB2312"/>
          <w:spacing w:val="6"/>
          <w:sz w:val="30"/>
          <w:szCs w:val="30"/>
        </w:rPr>
      </w:pPr>
      <w:r>
        <w:rPr>
          <w:rFonts w:eastAsia="仿宋_GB2312"/>
          <w:spacing w:val="6"/>
          <w:sz w:val="30"/>
          <w:szCs w:val="30"/>
        </w:rPr>
        <w:t>采用专业技术设备，</w:t>
      </w:r>
      <w:r>
        <w:rPr>
          <w:rFonts w:hint="eastAsia" w:eastAsia="仿宋_GB2312"/>
          <w:spacing w:val="6"/>
          <w:sz w:val="30"/>
          <w:szCs w:val="30"/>
        </w:rPr>
        <w:t>检测</w:t>
      </w:r>
      <w:r>
        <w:rPr>
          <w:rFonts w:eastAsia="仿宋_GB2312"/>
          <w:spacing w:val="6"/>
          <w:sz w:val="30"/>
          <w:szCs w:val="30"/>
        </w:rPr>
        <w:t>网站</w:t>
      </w:r>
      <w:r>
        <w:rPr>
          <w:rFonts w:hint="eastAsia" w:eastAsia="仿宋_GB2312"/>
          <w:spacing w:val="6"/>
          <w:sz w:val="30"/>
          <w:szCs w:val="30"/>
        </w:rPr>
        <w:t>能否</w:t>
      </w:r>
      <w:r>
        <w:rPr>
          <w:rFonts w:eastAsia="仿宋_GB2312"/>
          <w:spacing w:val="6"/>
          <w:sz w:val="30"/>
          <w:szCs w:val="30"/>
        </w:rPr>
        <w:t>正常访问、</w:t>
      </w:r>
      <w:r>
        <w:rPr>
          <w:rFonts w:hint="eastAsia" w:eastAsia="仿宋_GB2312"/>
          <w:spacing w:val="6"/>
          <w:sz w:val="30"/>
          <w:szCs w:val="30"/>
        </w:rPr>
        <w:t>是否存在暗链、高危</w:t>
      </w:r>
      <w:r>
        <w:rPr>
          <w:rFonts w:eastAsia="仿宋_GB2312"/>
          <w:spacing w:val="6"/>
          <w:sz w:val="30"/>
          <w:szCs w:val="30"/>
        </w:rPr>
        <w:t>漏洞</w:t>
      </w:r>
      <w:r>
        <w:rPr>
          <w:rFonts w:hint="eastAsia" w:eastAsia="仿宋_GB2312"/>
          <w:spacing w:val="6"/>
          <w:sz w:val="30"/>
          <w:szCs w:val="30"/>
        </w:rPr>
        <w:t>、严重错误</w:t>
      </w:r>
      <w:r>
        <w:rPr>
          <w:rFonts w:eastAsia="仿宋_GB2312"/>
          <w:spacing w:val="6"/>
          <w:sz w:val="30"/>
          <w:szCs w:val="30"/>
        </w:rPr>
        <w:t>等情况。</w:t>
      </w:r>
    </w:p>
    <w:p>
      <w:pPr>
        <w:pStyle w:val="5"/>
        <w:numPr>
          <w:ilvl w:val="0"/>
          <w:numId w:val="1"/>
        </w:numPr>
        <w:spacing w:before="0" w:after="0" w:line="594" w:lineRule="exact"/>
        <w:ind w:left="0" w:leftChars="0" w:firstLine="624" w:firstLineChars="200"/>
        <w:rPr>
          <w:rFonts w:eastAsia="仿宋_GB2312"/>
          <w:b w:val="0"/>
          <w:bCs w:val="0"/>
          <w:spacing w:val="6"/>
          <w:sz w:val="30"/>
          <w:szCs w:val="30"/>
        </w:rPr>
      </w:pPr>
      <w:r>
        <w:rPr>
          <w:rFonts w:eastAsia="仿宋_GB2312"/>
          <w:b w:val="0"/>
          <w:bCs w:val="0"/>
          <w:spacing w:val="6"/>
          <w:sz w:val="30"/>
          <w:szCs w:val="30"/>
        </w:rPr>
        <w:t>主管单位考核</w:t>
      </w:r>
      <w:r>
        <w:rPr>
          <w:rFonts w:hint="eastAsia" w:eastAsia="仿宋_GB2312"/>
          <w:b w:val="0"/>
          <w:bCs w:val="0"/>
          <w:spacing w:val="6"/>
          <w:sz w:val="30"/>
          <w:szCs w:val="30"/>
        </w:rPr>
        <w:t>。</w:t>
      </w:r>
    </w:p>
    <w:p>
      <w:pPr>
        <w:adjustRightInd w:val="0"/>
        <w:snapToGrid w:val="0"/>
        <w:spacing w:line="594" w:lineRule="exact"/>
        <w:ind w:firstLine="624" w:firstLineChars="200"/>
        <w:rPr>
          <w:rFonts w:eastAsia="仿宋_GB2312"/>
          <w:spacing w:val="6"/>
          <w:sz w:val="30"/>
          <w:szCs w:val="30"/>
        </w:rPr>
      </w:pPr>
      <w:r>
        <w:rPr>
          <w:rFonts w:eastAsia="仿宋_GB2312"/>
          <w:spacing w:val="6"/>
          <w:sz w:val="30"/>
          <w:szCs w:val="30"/>
        </w:rPr>
        <w:t>由主管单位对</w:t>
      </w:r>
      <w:r>
        <w:rPr>
          <w:rFonts w:hint="eastAsia" w:eastAsia="仿宋_GB2312"/>
          <w:spacing w:val="6"/>
          <w:sz w:val="30"/>
          <w:szCs w:val="30"/>
        </w:rPr>
        <w:t>受评单位的</w:t>
      </w:r>
      <w:r>
        <w:rPr>
          <w:rFonts w:eastAsia="仿宋_GB2312"/>
          <w:spacing w:val="6"/>
          <w:sz w:val="30"/>
          <w:szCs w:val="30"/>
        </w:rPr>
        <w:t>日常工作落实</w:t>
      </w:r>
      <w:r>
        <w:rPr>
          <w:rFonts w:hint="eastAsia" w:eastAsia="仿宋_GB2312"/>
          <w:spacing w:val="6"/>
          <w:sz w:val="30"/>
          <w:szCs w:val="30"/>
        </w:rPr>
        <w:t>、工作经验</w:t>
      </w:r>
      <w:r>
        <w:rPr>
          <w:rFonts w:eastAsia="仿宋_GB2312"/>
          <w:spacing w:val="6"/>
          <w:sz w:val="30"/>
          <w:szCs w:val="30"/>
        </w:rPr>
        <w:t>交流</w:t>
      </w:r>
      <w:r>
        <w:rPr>
          <w:rFonts w:hint="eastAsia" w:eastAsia="仿宋_GB2312"/>
          <w:spacing w:val="6"/>
          <w:sz w:val="30"/>
          <w:szCs w:val="30"/>
        </w:rPr>
        <w:t>、培训举办情况等</w:t>
      </w:r>
      <w:r>
        <w:rPr>
          <w:rFonts w:eastAsia="仿宋_GB2312"/>
          <w:spacing w:val="6"/>
          <w:sz w:val="30"/>
          <w:szCs w:val="30"/>
        </w:rPr>
        <w:t>方面进行综合考核，量化打分，供评估组</w:t>
      </w:r>
      <w:r>
        <w:rPr>
          <w:rFonts w:hint="eastAsia" w:eastAsia="仿宋_GB2312"/>
          <w:spacing w:val="6"/>
          <w:sz w:val="30"/>
          <w:szCs w:val="30"/>
        </w:rPr>
        <w:t>参考。</w:t>
      </w:r>
    </w:p>
    <w:p>
      <w:pPr>
        <w:autoSpaceDN w:val="0"/>
        <w:spacing w:line="594" w:lineRule="exact"/>
        <w:ind w:firstLine="641"/>
        <w:outlineLvl w:val="0"/>
        <w:rPr>
          <w:rFonts w:eastAsia="黑体"/>
          <w:spacing w:val="6"/>
          <w:sz w:val="30"/>
          <w:szCs w:val="30"/>
        </w:rPr>
      </w:pPr>
      <w:bookmarkStart w:id="55" w:name="_Toc505353436"/>
      <w:bookmarkStart w:id="56" w:name="_Toc28863688"/>
      <w:bookmarkStart w:id="57" w:name="_Toc1964"/>
      <w:bookmarkStart w:id="58" w:name="_Toc12113"/>
      <w:bookmarkStart w:id="59" w:name="_Toc504739316"/>
      <w:r>
        <w:rPr>
          <w:rFonts w:eastAsia="黑体"/>
          <w:spacing w:val="6"/>
          <w:sz w:val="30"/>
          <w:szCs w:val="30"/>
        </w:rPr>
        <w:t>二、陕西政务公开总体评估结果</w:t>
      </w:r>
      <w:bookmarkEnd w:id="55"/>
      <w:bookmarkEnd w:id="56"/>
      <w:bookmarkEnd w:id="57"/>
      <w:bookmarkEnd w:id="58"/>
      <w:bookmarkEnd w:id="59"/>
    </w:p>
    <w:p>
      <w:pPr>
        <w:adjustRightInd w:val="0"/>
        <w:snapToGrid w:val="0"/>
        <w:spacing w:line="594" w:lineRule="exact"/>
        <w:ind w:firstLine="624" w:firstLineChars="200"/>
        <w:rPr>
          <w:rFonts w:eastAsia="仿宋_GB2312"/>
          <w:spacing w:val="6"/>
          <w:sz w:val="30"/>
          <w:szCs w:val="30"/>
        </w:rPr>
      </w:pPr>
      <w:bookmarkStart w:id="60" w:name="_Toc504739317"/>
      <w:bookmarkStart w:id="61" w:name="_Toc31200"/>
      <w:bookmarkStart w:id="62" w:name="_Toc16987"/>
      <w:bookmarkStart w:id="63" w:name="_Toc505353437"/>
      <w:r>
        <w:rPr>
          <w:rFonts w:hint="eastAsia" w:eastAsia="仿宋_GB2312"/>
          <w:spacing w:val="6"/>
          <w:sz w:val="30"/>
          <w:szCs w:val="30"/>
        </w:rPr>
        <w:t>各设区市政府、大多数省级部门政务公开工作总体向好，部分指标评估结果较上年进步显著。因政府机构改革，部分省级部门职能调整，网站在数据采集期间处于调整完善中，部分栏目内容有所缺失，与上年相比，多项指标评估结果有所下滑。</w:t>
      </w:r>
    </w:p>
    <w:p>
      <w:pPr>
        <w:autoSpaceDN w:val="0"/>
        <w:spacing w:line="594" w:lineRule="exact"/>
        <w:ind w:firstLine="641"/>
        <w:outlineLvl w:val="1"/>
        <w:rPr>
          <w:rFonts w:hint="eastAsia" w:eastAsia="楷体_GB2312"/>
          <w:bCs/>
          <w:spacing w:val="6"/>
          <w:sz w:val="30"/>
          <w:szCs w:val="30"/>
          <w:lang w:eastAsia="zh-CN"/>
        </w:rPr>
      </w:pPr>
      <w:bookmarkStart w:id="64" w:name="_Toc28863689"/>
      <w:r>
        <w:rPr>
          <w:rFonts w:eastAsia="楷体_GB2312"/>
          <w:bCs/>
          <w:spacing w:val="6"/>
          <w:sz w:val="30"/>
          <w:szCs w:val="30"/>
        </w:rPr>
        <w:t>（一）设区市政府评估结果</w:t>
      </w:r>
      <w:bookmarkEnd w:id="60"/>
      <w:bookmarkEnd w:id="61"/>
      <w:bookmarkEnd w:id="62"/>
      <w:bookmarkEnd w:id="63"/>
      <w:bookmarkEnd w:id="64"/>
      <w:r>
        <w:rPr>
          <w:rFonts w:hint="eastAsia" w:eastAsia="楷体_GB2312"/>
          <w:bCs/>
          <w:spacing w:val="6"/>
          <w:sz w:val="30"/>
          <w:szCs w:val="30"/>
          <w:lang w:eastAsia="zh-CN"/>
        </w:rPr>
        <w:t>。</w:t>
      </w:r>
    </w:p>
    <w:p>
      <w:pPr>
        <w:adjustRightInd w:val="0"/>
        <w:snapToGrid w:val="0"/>
        <w:spacing w:line="594" w:lineRule="exact"/>
        <w:ind w:firstLine="624" w:firstLineChars="200"/>
        <w:rPr>
          <w:rFonts w:eastAsia="仿宋_GB2312"/>
          <w:spacing w:val="6"/>
          <w:sz w:val="30"/>
          <w:szCs w:val="30"/>
        </w:rPr>
      </w:pPr>
      <w:r>
        <w:rPr>
          <w:rFonts w:eastAsia="仿宋_GB2312"/>
          <w:spacing w:val="6"/>
          <w:sz w:val="30"/>
          <w:szCs w:val="30"/>
        </w:rPr>
        <w:t>设区市政府总分由市本级政府评估得分、抽查县</w:t>
      </w:r>
      <w:r>
        <w:rPr>
          <w:rFonts w:hint="eastAsia" w:eastAsia="仿宋_GB2312"/>
          <w:spacing w:val="6"/>
          <w:sz w:val="30"/>
          <w:szCs w:val="30"/>
        </w:rPr>
        <w:t>（</w:t>
      </w:r>
      <w:r>
        <w:rPr>
          <w:rFonts w:eastAsia="仿宋_GB2312"/>
          <w:spacing w:val="6"/>
          <w:sz w:val="30"/>
          <w:szCs w:val="30"/>
        </w:rPr>
        <w:t>区</w:t>
      </w:r>
      <w:r>
        <w:rPr>
          <w:rFonts w:hint="eastAsia" w:eastAsia="仿宋_GB2312"/>
          <w:spacing w:val="6"/>
          <w:sz w:val="30"/>
          <w:szCs w:val="30"/>
        </w:rPr>
        <w:t>）政府</w:t>
      </w:r>
      <w:r>
        <w:rPr>
          <w:rFonts w:eastAsia="仿宋_GB2312"/>
          <w:spacing w:val="6"/>
          <w:sz w:val="30"/>
          <w:szCs w:val="30"/>
        </w:rPr>
        <w:t>评估得分和抽查市级部门评估得分三部分构成。其中市本级政府得分权重占80%</w:t>
      </w:r>
      <w:r>
        <w:rPr>
          <w:rFonts w:hint="eastAsia" w:eastAsia="仿宋_GB2312"/>
          <w:spacing w:val="6"/>
          <w:sz w:val="30"/>
          <w:szCs w:val="30"/>
          <w:lang w:eastAsia="zh-CN"/>
        </w:rPr>
        <w:t>，</w:t>
      </w:r>
      <w:r>
        <w:rPr>
          <w:rFonts w:eastAsia="仿宋_GB2312"/>
          <w:spacing w:val="6"/>
          <w:sz w:val="30"/>
          <w:szCs w:val="30"/>
        </w:rPr>
        <w:t>抽查县</w:t>
      </w:r>
      <w:r>
        <w:rPr>
          <w:rFonts w:hint="eastAsia" w:eastAsia="仿宋_GB2312"/>
          <w:spacing w:val="6"/>
          <w:sz w:val="30"/>
          <w:szCs w:val="30"/>
        </w:rPr>
        <w:t>（</w:t>
      </w:r>
      <w:r>
        <w:rPr>
          <w:rFonts w:eastAsia="仿宋_GB2312"/>
          <w:spacing w:val="6"/>
          <w:sz w:val="30"/>
          <w:szCs w:val="30"/>
        </w:rPr>
        <w:t>区</w:t>
      </w:r>
      <w:r>
        <w:rPr>
          <w:rFonts w:hint="eastAsia" w:eastAsia="仿宋_GB2312"/>
          <w:spacing w:val="6"/>
          <w:sz w:val="30"/>
          <w:szCs w:val="30"/>
        </w:rPr>
        <w:t>）政府</w:t>
      </w:r>
      <w:r>
        <w:rPr>
          <w:rFonts w:eastAsia="仿宋_GB2312"/>
          <w:spacing w:val="6"/>
          <w:sz w:val="30"/>
          <w:szCs w:val="30"/>
        </w:rPr>
        <w:t>和</w:t>
      </w:r>
      <w:r>
        <w:rPr>
          <w:rFonts w:hint="eastAsia" w:eastAsia="仿宋_GB2312"/>
          <w:spacing w:val="6"/>
          <w:sz w:val="30"/>
          <w:szCs w:val="30"/>
        </w:rPr>
        <w:t>抽查</w:t>
      </w:r>
      <w:r>
        <w:rPr>
          <w:rFonts w:eastAsia="仿宋_GB2312"/>
          <w:spacing w:val="6"/>
          <w:sz w:val="30"/>
          <w:szCs w:val="30"/>
        </w:rPr>
        <w:t>市级部门权重各占10%。韩城市无抽查县</w:t>
      </w:r>
      <w:r>
        <w:rPr>
          <w:rFonts w:hint="eastAsia" w:eastAsia="仿宋_GB2312"/>
          <w:spacing w:val="6"/>
          <w:sz w:val="30"/>
          <w:szCs w:val="30"/>
        </w:rPr>
        <w:t>（</w:t>
      </w:r>
      <w:r>
        <w:rPr>
          <w:rFonts w:eastAsia="仿宋_GB2312"/>
          <w:spacing w:val="6"/>
          <w:sz w:val="30"/>
          <w:szCs w:val="30"/>
        </w:rPr>
        <w:t>区</w:t>
      </w:r>
      <w:r>
        <w:rPr>
          <w:rFonts w:hint="eastAsia" w:eastAsia="仿宋_GB2312"/>
          <w:spacing w:val="6"/>
          <w:sz w:val="30"/>
          <w:szCs w:val="30"/>
        </w:rPr>
        <w:t>）政府</w:t>
      </w:r>
      <w:r>
        <w:rPr>
          <w:rFonts w:eastAsia="仿宋_GB2312"/>
          <w:spacing w:val="6"/>
          <w:sz w:val="30"/>
          <w:szCs w:val="30"/>
        </w:rPr>
        <w:t>，故市本级得分权重为90%，</w:t>
      </w:r>
      <w:r>
        <w:rPr>
          <w:rFonts w:hint="eastAsia" w:eastAsia="仿宋_GB2312"/>
          <w:spacing w:val="6"/>
          <w:sz w:val="30"/>
          <w:szCs w:val="30"/>
        </w:rPr>
        <w:t>抽查市级</w:t>
      </w:r>
      <w:r>
        <w:rPr>
          <w:rFonts w:eastAsia="仿宋_GB2312"/>
          <w:spacing w:val="6"/>
          <w:sz w:val="30"/>
          <w:szCs w:val="30"/>
        </w:rPr>
        <w:t>部门得分权重为10%。</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根据权重占比计算，</w:t>
      </w:r>
      <w:r>
        <w:rPr>
          <w:rFonts w:eastAsia="仿宋_GB2312"/>
          <w:spacing w:val="6"/>
          <w:sz w:val="30"/>
          <w:szCs w:val="30"/>
        </w:rPr>
        <w:t>增加抽查单位分值后，</w:t>
      </w:r>
      <w:r>
        <w:rPr>
          <w:rFonts w:hint="eastAsia" w:eastAsia="仿宋_GB2312"/>
          <w:spacing w:val="6"/>
          <w:sz w:val="30"/>
          <w:szCs w:val="30"/>
        </w:rPr>
        <w:t>设区市政府评估结果如下：</w:t>
      </w:r>
    </w:p>
    <w:p>
      <w:pPr>
        <w:spacing w:line="594" w:lineRule="exact"/>
        <w:jc w:val="center"/>
        <w:rPr>
          <w:rFonts w:eastAsia="楷体"/>
          <w:sz w:val="30"/>
          <w:szCs w:val="30"/>
        </w:rPr>
      </w:pPr>
      <w:r>
        <w:rPr>
          <w:rFonts w:hint="eastAsia" w:eastAsia="楷体"/>
          <w:sz w:val="30"/>
          <w:szCs w:val="30"/>
        </w:rPr>
        <w:t>表1 设区市政府评估结果</w:t>
      </w:r>
    </w:p>
    <w:tbl>
      <w:tblPr>
        <w:tblStyle w:val="26"/>
        <w:tblW w:w="7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601"/>
        <w:gridCol w:w="5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56" w:hRule="atLeast"/>
          <w:tblHeader/>
          <w:jc w:val="center"/>
        </w:trPr>
        <w:tc>
          <w:tcPr>
            <w:tcW w:w="1601" w:type="dxa"/>
            <w:shd w:val="clear" w:color="auto" w:fill="FFFFFF"/>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评估结果</w:t>
            </w:r>
          </w:p>
        </w:tc>
        <w:tc>
          <w:tcPr>
            <w:tcW w:w="5881" w:type="dxa"/>
            <w:shd w:val="clear" w:color="auto" w:fill="FFFFFF"/>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受评单位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601" w:type="dxa"/>
            <w:shd w:val="clear" w:color="auto" w:fill="FFFFFF"/>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w:t>
            </w:r>
          </w:p>
        </w:tc>
        <w:tc>
          <w:tcPr>
            <w:tcW w:w="5881" w:type="dxa"/>
            <w:shd w:val="clear" w:color="auto" w:fill="FFFFFF"/>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杨凌示范区、西安市、延安市、宝鸡市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601" w:type="dxa"/>
            <w:shd w:val="clear" w:color="auto" w:fill="FFFFFF"/>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良好</w:t>
            </w:r>
          </w:p>
        </w:tc>
        <w:tc>
          <w:tcPr>
            <w:tcW w:w="5881" w:type="dxa"/>
            <w:shd w:val="clear" w:color="auto" w:fill="FFFFFF"/>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铜川市、榆林市、渭南市、咸阳市、汉中市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601" w:type="dxa"/>
            <w:shd w:val="clear" w:color="auto" w:fill="FFFFFF"/>
            <w:vAlign w:val="center"/>
          </w:tcPr>
          <w:p>
            <w:pPr>
              <w:widowControl/>
              <w:jc w:val="center"/>
              <w:rPr>
                <w:rFonts w:ascii="仿宋_GB2312" w:hAnsi="宋体" w:eastAsia="仿宋_GB2312" w:cs="宋体"/>
                <w:kern w:val="0"/>
                <w:sz w:val="24"/>
                <w:szCs w:val="24"/>
              </w:rPr>
            </w:pPr>
            <w:r>
              <w:rPr>
                <w:rFonts w:eastAsia="仿宋_GB2312"/>
                <w:kern w:val="0"/>
                <w:sz w:val="24"/>
                <w:szCs w:val="24"/>
              </w:rPr>
              <w:t>待改进</w:t>
            </w:r>
          </w:p>
        </w:tc>
        <w:tc>
          <w:tcPr>
            <w:tcW w:w="5881" w:type="dxa"/>
            <w:shd w:val="clear" w:color="auto" w:fill="FFFFFF"/>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韩城市、安康市、商洛市</w:t>
            </w:r>
          </w:p>
        </w:tc>
      </w:tr>
    </w:tbl>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评估结果显示，达到优秀层级的设区市政府有4个，占比33.3%；良好层级的设区市政府有</w:t>
      </w:r>
      <w:r>
        <w:rPr>
          <w:rFonts w:eastAsia="仿宋_GB2312"/>
          <w:spacing w:val="6"/>
          <w:sz w:val="30"/>
          <w:szCs w:val="30"/>
        </w:rPr>
        <w:t>5</w:t>
      </w:r>
      <w:r>
        <w:rPr>
          <w:rFonts w:hint="eastAsia" w:eastAsia="仿宋_GB2312"/>
          <w:spacing w:val="6"/>
          <w:sz w:val="30"/>
          <w:szCs w:val="30"/>
        </w:rPr>
        <w:t>个，占比</w:t>
      </w:r>
      <w:r>
        <w:rPr>
          <w:rFonts w:eastAsia="仿宋_GB2312"/>
          <w:spacing w:val="6"/>
          <w:sz w:val="30"/>
          <w:szCs w:val="30"/>
        </w:rPr>
        <w:t>41.7</w:t>
      </w:r>
      <w:r>
        <w:rPr>
          <w:rFonts w:hint="eastAsia" w:eastAsia="仿宋_GB2312"/>
          <w:spacing w:val="6"/>
          <w:sz w:val="30"/>
          <w:szCs w:val="30"/>
        </w:rPr>
        <w:t>%；待改进层级的设区市政府有</w:t>
      </w:r>
      <w:r>
        <w:rPr>
          <w:rFonts w:eastAsia="仿宋_GB2312"/>
          <w:spacing w:val="6"/>
          <w:sz w:val="30"/>
          <w:szCs w:val="30"/>
        </w:rPr>
        <w:t>3</w:t>
      </w:r>
      <w:r>
        <w:rPr>
          <w:rFonts w:hint="eastAsia" w:eastAsia="仿宋_GB2312"/>
          <w:spacing w:val="6"/>
          <w:sz w:val="30"/>
          <w:szCs w:val="30"/>
        </w:rPr>
        <w:t>个，占比</w:t>
      </w:r>
      <w:r>
        <w:rPr>
          <w:rFonts w:eastAsia="仿宋_GB2312"/>
          <w:spacing w:val="6"/>
          <w:sz w:val="30"/>
          <w:szCs w:val="30"/>
        </w:rPr>
        <w:t>25</w:t>
      </w:r>
      <w:r>
        <w:rPr>
          <w:rFonts w:hint="eastAsia" w:eastAsia="仿宋_GB2312"/>
          <w:spacing w:val="6"/>
          <w:sz w:val="30"/>
          <w:szCs w:val="30"/>
        </w:rPr>
        <w:t>%。</w:t>
      </w:r>
    </w:p>
    <w:p>
      <w:pPr>
        <w:adjustRightInd w:val="0"/>
        <w:snapToGrid w:val="0"/>
        <w:spacing w:line="594" w:lineRule="exact"/>
        <w:ind w:firstLine="624" w:firstLineChars="200"/>
        <w:rPr>
          <w:rFonts w:eastAsia="仿宋_GB2312"/>
          <w:spacing w:val="6"/>
          <w:sz w:val="30"/>
          <w:szCs w:val="30"/>
        </w:rPr>
      </w:pPr>
      <w:bookmarkStart w:id="65" w:name="_Toc20530"/>
      <w:bookmarkStart w:id="66" w:name="_Toc504739318"/>
      <w:bookmarkStart w:id="67" w:name="_Toc6333"/>
      <w:bookmarkStart w:id="68" w:name="_Toc505353438"/>
      <w:r>
        <w:rPr>
          <w:rFonts w:hint="eastAsia" w:eastAsia="仿宋_GB2312"/>
          <w:spacing w:val="6"/>
          <w:sz w:val="30"/>
          <w:szCs w:val="30"/>
        </w:rPr>
        <w:t>抽查的31个县（区）政府中，优秀层级的3个，占比9.7%；良好层级的22个，占比71%；待改进层级的6个，占比19.3%。抽查的36个市级政府部门中，优秀层级的4个，占比11.1%；良好层级的24个，占比66.7%；待改进层级的8个，占比22.2%。</w:t>
      </w:r>
    </w:p>
    <w:p>
      <w:pPr>
        <w:autoSpaceDN w:val="0"/>
        <w:spacing w:line="594" w:lineRule="exact"/>
        <w:ind w:firstLine="641"/>
        <w:outlineLvl w:val="1"/>
        <w:rPr>
          <w:rFonts w:hint="eastAsia" w:eastAsia="楷体_GB2312"/>
          <w:bCs/>
          <w:spacing w:val="6"/>
          <w:sz w:val="30"/>
          <w:szCs w:val="30"/>
          <w:lang w:eastAsia="zh-CN"/>
        </w:rPr>
      </w:pPr>
      <w:bookmarkStart w:id="69" w:name="_Toc28863690"/>
      <w:r>
        <w:rPr>
          <w:rFonts w:eastAsia="楷体_GB2312"/>
          <w:bCs/>
          <w:spacing w:val="6"/>
          <w:sz w:val="30"/>
          <w:szCs w:val="30"/>
        </w:rPr>
        <w:t>（二）省政府工作部门和直属机构评估结果</w:t>
      </w:r>
      <w:bookmarkEnd w:id="65"/>
      <w:bookmarkEnd w:id="66"/>
      <w:bookmarkEnd w:id="67"/>
      <w:bookmarkEnd w:id="68"/>
      <w:bookmarkEnd w:id="69"/>
      <w:r>
        <w:rPr>
          <w:rFonts w:hint="eastAsia" w:eastAsia="楷体_GB2312"/>
          <w:bCs/>
          <w:spacing w:val="6"/>
          <w:sz w:val="30"/>
          <w:szCs w:val="30"/>
          <w:lang w:eastAsia="zh-CN"/>
        </w:rPr>
        <w:t>。</w:t>
      </w:r>
    </w:p>
    <w:p>
      <w:pPr>
        <w:adjustRightInd w:val="0"/>
        <w:snapToGrid w:val="0"/>
        <w:spacing w:line="594" w:lineRule="exact"/>
        <w:ind w:firstLine="624" w:firstLineChars="200"/>
        <w:rPr>
          <w:rFonts w:eastAsia="仿宋_GB2312"/>
          <w:spacing w:val="6"/>
          <w:sz w:val="30"/>
          <w:szCs w:val="30"/>
        </w:rPr>
      </w:pPr>
      <w:r>
        <w:rPr>
          <w:rFonts w:eastAsia="仿宋_GB2312"/>
          <w:spacing w:val="6"/>
          <w:sz w:val="30"/>
          <w:szCs w:val="30"/>
        </w:rPr>
        <w:t>省政府工作部门和直属机构总分为本单位各一级指标得分之和。省政府工作部门和直属机构评估结果如下：</w:t>
      </w:r>
    </w:p>
    <w:p>
      <w:pPr>
        <w:spacing w:line="594" w:lineRule="exact"/>
        <w:jc w:val="center"/>
        <w:rPr>
          <w:rFonts w:eastAsia="楷体"/>
          <w:sz w:val="30"/>
          <w:szCs w:val="30"/>
        </w:rPr>
      </w:pPr>
      <w:r>
        <w:rPr>
          <w:rFonts w:eastAsia="楷体"/>
          <w:sz w:val="30"/>
          <w:szCs w:val="30"/>
        </w:rPr>
        <w:t>表2 省政府工作部门和直属机构评估结果</w:t>
      </w:r>
    </w:p>
    <w:tbl>
      <w:tblPr>
        <w:tblStyle w:val="26"/>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49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689" w:hRule="atLeast"/>
          <w:tblHeader/>
          <w:jc w:val="center"/>
        </w:trPr>
        <w:tc>
          <w:tcPr>
            <w:tcW w:w="149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 w:eastAsia="仿宋_GB2312" w:cs="宋体"/>
                <w:kern w:val="0"/>
                <w:sz w:val="24"/>
                <w:szCs w:val="24"/>
                <w:highlight w:val="cyan"/>
              </w:rPr>
            </w:pPr>
            <w:r>
              <w:rPr>
                <w:rFonts w:hint="eastAsia" w:ascii="黑体" w:hAnsi="黑体" w:eastAsia="黑体" w:cs="宋体"/>
                <w:kern w:val="0"/>
                <w:sz w:val="24"/>
                <w:szCs w:val="24"/>
              </w:rPr>
              <w:t>评估结果</w:t>
            </w:r>
          </w:p>
        </w:tc>
        <w:tc>
          <w:tcPr>
            <w:tcW w:w="7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 w:eastAsia="仿宋_GB2312" w:cs="宋体"/>
                <w:kern w:val="0"/>
                <w:sz w:val="24"/>
                <w:szCs w:val="24"/>
                <w:highlight w:val="cyan"/>
              </w:rPr>
            </w:pPr>
            <w:r>
              <w:rPr>
                <w:rFonts w:hint="eastAsia" w:ascii="黑体" w:hAnsi="黑体" w:eastAsia="黑体" w:cs="宋体"/>
                <w:kern w:val="0"/>
                <w:sz w:val="24"/>
                <w:szCs w:val="24"/>
              </w:rPr>
              <w:t>受评单位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jc w:val="center"/>
        </w:trPr>
        <w:tc>
          <w:tcPr>
            <w:tcW w:w="149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 w:eastAsia="仿宋_GB2312" w:cs="宋体"/>
                <w:kern w:val="0"/>
                <w:sz w:val="24"/>
                <w:szCs w:val="24"/>
                <w:highlight w:val="cyan"/>
              </w:rPr>
            </w:pPr>
            <w:r>
              <w:rPr>
                <w:rFonts w:hint="eastAsia" w:ascii="仿宋_GB2312" w:hAnsi="宋体" w:eastAsia="仿宋_GB2312" w:cs="宋体"/>
                <w:kern w:val="0"/>
                <w:sz w:val="24"/>
                <w:szCs w:val="24"/>
              </w:rPr>
              <w:t>优秀</w:t>
            </w:r>
          </w:p>
        </w:tc>
        <w:tc>
          <w:tcPr>
            <w:tcW w:w="7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9"/>
              <w:rPr>
                <w:rFonts w:ascii="仿宋_GB2312" w:hAnsi="宋体" w:eastAsia="仿宋_GB2312" w:cs="宋体"/>
                <w:kern w:val="0"/>
                <w:sz w:val="24"/>
                <w:szCs w:val="24"/>
              </w:rPr>
            </w:pPr>
            <w:r>
              <w:rPr>
                <w:rFonts w:hint="eastAsia" w:ascii="仿宋_GB2312" w:hAnsi="宋体" w:eastAsia="仿宋_GB2312" w:cs="宋体"/>
                <w:kern w:val="0"/>
                <w:sz w:val="24"/>
                <w:szCs w:val="24"/>
              </w:rPr>
              <w:t>省教育厅、省生态环境厅、</w:t>
            </w:r>
            <w:r>
              <w:rPr>
                <w:rFonts w:hint="eastAsia" w:ascii="仿宋_GB2312" w:hAnsi="宋体" w:eastAsia="仿宋_GB2312" w:cs="宋体"/>
                <w:bCs/>
                <w:kern w:val="0"/>
                <w:sz w:val="24"/>
                <w:szCs w:val="24"/>
              </w:rPr>
              <w:t>省自然资源厅</w:t>
            </w:r>
            <w:r>
              <w:rPr>
                <w:rFonts w:hint="eastAsia" w:ascii="仿宋_GB2312" w:hAnsi="宋体" w:eastAsia="仿宋_GB2312" w:cs="宋体"/>
                <w:kern w:val="0"/>
                <w:sz w:val="24"/>
                <w:szCs w:val="24"/>
              </w:rPr>
              <w:t>、省统计局、省住房城乡建设厅、</w:t>
            </w:r>
            <w:r>
              <w:rPr>
                <w:rFonts w:hint="eastAsia" w:ascii="仿宋_GB2312" w:hAnsi="宋体" w:eastAsia="仿宋_GB2312" w:cs="宋体"/>
                <w:bCs/>
                <w:kern w:val="0"/>
                <w:sz w:val="24"/>
                <w:szCs w:val="24"/>
              </w:rPr>
              <w:t>省信访局</w:t>
            </w:r>
            <w:r>
              <w:rPr>
                <w:rFonts w:hint="eastAsia" w:ascii="仿宋_GB2312" w:hAnsi="宋体" w:eastAsia="仿宋_GB2312" w:cs="宋体"/>
                <w:kern w:val="0"/>
                <w:sz w:val="24"/>
                <w:szCs w:val="24"/>
              </w:rPr>
              <w:t>、</w:t>
            </w:r>
            <w:r>
              <w:rPr>
                <w:rFonts w:hint="eastAsia" w:ascii="仿宋_GB2312" w:hAnsi="宋体" w:eastAsia="仿宋_GB2312" w:cs="宋体"/>
                <w:bCs/>
                <w:kern w:val="0"/>
                <w:sz w:val="24"/>
                <w:szCs w:val="24"/>
              </w:rPr>
              <w:t>省文物局</w:t>
            </w:r>
            <w:r>
              <w:rPr>
                <w:rFonts w:hint="eastAsia" w:ascii="仿宋_GB2312" w:hAnsi="宋体" w:eastAsia="仿宋_GB2312" w:cs="宋体"/>
                <w:kern w:val="0"/>
                <w:sz w:val="24"/>
                <w:szCs w:val="24"/>
              </w:rPr>
              <w:t>、</w:t>
            </w:r>
            <w:r>
              <w:rPr>
                <w:rFonts w:hint="eastAsia" w:ascii="仿宋_GB2312" w:hAnsi="宋体" w:eastAsia="仿宋_GB2312" w:cs="宋体"/>
                <w:bCs/>
                <w:kern w:val="0"/>
                <w:sz w:val="24"/>
                <w:szCs w:val="24"/>
              </w:rPr>
              <w:t>省财政厅</w:t>
            </w:r>
            <w:r>
              <w:rPr>
                <w:rFonts w:hint="eastAsia" w:ascii="仿宋_GB2312" w:hAnsi="宋体" w:eastAsia="仿宋_GB2312" w:cs="宋体"/>
                <w:kern w:val="0"/>
                <w:sz w:val="24"/>
                <w:szCs w:val="24"/>
              </w:rPr>
              <w:t>、</w:t>
            </w:r>
            <w:r>
              <w:rPr>
                <w:rFonts w:hint="eastAsia" w:ascii="仿宋_GB2312" w:hAnsi="宋体" w:eastAsia="仿宋_GB2312" w:cs="宋体"/>
                <w:bCs/>
                <w:kern w:val="0"/>
                <w:sz w:val="24"/>
                <w:szCs w:val="24"/>
              </w:rPr>
              <w:t>省民政厅</w:t>
            </w:r>
            <w:r>
              <w:rPr>
                <w:rFonts w:hint="eastAsia" w:ascii="仿宋_GB2312" w:hAnsi="宋体" w:eastAsia="仿宋_GB2312" w:cs="宋体"/>
                <w:kern w:val="0"/>
                <w:sz w:val="24"/>
                <w:szCs w:val="24"/>
              </w:rPr>
              <w:t>、</w:t>
            </w:r>
            <w:r>
              <w:rPr>
                <w:rFonts w:hint="eastAsia" w:ascii="仿宋_GB2312" w:hAnsi="宋体" w:eastAsia="仿宋_GB2312" w:cs="宋体"/>
                <w:bCs/>
                <w:kern w:val="0"/>
                <w:sz w:val="24"/>
                <w:szCs w:val="24"/>
              </w:rPr>
              <w:t>省公安厅</w:t>
            </w:r>
            <w:r>
              <w:rPr>
                <w:rFonts w:hint="eastAsia" w:ascii="仿宋_GB2312" w:hAnsi="宋体" w:eastAsia="仿宋_GB2312" w:cs="宋体"/>
                <w:kern w:val="0"/>
                <w:sz w:val="24"/>
                <w:szCs w:val="24"/>
              </w:rPr>
              <w:t>、省司法厅、省税务局、省卫生健康委、省民族宗教委、省文化</w:t>
            </w:r>
            <w:r>
              <w:rPr>
                <w:rFonts w:hint="eastAsia" w:ascii="仿宋_GB2312" w:hAnsi="宋体" w:eastAsia="仿宋_GB2312" w:cs="宋体"/>
                <w:kern w:val="0"/>
                <w:sz w:val="24"/>
                <w:szCs w:val="24"/>
                <w:lang w:eastAsia="zh-CN"/>
              </w:rPr>
              <w:t>和</w:t>
            </w:r>
            <w:r>
              <w:rPr>
                <w:rFonts w:hint="eastAsia" w:ascii="仿宋_GB2312" w:hAnsi="宋体" w:eastAsia="仿宋_GB2312" w:cs="宋体"/>
                <w:kern w:val="0"/>
                <w:sz w:val="24"/>
                <w:szCs w:val="24"/>
              </w:rPr>
              <w:t>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7" w:hRule="atLeast"/>
          <w:jc w:val="center"/>
        </w:trPr>
        <w:tc>
          <w:tcPr>
            <w:tcW w:w="149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 w:eastAsia="仿宋_GB2312" w:cs="宋体"/>
                <w:kern w:val="0"/>
                <w:sz w:val="24"/>
                <w:szCs w:val="24"/>
                <w:highlight w:val="cyan"/>
              </w:rPr>
            </w:pPr>
            <w:r>
              <w:rPr>
                <w:rFonts w:hint="eastAsia" w:ascii="仿宋_GB2312" w:hAnsi="宋体" w:eastAsia="仿宋_GB2312" w:cs="宋体"/>
                <w:kern w:val="0"/>
                <w:sz w:val="24"/>
                <w:szCs w:val="24"/>
              </w:rPr>
              <w:t>良好</w:t>
            </w:r>
          </w:p>
        </w:tc>
        <w:tc>
          <w:tcPr>
            <w:tcW w:w="7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9"/>
              <w:rPr>
                <w:rFonts w:ascii="仿宋_GB2312" w:hAnsi="宋体" w:eastAsia="仿宋_GB2312" w:cs="宋体"/>
                <w:kern w:val="0"/>
                <w:sz w:val="24"/>
                <w:szCs w:val="24"/>
              </w:rPr>
            </w:pPr>
            <w:r>
              <w:rPr>
                <w:rFonts w:hint="eastAsia" w:ascii="仿宋_GB2312" w:hAnsi="宋体" w:eastAsia="仿宋_GB2312" w:cs="宋体"/>
                <w:bCs/>
                <w:kern w:val="0"/>
                <w:sz w:val="24"/>
                <w:szCs w:val="24"/>
              </w:rPr>
              <w:t>省工业</w:t>
            </w:r>
            <w:r>
              <w:rPr>
                <w:rFonts w:hint="eastAsia" w:ascii="仿宋_GB2312" w:hAnsi="宋体" w:eastAsia="仿宋_GB2312" w:cs="宋体"/>
                <w:bCs/>
                <w:kern w:val="0"/>
                <w:sz w:val="24"/>
                <w:szCs w:val="24"/>
                <w:lang w:eastAsia="zh-CN"/>
              </w:rPr>
              <w:t>和</w:t>
            </w:r>
            <w:r>
              <w:rPr>
                <w:rFonts w:hint="eastAsia" w:ascii="仿宋_GB2312" w:hAnsi="宋体" w:eastAsia="仿宋_GB2312" w:cs="宋体"/>
                <w:bCs/>
                <w:kern w:val="0"/>
                <w:sz w:val="24"/>
                <w:szCs w:val="24"/>
              </w:rPr>
              <w:t>信息化厅</w:t>
            </w:r>
            <w:r>
              <w:rPr>
                <w:rFonts w:hint="eastAsia" w:ascii="仿宋_GB2312" w:hAnsi="宋体" w:eastAsia="仿宋_GB2312" w:cs="宋体"/>
                <w:kern w:val="0"/>
                <w:sz w:val="24"/>
                <w:szCs w:val="24"/>
              </w:rPr>
              <w:t>、省市场监管局、省商务厅、省科技厅、省发展改革委、省人力资源社会保障厅、</w:t>
            </w:r>
            <w:r>
              <w:rPr>
                <w:rFonts w:hint="eastAsia" w:ascii="仿宋_GB2312" w:hAnsi="宋体" w:eastAsia="仿宋_GB2312" w:cs="宋体"/>
                <w:bCs/>
                <w:kern w:val="0"/>
                <w:sz w:val="24"/>
                <w:szCs w:val="24"/>
              </w:rPr>
              <w:t>省体育局</w:t>
            </w:r>
            <w:r>
              <w:rPr>
                <w:rFonts w:ascii="仿宋_GB2312" w:hAnsi="宋体" w:eastAsia="仿宋_GB2312" w:cs="宋体"/>
                <w:kern w:val="0"/>
                <w:sz w:val="24"/>
                <w:szCs w:val="24"/>
              </w:rPr>
              <w:t>、</w:t>
            </w:r>
            <w:r>
              <w:rPr>
                <w:rFonts w:hint="eastAsia" w:ascii="仿宋_GB2312" w:hAnsi="宋体" w:eastAsia="仿宋_GB2312" w:cs="宋体"/>
                <w:kern w:val="0"/>
                <w:sz w:val="24"/>
                <w:szCs w:val="24"/>
              </w:rPr>
              <w:t>省水利厅</w:t>
            </w:r>
            <w:r>
              <w:rPr>
                <w:rFonts w:ascii="仿宋_GB2312" w:hAnsi="宋体" w:eastAsia="仿宋_GB2312" w:cs="宋体"/>
                <w:kern w:val="0"/>
                <w:sz w:val="24"/>
                <w:szCs w:val="24"/>
              </w:rPr>
              <w:t>、</w:t>
            </w:r>
            <w:r>
              <w:rPr>
                <w:rFonts w:hint="eastAsia" w:ascii="仿宋_GB2312" w:hAnsi="宋体" w:eastAsia="仿宋_GB2312" w:cs="宋体"/>
                <w:kern w:val="0"/>
                <w:sz w:val="24"/>
                <w:szCs w:val="24"/>
              </w:rPr>
              <w:t>省扶贫办</w:t>
            </w:r>
            <w:r>
              <w:rPr>
                <w:rFonts w:ascii="仿宋_GB2312" w:hAnsi="宋体" w:eastAsia="仿宋_GB2312" w:cs="宋体"/>
                <w:kern w:val="0"/>
                <w:sz w:val="24"/>
                <w:szCs w:val="24"/>
              </w:rPr>
              <w:t>、</w:t>
            </w:r>
            <w:r>
              <w:rPr>
                <w:rFonts w:hint="eastAsia" w:ascii="仿宋_GB2312" w:hAnsi="宋体" w:eastAsia="仿宋_GB2312" w:cs="宋体"/>
                <w:kern w:val="0"/>
                <w:sz w:val="24"/>
                <w:szCs w:val="24"/>
              </w:rPr>
              <w:t>省农业农村厅</w:t>
            </w:r>
            <w:r>
              <w:rPr>
                <w:rFonts w:ascii="仿宋_GB2312" w:hAnsi="宋体" w:eastAsia="仿宋_GB2312" w:cs="宋体"/>
                <w:kern w:val="0"/>
                <w:sz w:val="24"/>
                <w:szCs w:val="24"/>
              </w:rPr>
              <w:t>、</w:t>
            </w:r>
            <w:r>
              <w:rPr>
                <w:rFonts w:hint="eastAsia" w:ascii="仿宋_GB2312" w:hAnsi="宋体" w:eastAsia="仿宋_GB2312" w:cs="宋体"/>
                <w:kern w:val="0"/>
                <w:sz w:val="24"/>
                <w:szCs w:val="24"/>
              </w:rPr>
              <w:t>省交通运输厅</w:t>
            </w:r>
            <w:r>
              <w:rPr>
                <w:rFonts w:ascii="仿宋_GB2312" w:hAnsi="宋体" w:eastAsia="仿宋_GB2312" w:cs="宋体"/>
                <w:kern w:val="0"/>
                <w:sz w:val="24"/>
                <w:szCs w:val="24"/>
              </w:rPr>
              <w:t>、</w:t>
            </w:r>
            <w:r>
              <w:rPr>
                <w:rFonts w:hint="eastAsia" w:ascii="仿宋_GB2312" w:hAnsi="宋体" w:eastAsia="仿宋_GB2312" w:cs="宋体"/>
                <w:kern w:val="0"/>
                <w:sz w:val="24"/>
                <w:szCs w:val="24"/>
              </w:rPr>
              <w:t>省国资委</w:t>
            </w:r>
            <w:r>
              <w:rPr>
                <w:rFonts w:ascii="仿宋_GB2312" w:hAnsi="宋体" w:eastAsia="仿宋_GB2312" w:cs="宋体"/>
                <w:kern w:val="0"/>
                <w:sz w:val="24"/>
                <w:szCs w:val="24"/>
              </w:rPr>
              <w:t>、</w:t>
            </w:r>
            <w:r>
              <w:rPr>
                <w:rFonts w:hint="eastAsia" w:ascii="仿宋_GB2312" w:hAnsi="宋体" w:eastAsia="仿宋_GB2312" w:cs="宋体"/>
                <w:kern w:val="0"/>
                <w:sz w:val="24"/>
                <w:szCs w:val="24"/>
              </w:rPr>
              <w:t>省药监局、省应急管理厅</w:t>
            </w:r>
            <w:r>
              <w:rPr>
                <w:rFonts w:ascii="仿宋_GB2312" w:hAnsi="宋体" w:eastAsia="仿宋_GB2312" w:cs="宋体"/>
                <w:kern w:val="0"/>
                <w:sz w:val="24"/>
                <w:szCs w:val="24"/>
              </w:rPr>
              <w:t>、</w:t>
            </w:r>
            <w:r>
              <w:rPr>
                <w:rFonts w:hint="eastAsia" w:ascii="仿宋_GB2312" w:hAnsi="宋体" w:eastAsia="仿宋_GB2312" w:cs="宋体"/>
                <w:kern w:val="0"/>
                <w:sz w:val="24"/>
                <w:szCs w:val="24"/>
              </w:rPr>
              <w:t>省审计厅</w:t>
            </w:r>
            <w:r>
              <w:rPr>
                <w:rFonts w:ascii="仿宋_GB2312" w:hAnsi="宋体" w:eastAsia="仿宋_GB2312" w:cs="宋体"/>
                <w:kern w:val="0"/>
                <w:sz w:val="24"/>
                <w:szCs w:val="24"/>
              </w:rPr>
              <w:t>、</w:t>
            </w:r>
            <w:r>
              <w:rPr>
                <w:rFonts w:hint="eastAsia" w:ascii="仿宋_GB2312" w:hAnsi="宋体" w:eastAsia="仿宋_GB2312" w:cs="宋体"/>
                <w:kern w:val="0"/>
                <w:sz w:val="24"/>
                <w:szCs w:val="24"/>
              </w:rPr>
              <w:t>陕西测绘地理信息局</w:t>
            </w:r>
            <w:r>
              <w:rPr>
                <w:rFonts w:ascii="仿宋_GB2312" w:hAnsi="宋体" w:eastAsia="仿宋_GB2312" w:cs="宋体"/>
                <w:kern w:val="0"/>
                <w:sz w:val="24"/>
                <w:szCs w:val="24"/>
              </w:rPr>
              <w:t>、</w:t>
            </w:r>
            <w:r>
              <w:rPr>
                <w:rFonts w:hint="eastAsia" w:ascii="仿宋_GB2312" w:hAnsi="宋体" w:eastAsia="仿宋_GB2312" w:cs="宋体"/>
                <w:kern w:val="0"/>
                <w:sz w:val="24"/>
                <w:szCs w:val="24"/>
              </w:rPr>
              <w:t>省人防办</w:t>
            </w:r>
            <w:r>
              <w:rPr>
                <w:rFonts w:ascii="仿宋_GB2312" w:hAnsi="宋体" w:eastAsia="仿宋_GB2312" w:cs="宋体"/>
                <w:kern w:val="0"/>
                <w:sz w:val="24"/>
                <w:szCs w:val="24"/>
              </w:rPr>
              <w:t>、</w:t>
            </w:r>
            <w:r>
              <w:rPr>
                <w:rFonts w:hint="eastAsia" w:ascii="仿宋_GB2312" w:hAnsi="宋体" w:eastAsia="仿宋_GB2312" w:cs="宋体"/>
                <w:kern w:val="0"/>
                <w:sz w:val="24"/>
                <w:szCs w:val="24"/>
              </w:rPr>
              <w:t>省林业局</w:t>
            </w:r>
            <w:r>
              <w:rPr>
                <w:rFonts w:ascii="仿宋_GB2312" w:hAnsi="宋体" w:eastAsia="仿宋_GB2312" w:cs="宋体"/>
                <w:kern w:val="0"/>
                <w:sz w:val="24"/>
                <w:szCs w:val="24"/>
              </w:rPr>
              <w:t>、</w:t>
            </w:r>
            <w:r>
              <w:rPr>
                <w:rFonts w:hint="eastAsia" w:ascii="仿宋_GB2312" w:hAnsi="宋体" w:eastAsia="仿宋_GB2312" w:cs="宋体"/>
                <w:kern w:val="0"/>
                <w:sz w:val="24"/>
                <w:szCs w:val="24"/>
              </w:rPr>
              <w:t>省粮食</w:t>
            </w:r>
            <w:r>
              <w:rPr>
                <w:rFonts w:hint="eastAsia" w:ascii="仿宋_GB2312" w:hAnsi="宋体" w:eastAsia="仿宋_GB2312" w:cs="宋体"/>
                <w:kern w:val="0"/>
                <w:sz w:val="24"/>
                <w:szCs w:val="24"/>
                <w:lang w:eastAsia="zh-CN"/>
              </w:rPr>
              <w:t>和</w:t>
            </w:r>
            <w:r>
              <w:rPr>
                <w:rFonts w:hint="eastAsia" w:ascii="仿宋_GB2312" w:hAnsi="宋体" w:eastAsia="仿宋_GB2312" w:cs="宋体"/>
                <w:kern w:val="0"/>
                <w:sz w:val="24"/>
                <w:szCs w:val="24"/>
              </w:rPr>
              <w:t>储备局</w:t>
            </w:r>
            <w:r>
              <w:rPr>
                <w:rFonts w:ascii="仿宋_GB2312" w:hAnsi="宋体" w:eastAsia="仿宋_GB2312" w:cs="宋体"/>
                <w:kern w:val="0"/>
                <w:sz w:val="24"/>
                <w:szCs w:val="24"/>
              </w:rPr>
              <w:t>、</w:t>
            </w:r>
            <w:r>
              <w:rPr>
                <w:rFonts w:hint="eastAsia" w:ascii="仿宋_GB2312" w:hAnsi="宋体" w:eastAsia="仿宋_GB2312" w:cs="宋体"/>
                <w:kern w:val="0"/>
                <w:sz w:val="24"/>
                <w:szCs w:val="24"/>
              </w:rPr>
              <w:t>省知识产权局</w:t>
            </w:r>
            <w:r>
              <w:rPr>
                <w:rFonts w:ascii="仿宋_GB2312" w:hAnsi="宋体" w:eastAsia="仿宋_GB2312" w:cs="宋体"/>
                <w:kern w:val="0"/>
                <w:sz w:val="24"/>
                <w:szCs w:val="24"/>
              </w:rPr>
              <w:t>、</w:t>
            </w:r>
            <w:r>
              <w:rPr>
                <w:rFonts w:hint="eastAsia" w:ascii="仿宋_GB2312" w:hAnsi="宋体" w:eastAsia="仿宋_GB2312" w:cs="宋体"/>
                <w:kern w:val="0"/>
                <w:sz w:val="24"/>
                <w:szCs w:val="24"/>
              </w:rPr>
              <w:t>省政府研究室</w:t>
            </w:r>
            <w:r>
              <w:rPr>
                <w:rFonts w:ascii="仿宋_GB2312" w:hAnsi="宋体" w:eastAsia="仿宋_GB2312" w:cs="宋体"/>
                <w:kern w:val="0"/>
                <w:sz w:val="24"/>
                <w:szCs w:val="24"/>
              </w:rPr>
              <w:t>、</w:t>
            </w:r>
            <w:r>
              <w:rPr>
                <w:rFonts w:hint="eastAsia" w:ascii="仿宋_GB2312" w:hAnsi="宋体" w:eastAsia="仿宋_GB2312" w:cs="宋体"/>
                <w:kern w:val="0"/>
                <w:sz w:val="24"/>
                <w:szCs w:val="24"/>
              </w:rPr>
              <w:t>省广播电视局</w:t>
            </w:r>
            <w:r>
              <w:rPr>
                <w:rFonts w:ascii="仿宋_GB2312" w:hAnsi="宋体" w:eastAsia="仿宋_GB2312" w:cs="宋体"/>
                <w:kern w:val="0"/>
                <w:sz w:val="24"/>
                <w:szCs w:val="24"/>
              </w:rPr>
              <w:t>、</w:t>
            </w:r>
            <w:r>
              <w:rPr>
                <w:rFonts w:hint="eastAsia" w:ascii="仿宋_GB2312" w:hAnsi="宋体" w:eastAsia="仿宋_GB2312" w:cs="宋体"/>
                <w:kern w:val="0"/>
                <w:sz w:val="24"/>
                <w:szCs w:val="24"/>
              </w:rPr>
              <w:t>陕西煤矿安监局、省地震局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149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ascii="仿宋_GB2312" w:hAnsi="宋体" w:eastAsia="仿宋_GB2312" w:cs="宋体"/>
                <w:kern w:val="0"/>
                <w:sz w:val="24"/>
                <w:szCs w:val="24"/>
                <w:highlight w:val="cyan"/>
              </w:rPr>
            </w:pPr>
            <w:r>
              <w:rPr>
                <w:rFonts w:eastAsia="仿宋_GB2312"/>
                <w:kern w:val="0"/>
                <w:sz w:val="24"/>
                <w:szCs w:val="24"/>
              </w:rPr>
              <w:t>待改进</w:t>
            </w:r>
          </w:p>
        </w:tc>
        <w:tc>
          <w:tcPr>
            <w:tcW w:w="70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9"/>
              <w:rPr>
                <w:rFonts w:ascii="仿宋_GB2312" w:hAnsi="宋体" w:eastAsia="仿宋_GB2312" w:cs="宋体"/>
                <w:bCs/>
                <w:kern w:val="0"/>
                <w:sz w:val="24"/>
                <w:szCs w:val="24"/>
              </w:rPr>
            </w:pPr>
            <w:r>
              <w:rPr>
                <w:rFonts w:hint="eastAsia" w:ascii="仿宋_GB2312" w:hAnsi="宋体" w:eastAsia="仿宋_GB2312" w:cs="宋体"/>
                <w:kern w:val="0"/>
                <w:sz w:val="24"/>
                <w:szCs w:val="24"/>
              </w:rPr>
              <w:t>省气象局、省监狱管理局</w:t>
            </w:r>
            <w:r>
              <w:rPr>
                <w:rFonts w:ascii="仿宋_GB2312" w:hAnsi="宋体" w:eastAsia="仿宋_GB2312" w:cs="宋体"/>
                <w:kern w:val="0"/>
                <w:sz w:val="24"/>
                <w:szCs w:val="24"/>
              </w:rPr>
              <w:t>、</w:t>
            </w:r>
            <w:r>
              <w:rPr>
                <w:rFonts w:hint="eastAsia" w:ascii="仿宋_GB2312" w:hAnsi="宋体" w:eastAsia="仿宋_GB2312" w:cs="宋体"/>
                <w:kern w:val="0"/>
                <w:sz w:val="24"/>
                <w:szCs w:val="24"/>
              </w:rPr>
              <w:t>省中医药管理局</w:t>
            </w:r>
            <w:r>
              <w:rPr>
                <w:rFonts w:ascii="仿宋_GB2312" w:hAnsi="宋体" w:eastAsia="仿宋_GB2312" w:cs="宋体"/>
                <w:kern w:val="0"/>
                <w:sz w:val="24"/>
                <w:szCs w:val="24"/>
              </w:rPr>
              <w:t>、</w:t>
            </w:r>
            <w:r>
              <w:rPr>
                <w:rFonts w:hint="eastAsia" w:ascii="仿宋_GB2312" w:hAnsi="宋体" w:eastAsia="仿宋_GB2312" w:cs="宋体"/>
                <w:kern w:val="0"/>
                <w:sz w:val="24"/>
                <w:szCs w:val="24"/>
              </w:rPr>
              <w:t>省通信管理局</w:t>
            </w:r>
            <w:r>
              <w:rPr>
                <w:rFonts w:ascii="仿宋_GB2312" w:hAnsi="宋体" w:eastAsia="仿宋_GB2312" w:cs="宋体"/>
                <w:kern w:val="0"/>
                <w:sz w:val="24"/>
                <w:szCs w:val="24"/>
              </w:rPr>
              <w:t>、</w:t>
            </w:r>
            <w:r>
              <w:rPr>
                <w:rFonts w:hint="eastAsia" w:ascii="仿宋_GB2312" w:hAnsi="宋体" w:eastAsia="仿宋_GB2312" w:cs="宋体"/>
                <w:kern w:val="0"/>
                <w:sz w:val="24"/>
                <w:szCs w:val="24"/>
              </w:rPr>
              <w:t>省能源局</w:t>
            </w:r>
            <w:r>
              <w:rPr>
                <w:rFonts w:ascii="仿宋_GB2312" w:hAnsi="宋体" w:eastAsia="仿宋_GB2312" w:cs="宋体"/>
                <w:kern w:val="0"/>
                <w:sz w:val="24"/>
                <w:szCs w:val="24"/>
              </w:rPr>
              <w:t>、</w:t>
            </w:r>
            <w:r>
              <w:rPr>
                <w:rFonts w:hint="eastAsia" w:ascii="仿宋_GB2312" w:hAnsi="宋体" w:eastAsia="仿宋_GB2312" w:cs="宋体"/>
                <w:kern w:val="0"/>
                <w:sz w:val="24"/>
                <w:szCs w:val="24"/>
              </w:rPr>
              <w:t>省地方金融监管局</w:t>
            </w:r>
            <w:r>
              <w:rPr>
                <w:rFonts w:ascii="仿宋_GB2312" w:hAnsi="宋体" w:eastAsia="仿宋_GB2312" w:cs="宋体"/>
                <w:kern w:val="0"/>
                <w:sz w:val="24"/>
                <w:szCs w:val="24"/>
              </w:rPr>
              <w:t>、</w:t>
            </w:r>
            <w:r>
              <w:rPr>
                <w:rFonts w:hint="eastAsia" w:ascii="仿宋_GB2312" w:hAnsi="宋体" w:eastAsia="仿宋_GB2312" w:cs="宋体"/>
                <w:kern w:val="0"/>
                <w:sz w:val="24"/>
                <w:szCs w:val="24"/>
              </w:rPr>
              <w:t>省退役军人事务厅</w:t>
            </w:r>
            <w:r>
              <w:rPr>
                <w:rFonts w:ascii="仿宋_GB2312" w:hAnsi="宋体" w:eastAsia="仿宋_GB2312" w:cs="宋体"/>
                <w:kern w:val="0"/>
                <w:sz w:val="24"/>
                <w:szCs w:val="24"/>
              </w:rPr>
              <w:t>、</w:t>
            </w:r>
            <w:r>
              <w:rPr>
                <w:rFonts w:hint="eastAsia" w:ascii="仿宋_GB2312" w:hAnsi="宋体" w:eastAsia="仿宋_GB2312" w:cs="宋体"/>
                <w:kern w:val="0"/>
                <w:sz w:val="24"/>
                <w:szCs w:val="24"/>
              </w:rPr>
              <w:t>省医疗保障局</w:t>
            </w:r>
          </w:p>
        </w:tc>
      </w:tr>
    </w:tbl>
    <w:p>
      <w:pPr>
        <w:adjustRightInd w:val="0"/>
        <w:snapToGrid w:val="0"/>
        <w:spacing w:line="500" w:lineRule="exact"/>
        <w:ind w:firstLine="584" w:firstLineChars="200"/>
        <w:rPr>
          <w:rFonts w:eastAsia="仿宋_GB2312"/>
          <w:spacing w:val="6"/>
          <w:sz w:val="28"/>
          <w:szCs w:val="28"/>
        </w:rPr>
      </w:pPr>
      <w:bookmarkStart w:id="70" w:name="_Toc2903"/>
      <w:r>
        <w:rPr>
          <w:rFonts w:hint="eastAsia" w:eastAsia="仿宋_GB2312"/>
          <w:spacing w:val="6"/>
          <w:sz w:val="28"/>
          <w:szCs w:val="28"/>
        </w:rPr>
        <w:t>备注</w:t>
      </w:r>
      <w:r>
        <w:rPr>
          <w:rFonts w:eastAsia="仿宋_GB2312"/>
          <w:spacing w:val="6"/>
          <w:sz w:val="28"/>
          <w:szCs w:val="28"/>
        </w:rPr>
        <w:t>：</w:t>
      </w:r>
      <w:r>
        <w:rPr>
          <w:rFonts w:hint="eastAsia" w:eastAsia="仿宋_GB2312"/>
          <w:spacing w:val="6"/>
          <w:sz w:val="28"/>
          <w:szCs w:val="28"/>
        </w:rPr>
        <w:t>评估</w:t>
      </w:r>
      <w:r>
        <w:rPr>
          <w:rFonts w:eastAsia="仿宋_GB2312"/>
          <w:spacing w:val="6"/>
          <w:sz w:val="28"/>
          <w:szCs w:val="28"/>
        </w:rPr>
        <w:t>期间，</w:t>
      </w:r>
      <w:r>
        <w:rPr>
          <w:rFonts w:hint="eastAsia" w:ascii="仿宋_GB2312" w:hAnsi="宋体" w:eastAsia="仿宋_GB2312" w:cs="宋体"/>
          <w:kern w:val="0"/>
          <w:sz w:val="28"/>
          <w:szCs w:val="28"/>
        </w:rPr>
        <w:t>省地方金融监管局</w:t>
      </w:r>
      <w:r>
        <w:rPr>
          <w:rFonts w:eastAsia="仿宋_GB2312"/>
          <w:spacing w:val="6"/>
          <w:sz w:val="28"/>
          <w:szCs w:val="28"/>
        </w:rPr>
        <w:t>、</w:t>
      </w:r>
      <w:r>
        <w:rPr>
          <w:rFonts w:hint="eastAsia" w:eastAsia="仿宋_GB2312"/>
          <w:spacing w:val="6"/>
          <w:sz w:val="28"/>
          <w:szCs w:val="28"/>
        </w:rPr>
        <w:t>省退役军人事务厅</w:t>
      </w:r>
      <w:r>
        <w:rPr>
          <w:rFonts w:eastAsia="仿宋_GB2312"/>
          <w:spacing w:val="6"/>
          <w:sz w:val="28"/>
          <w:szCs w:val="28"/>
        </w:rPr>
        <w:t>、</w:t>
      </w:r>
      <w:r>
        <w:rPr>
          <w:rFonts w:hint="eastAsia" w:eastAsia="仿宋_GB2312"/>
          <w:spacing w:val="6"/>
          <w:sz w:val="28"/>
          <w:szCs w:val="28"/>
        </w:rPr>
        <w:t>省医疗保障局3个</w:t>
      </w:r>
      <w:r>
        <w:rPr>
          <w:rFonts w:eastAsia="仿宋_GB2312"/>
          <w:spacing w:val="6"/>
          <w:sz w:val="28"/>
          <w:szCs w:val="28"/>
        </w:rPr>
        <w:t>单位</w:t>
      </w:r>
      <w:r>
        <w:rPr>
          <w:rFonts w:hint="eastAsia" w:eastAsia="仿宋_GB2312"/>
          <w:spacing w:val="6"/>
          <w:sz w:val="28"/>
          <w:szCs w:val="28"/>
        </w:rPr>
        <w:t>未建立上线政府网站</w:t>
      </w:r>
      <w:r>
        <w:rPr>
          <w:rFonts w:eastAsia="仿宋_GB2312"/>
          <w:spacing w:val="6"/>
          <w:sz w:val="28"/>
          <w:szCs w:val="28"/>
        </w:rPr>
        <w:t>，</w:t>
      </w:r>
      <w:r>
        <w:rPr>
          <w:rFonts w:hint="eastAsia" w:eastAsia="仿宋_GB2312"/>
          <w:spacing w:val="6"/>
          <w:sz w:val="28"/>
          <w:szCs w:val="28"/>
        </w:rPr>
        <w:t>故置</w:t>
      </w:r>
      <w:r>
        <w:rPr>
          <w:rFonts w:eastAsia="仿宋_GB2312"/>
          <w:spacing w:val="6"/>
          <w:sz w:val="28"/>
          <w:szCs w:val="28"/>
        </w:rPr>
        <w:t>于</w:t>
      </w:r>
      <w:r>
        <w:rPr>
          <w:rFonts w:hint="eastAsia" w:eastAsia="仿宋_GB2312"/>
          <w:spacing w:val="6"/>
          <w:sz w:val="28"/>
          <w:szCs w:val="28"/>
        </w:rPr>
        <w:t>待改进行列。</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评估结果显示，达到优秀层级的省级部门有15个，占比3</w:t>
      </w:r>
      <w:r>
        <w:rPr>
          <w:rFonts w:eastAsia="仿宋_GB2312"/>
          <w:spacing w:val="6"/>
          <w:sz w:val="30"/>
          <w:szCs w:val="30"/>
        </w:rPr>
        <w:t>1</w:t>
      </w:r>
      <w:r>
        <w:rPr>
          <w:rFonts w:hint="eastAsia" w:eastAsia="仿宋_GB2312"/>
          <w:spacing w:val="6"/>
          <w:sz w:val="30"/>
          <w:szCs w:val="30"/>
        </w:rPr>
        <w:t>.</w:t>
      </w:r>
      <w:r>
        <w:rPr>
          <w:rFonts w:eastAsia="仿宋_GB2312"/>
          <w:spacing w:val="6"/>
          <w:sz w:val="30"/>
          <w:szCs w:val="30"/>
        </w:rPr>
        <w:t>9</w:t>
      </w:r>
      <w:r>
        <w:rPr>
          <w:rFonts w:hint="eastAsia" w:eastAsia="仿宋_GB2312"/>
          <w:spacing w:val="6"/>
          <w:sz w:val="30"/>
          <w:szCs w:val="30"/>
        </w:rPr>
        <w:t>%；良好层级的省级部门有2</w:t>
      </w:r>
      <w:r>
        <w:rPr>
          <w:rFonts w:eastAsia="仿宋_GB2312"/>
          <w:spacing w:val="6"/>
          <w:sz w:val="30"/>
          <w:szCs w:val="30"/>
        </w:rPr>
        <w:t>4</w:t>
      </w:r>
      <w:r>
        <w:rPr>
          <w:rFonts w:hint="eastAsia" w:eastAsia="仿宋_GB2312"/>
          <w:spacing w:val="6"/>
          <w:sz w:val="30"/>
          <w:szCs w:val="30"/>
        </w:rPr>
        <w:t>个，占比5</w:t>
      </w:r>
      <w:r>
        <w:rPr>
          <w:rFonts w:eastAsia="仿宋_GB2312"/>
          <w:spacing w:val="6"/>
          <w:sz w:val="30"/>
          <w:szCs w:val="30"/>
        </w:rPr>
        <w:t>1</w:t>
      </w:r>
      <w:r>
        <w:rPr>
          <w:rFonts w:hint="eastAsia" w:eastAsia="仿宋_GB2312"/>
          <w:spacing w:val="6"/>
          <w:sz w:val="30"/>
          <w:szCs w:val="30"/>
        </w:rPr>
        <w:t>.</w:t>
      </w:r>
      <w:r>
        <w:rPr>
          <w:rFonts w:eastAsia="仿宋_GB2312"/>
          <w:spacing w:val="6"/>
          <w:sz w:val="30"/>
          <w:szCs w:val="30"/>
        </w:rPr>
        <w:t>1</w:t>
      </w:r>
      <w:r>
        <w:rPr>
          <w:rFonts w:hint="eastAsia" w:eastAsia="仿宋_GB2312"/>
          <w:spacing w:val="6"/>
          <w:sz w:val="30"/>
          <w:szCs w:val="30"/>
        </w:rPr>
        <w:t>%；待改进层级的省级部门有</w:t>
      </w:r>
      <w:r>
        <w:rPr>
          <w:rFonts w:eastAsia="仿宋_GB2312"/>
          <w:spacing w:val="6"/>
          <w:sz w:val="30"/>
          <w:szCs w:val="30"/>
        </w:rPr>
        <w:t>8</w:t>
      </w:r>
      <w:r>
        <w:rPr>
          <w:rFonts w:hint="eastAsia" w:eastAsia="仿宋_GB2312"/>
          <w:spacing w:val="6"/>
          <w:sz w:val="30"/>
          <w:szCs w:val="30"/>
        </w:rPr>
        <w:t>个，占比1</w:t>
      </w:r>
      <w:r>
        <w:rPr>
          <w:rFonts w:eastAsia="仿宋_GB2312"/>
          <w:spacing w:val="6"/>
          <w:sz w:val="30"/>
          <w:szCs w:val="30"/>
        </w:rPr>
        <w:t>7</w:t>
      </w:r>
      <w:r>
        <w:rPr>
          <w:rFonts w:hint="eastAsia" w:eastAsia="仿宋_GB2312"/>
          <w:spacing w:val="6"/>
          <w:sz w:val="30"/>
          <w:szCs w:val="30"/>
        </w:rPr>
        <w:t>%。</w:t>
      </w:r>
    </w:p>
    <w:p>
      <w:pPr>
        <w:autoSpaceDN w:val="0"/>
        <w:spacing w:line="594" w:lineRule="exact"/>
        <w:ind w:firstLine="641"/>
        <w:outlineLvl w:val="0"/>
        <w:rPr>
          <w:rFonts w:eastAsia="黑体"/>
          <w:spacing w:val="6"/>
          <w:sz w:val="30"/>
          <w:szCs w:val="30"/>
        </w:rPr>
      </w:pPr>
      <w:bookmarkStart w:id="71" w:name="_Toc28863691"/>
      <w:r>
        <w:rPr>
          <w:rFonts w:eastAsia="黑体"/>
          <w:spacing w:val="6"/>
          <w:sz w:val="30"/>
          <w:szCs w:val="30"/>
        </w:rPr>
        <w:t>三、陕西政务公开的主要亮点和薄弱环节</w:t>
      </w:r>
      <w:bookmarkEnd w:id="71"/>
    </w:p>
    <w:p>
      <w:pPr>
        <w:autoSpaceDN w:val="0"/>
        <w:spacing w:line="594" w:lineRule="exact"/>
        <w:ind w:firstLine="641"/>
        <w:outlineLvl w:val="1"/>
        <w:rPr>
          <w:rFonts w:hint="eastAsia" w:eastAsia="楷体_GB2312"/>
          <w:bCs/>
          <w:spacing w:val="6"/>
          <w:sz w:val="30"/>
          <w:szCs w:val="30"/>
          <w:lang w:eastAsia="zh-CN"/>
        </w:rPr>
      </w:pPr>
      <w:bookmarkStart w:id="72" w:name="_Toc28863692"/>
      <w:r>
        <w:rPr>
          <w:rFonts w:eastAsia="楷体_GB2312"/>
          <w:bCs/>
          <w:spacing w:val="6"/>
          <w:sz w:val="30"/>
          <w:szCs w:val="30"/>
        </w:rPr>
        <w:t>（一）陕西政务公开的主要亮点</w:t>
      </w:r>
      <w:bookmarkEnd w:id="72"/>
      <w:r>
        <w:rPr>
          <w:rFonts w:hint="eastAsia" w:eastAsia="楷体_GB2312"/>
          <w:bCs/>
          <w:spacing w:val="6"/>
          <w:sz w:val="30"/>
          <w:szCs w:val="30"/>
          <w:lang w:eastAsia="zh-CN"/>
        </w:rPr>
        <w:t>。</w:t>
      </w:r>
    </w:p>
    <w:p>
      <w:pPr>
        <w:pStyle w:val="5"/>
        <w:spacing w:before="0" w:after="0" w:line="594" w:lineRule="exact"/>
        <w:ind w:firstLine="624" w:firstLineChars="200"/>
        <w:rPr>
          <w:rFonts w:eastAsia="仿宋_GB2312"/>
          <w:spacing w:val="6"/>
          <w:sz w:val="30"/>
          <w:szCs w:val="30"/>
        </w:rPr>
      </w:pPr>
      <w:r>
        <w:rPr>
          <w:rFonts w:hint="eastAsia" w:eastAsia="仿宋_GB2312"/>
          <w:b w:val="0"/>
          <w:bCs w:val="0"/>
          <w:spacing w:val="6"/>
          <w:sz w:val="30"/>
          <w:szCs w:val="30"/>
          <w:lang w:val="en-US" w:eastAsia="zh-CN"/>
        </w:rPr>
        <w:t xml:space="preserve">1. </w:t>
      </w:r>
      <w:r>
        <w:rPr>
          <w:rFonts w:hint="eastAsia" w:eastAsia="仿宋_GB2312"/>
          <w:b w:val="0"/>
          <w:bCs w:val="0"/>
          <w:spacing w:val="6"/>
          <w:sz w:val="30"/>
          <w:szCs w:val="30"/>
        </w:rPr>
        <w:t>聚焦政策落实，深化重点领域信息公开。</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在全方位推进政府信息公开工作的同时，以各项重大政策落实和政府中心工作为重点，做好环境保护、脱贫攻坚、防范化解重大风险、安全生产、重大建设项目、公共资源配置、财政预决算、减税降费、优化营商环境等领域的主动公开工作，满足企业和人民群众对政府信息的需求。西安市、咸阳市、榆林市将三大攻坚战信息纳入主动公开基本目录；宝鸡市、铜川市、延安市、安康市新增三大攻坚战专栏，集中发布三大攻坚战领域相关信息，增强了信息主动公开的效果。省财政厅设立陕西省预决算公开平台与扶贫资金公开专栏，将年度预决算、各设区市收支情况和扶贫资金分配情况上网公示。省扶贫办注重公开脱贫攻坚的重大决策部署和阶段性成效信息，通过网站平台公示财政专项扶贫资金安排使用情况。省生态环境厅围绕生态环境政策、环境质量状况和环境监管执法等方面发布信息，方便群众办事和了解环境状况。省自然资源厅通过“征地信息公开查询系统”公开近年来全省征地批复文件、“一书四方案”等涉及群众切身利益的信息。在省档案馆、省图书馆、省政务服务中心设立信息公开查阅点，方便公众现场查看信息。</w:t>
      </w:r>
    </w:p>
    <w:p>
      <w:pPr>
        <w:pStyle w:val="5"/>
        <w:numPr>
          <w:ilvl w:val="0"/>
          <w:numId w:val="0"/>
        </w:numPr>
        <w:spacing w:before="0" w:after="0" w:line="594" w:lineRule="exact"/>
        <w:ind w:firstLine="624" w:firstLineChars="200"/>
        <w:rPr>
          <w:rFonts w:eastAsia="仿宋_GB2312"/>
          <w:spacing w:val="6"/>
          <w:sz w:val="30"/>
          <w:szCs w:val="30"/>
        </w:rPr>
      </w:pPr>
      <w:r>
        <w:rPr>
          <w:rFonts w:hint="eastAsia" w:eastAsia="仿宋_GB2312"/>
          <w:b w:val="0"/>
          <w:bCs w:val="0"/>
          <w:spacing w:val="6"/>
          <w:sz w:val="30"/>
          <w:szCs w:val="30"/>
          <w:lang w:val="en-US" w:eastAsia="zh-CN"/>
        </w:rPr>
        <w:t xml:space="preserve">2. </w:t>
      </w:r>
      <w:r>
        <w:rPr>
          <w:rFonts w:hint="eastAsia" w:eastAsia="仿宋_GB2312"/>
          <w:b w:val="0"/>
          <w:bCs w:val="0"/>
          <w:spacing w:val="6"/>
          <w:sz w:val="30"/>
          <w:szCs w:val="30"/>
        </w:rPr>
        <w:t>贯彻《条例》，规范依申请公开工作。</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依申请公开目前已经成为一些部门的一项常态化工作，全省各级行政机关全年办理的公开申请超过</w:t>
      </w:r>
      <w:r>
        <w:rPr>
          <w:rFonts w:eastAsia="仿宋_GB2312"/>
          <w:spacing w:val="6"/>
          <w:sz w:val="30"/>
          <w:szCs w:val="30"/>
        </w:rPr>
        <w:t>1</w:t>
      </w:r>
      <w:r>
        <w:rPr>
          <w:rFonts w:hint="eastAsia" w:eastAsia="仿宋_GB2312"/>
          <w:spacing w:val="6"/>
          <w:sz w:val="30"/>
          <w:szCs w:val="30"/>
        </w:rPr>
        <w:t>万件，信息公开类行政复议、行政诉讼超过</w:t>
      </w:r>
      <w:r>
        <w:rPr>
          <w:rFonts w:eastAsia="仿宋_GB2312"/>
          <w:spacing w:val="6"/>
          <w:sz w:val="30"/>
          <w:szCs w:val="30"/>
        </w:rPr>
        <w:t>1</w:t>
      </w:r>
      <w:r>
        <w:rPr>
          <w:rFonts w:hint="eastAsia" w:eastAsia="仿宋_GB2312"/>
          <w:spacing w:val="6"/>
          <w:sz w:val="30"/>
          <w:szCs w:val="30"/>
        </w:rPr>
        <w:t>千件。针对全省依申请公开工作实践中存在的突出问题，省政府办公厅及时修订《信息公开指南》，总结形成《陕西省政府信息依申请公开答复示范文本》，推动全省依申请公开工作的制度化、规范化。对政府机关败诉的案件，相关单位均能够严格执行复议机关决定和法院裁判，以政府带头守法引导全社会积极守法。针对学习</w:t>
      </w:r>
      <w:r>
        <w:rPr>
          <w:rFonts w:hint="eastAsia" w:eastAsia="仿宋_GB2312"/>
          <w:b w:val="0"/>
          <w:bCs w:val="0"/>
          <w:spacing w:val="6"/>
          <w:sz w:val="30"/>
          <w:szCs w:val="30"/>
        </w:rPr>
        <w:t>《条例》</w:t>
      </w:r>
      <w:r>
        <w:rPr>
          <w:rFonts w:hint="eastAsia" w:eastAsia="仿宋_GB2312"/>
          <w:spacing w:val="6"/>
          <w:sz w:val="30"/>
          <w:szCs w:val="30"/>
        </w:rPr>
        <w:t>不到位，信息公开类行政复议、行政诉讼案件多且败诉率高的问题，西安市、延安市、渭南市和杨凌示范区专门组织了《条例》、依申请公开、网站管理等专题培训，答疑解惑，提高相关人员公开理念和实际操作能力。</w:t>
      </w:r>
    </w:p>
    <w:p>
      <w:pPr>
        <w:pStyle w:val="5"/>
        <w:numPr>
          <w:ilvl w:val="0"/>
          <w:numId w:val="0"/>
        </w:numPr>
        <w:spacing w:before="0" w:after="0" w:line="594" w:lineRule="exact"/>
        <w:ind w:firstLine="624" w:firstLineChars="200"/>
        <w:rPr>
          <w:rFonts w:eastAsia="仿宋_GB2312"/>
          <w:spacing w:val="6"/>
          <w:sz w:val="30"/>
          <w:szCs w:val="30"/>
        </w:rPr>
      </w:pPr>
      <w:r>
        <w:rPr>
          <w:rFonts w:hint="eastAsia" w:eastAsia="仿宋_GB2312"/>
          <w:b w:val="0"/>
          <w:bCs w:val="0"/>
          <w:spacing w:val="6"/>
          <w:sz w:val="30"/>
          <w:szCs w:val="30"/>
          <w:lang w:val="en-US" w:eastAsia="zh-CN"/>
        </w:rPr>
        <w:t xml:space="preserve">3. </w:t>
      </w:r>
      <w:r>
        <w:rPr>
          <w:rFonts w:hint="eastAsia" w:eastAsia="仿宋_GB2312"/>
          <w:b w:val="0"/>
          <w:bCs w:val="0"/>
          <w:spacing w:val="6"/>
          <w:sz w:val="30"/>
          <w:szCs w:val="30"/>
        </w:rPr>
        <w:t>强化政策解读，扩大政策影响。</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在省政府门户网站开设“脱贫攻坚三秦在行动”“打好污染防治攻坚战”专题，集中宣讲政策，宣传工作进展和成效。通过“政策图解”栏目常态化解读省政府常务会，解读稳投资工作方案、发展“三个经济”若干政策、优化提升营商环境行动计划等政策文件。改进提升“政策例行吹风会”（已举办</w:t>
      </w:r>
      <w:r>
        <w:rPr>
          <w:rFonts w:eastAsia="仿宋_GB2312"/>
          <w:spacing w:val="6"/>
          <w:sz w:val="30"/>
          <w:szCs w:val="30"/>
        </w:rPr>
        <w:t>13</w:t>
      </w:r>
      <w:r>
        <w:rPr>
          <w:rFonts w:hint="eastAsia" w:eastAsia="仿宋_GB2312"/>
          <w:spacing w:val="6"/>
          <w:sz w:val="30"/>
          <w:szCs w:val="30"/>
        </w:rPr>
        <w:t>期），新华社、今日头条同步网络直播，陕西电视台《周三见》栏目播放，扩大受众范围，提升了政策知晓度。铜川市以图片、图表的形式对创新和完善宏观调控、优化营商环境、扎实推进脱贫攻坚和乡村振兴等方面政策做了重点解读。省教育厅结合工作职责对教育扶贫相关政策进行了详细解读。省生态环境厅和省住房城乡建设厅对加强污染防治和生态建设方面的政策进行了重点解读，确保政策内涵透明、信号清晰。</w:t>
      </w:r>
    </w:p>
    <w:p>
      <w:pPr>
        <w:pStyle w:val="5"/>
        <w:numPr>
          <w:ilvl w:val="0"/>
          <w:numId w:val="0"/>
        </w:numPr>
        <w:spacing w:before="0" w:after="0" w:line="594" w:lineRule="exact"/>
        <w:ind w:firstLine="624" w:firstLineChars="200"/>
        <w:rPr>
          <w:rFonts w:eastAsia="仿宋_GB2312"/>
          <w:spacing w:val="6"/>
          <w:sz w:val="30"/>
          <w:szCs w:val="30"/>
        </w:rPr>
      </w:pPr>
      <w:r>
        <w:rPr>
          <w:rFonts w:hint="eastAsia" w:eastAsia="仿宋_GB2312"/>
          <w:b w:val="0"/>
          <w:bCs w:val="0"/>
          <w:spacing w:val="6"/>
          <w:sz w:val="30"/>
          <w:szCs w:val="30"/>
          <w:lang w:val="en-US" w:eastAsia="zh-CN"/>
        </w:rPr>
        <w:t xml:space="preserve">4. </w:t>
      </w:r>
      <w:r>
        <w:rPr>
          <w:rFonts w:hint="eastAsia" w:eastAsia="仿宋_GB2312"/>
          <w:b w:val="0"/>
          <w:bCs w:val="0"/>
          <w:spacing w:val="6"/>
          <w:sz w:val="30"/>
          <w:szCs w:val="30"/>
        </w:rPr>
        <w:t>扩大开放参与，推动政民良性互动。</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持续开展“大学生假期到政府机关见习”活动，</w:t>
      </w:r>
      <w:r>
        <w:rPr>
          <w:rFonts w:eastAsia="仿宋_GB2312"/>
          <w:spacing w:val="6"/>
          <w:sz w:val="30"/>
          <w:szCs w:val="30"/>
        </w:rPr>
        <w:t>1</w:t>
      </w:r>
      <w:r>
        <w:rPr>
          <w:rFonts w:hint="eastAsia" w:eastAsia="仿宋_GB2312"/>
          <w:spacing w:val="6"/>
          <w:sz w:val="30"/>
          <w:szCs w:val="30"/>
        </w:rPr>
        <w:t>0884名大学生进入省市县三级行政机关见习</w:t>
      </w:r>
      <w:r>
        <w:rPr>
          <w:rFonts w:hint="eastAsia" w:eastAsia="仿宋_GB2312"/>
          <w:spacing w:val="6"/>
          <w:sz w:val="30"/>
          <w:szCs w:val="30"/>
          <w:lang w:eastAsia="zh-CN"/>
        </w:rPr>
        <w:t>，</w:t>
      </w:r>
      <w:r>
        <w:rPr>
          <w:rFonts w:hint="eastAsia" w:eastAsia="仿宋_GB2312"/>
          <w:spacing w:val="6"/>
          <w:sz w:val="30"/>
          <w:szCs w:val="30"/>
        </w:rPr>
        <w:t>几乎所有的学生在总结中都谈到，通过见习增进了对政府的了解、理解和信任，也改变了他们过去对政府机关和公务员“一张报纸一杯茶”的认识。省政府政务公开办与省教育厅、省卫生健康委等部门联合开展“政务公开+”活动，全面展示各领域工作成果，倾听群众对政府工作的意见建议，彰显了阳光亲民的政府形象。省政府网站“我向省长说句话”栏目收到网民有效留言</w:t>
      </w:r>
      <w:r>
        <w:rPr>
          <w:rFonts w:eastAsia="仿宋_GB2312"/>
          <w:spacing w:val="6"/>
          <w:sz w:val="30"/>
          <w:szCs w:val="30"/>
        </w:rPr>
        <w:t>2981</w:t>
      </w:r>
      <w:r>
        <w:rPr>
          <w:rFonts w:hint="eastAsia" w:eastAsia="仿宋_GB2312"/>
          <w:spacing w:val="6"/>
          <w:sz w:val="30"/>
          <w:szCs w:val="30"/>
        </w:rPr>
        <w:t>条，全部按期办结回复。受评单位普遍在网站设立调查征集类栏目，围绕拟出台的政策措施，开展民意征集和社会调查，不断扩大公众参与范围。</w:t>
      </w:r>
    </w:p>
    <w:p>
      <w:pPr>
        <w:pStyle w:val="5"/>
        <w:numPr>
          <w:ilvl w:val="0"/>
          <w:numId w:val="0"/>
        </w:numPr>
        <w:spacing w:before="0" w:after="0" w:line="594" w:lineRule="exact"/>
        <w:ind w:firstLine="624" w:firstLineChars="200"/>
        <w:rPr>
          <w:rFonts w:eastAsia="仿宋_GB2312"/>
          <w:spacing w:val="6"/>
          <w:sz w:val="30"/>
          <w:szCs w:val="30"/>
        </w:rPr>
      </w:pPr>
      <w:r>
        <w:rPr>
          <w:rFonts w:hint="eastAsia" w:eastAsia="仿宋_GB2312"/>
          <w:b w:val="0"/>
          <w:bCs w:val="0"/>
          <w:spacing w:val="6"/>
          <w:sz w:val="30"/>
          <w:szCs w:val="30"/>
          <w:lang w:val="en-US" w:eastAsia="zh-CN"/>
        </w:rPr>
        <w:t xml:space="preserve">5. </w:t>
      </w:r>
      <w:r>
        <w:rPr>
          <w:rFonts w:hint="eastAsia" w:eastAsia="仿宋_GB2312"/>
          <w:b w:val="0"/>
          <w:bCs w:val="0"/>
          <w:spacing w:val="6"/>
          <w:sz w:val="30"/>
          <w:szCs w:val="30"/>
        </w:rPr>
        <w:t>加强平台管理，提升公开效能。</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持续推进政府网站关停整改，全省政府网站已经从</w:t>
      </w:r>
      <w:r>
        <w:rPr>
          <w:rFonts w:eastAsia="仿宋_GB2312"/>
          <w:spacing w:val="6"/>
          <w:sz w:val="30"/>
          <w:szCs w:val="30"/>
        </w:rPr>
        <w:t>2015</w:t>
      </w:r>
      <w:r>
        <w:rPr>
          <w:rFonts w:hint="eastAsia" w:eastAsia="仿宋_GB2312"/>
          <w:spacing w:val="6"/>
          <w:sz w:val="30"/>
          <w:szCs w:val="30"/>
        </w:rPr>
        <w:t>年的</w:t>
      </w:r>
      <w:r>
        <w:rPr>
          <w:rFonts w:eastAsia="仿宋_GB2312"/>
          <w:spacing w:val="6"/>
          <w:sz w:val="30"/>
          <w:szCs w:val="30"/>
        </w:rPr>
        <w:t>3300</w:t>
      </w:r>
      <w:r>
        <w:rPr>
          <w:rFonts w:hint="eastAsia" w:eastAsia="仿宋_GB2312"/>
          <w:spacing w:val="6"/>
          <w:sz w:val="30"/>
          <w:szCs w:val="30"/>
        </w:rPr>
        <w:t>多个整合到目前的</w:t>
      </w:r>
      <w:r>
        <w:rPr>
          <w:rFonts w:eastAsia="仿宋_GB2312"/>
          <w:spacing w:val="6"/>
          <w:sz w:val="30"/>
          <w:szCs w:val="30"/>
        </w:rPr>
        <w:t>630</w:t>
      </w:r>
      <w:r>
        <w:rPr>
          <w:rFonts w:hint="eastAsia" w:eastAsia="仿宋_GB2312"/>
          <w:spacing w:val="6"/>
          <w:sz w:val="30"/>
          <w:szCs w:val="30"/>
        </w:rPr>
        <w:t>个。积极发挥政府网站政务公开第一平台作用，加强政府网站的政治建设和内容建设，强化政府网站发布信息、解读政策、回应关切、便民服务的功能定位。全面推行管办分离，落实主管主办责任，开展常态化监管，杜绝了内容更新不及时、信息发布不准确、交流互动不回应、服务信息不实用等“四不”问题。积极适应形势发展变化，有效利用各类政务新媒体做好政务公开工作，组织开展全省政府系统政务新媒体普查，将</w:t>
      </w:r>
      <w:r>
        <w:rPr>
          <w:rFonts w:eastAsia="仿宋_GB2312"/>
          <w:spacing w:val="6"/>
          <w:sz w:val="30"/>
          <w:szCs w:val="30"/>
        </w:rPr>
        <w:t>4172</w:t>
      </w:r>
      <w:r>
        <w:rPr>
          <w:rFonts w:hint="eastAsia" w:eastAsia="仿宋_GB2312"/>
          <w:spacing w:val="6"/>
          <w:sz w:val="30"/>
          <w:szCs w:val="30"/>
        </w:rPr>
        <w:t>个政务新媒体初步纳入监管范围，明确各级政府及部门政务新媒体开设整合、内容保障主体责任。绝大多数政务新媒体能围绕政府中心工作，关联网站，多方发声，及时传播政务信息。政府公报数字化工作推进加快，多个设区市在政府网站设立政府公报专栏，集中展示政府公报，榆林市还将</w:t>
      </w:r>
      <w:r>
        <w:rPr>
          <w:rFonts w:eastAsia="仿宋_GB2312"/>
          <w:spacing w:val="6"/>
          <w:sz w:val="30"/>
          <w:szCs w:val="30"/>
        </w:rPr>
        <w:t>2007</w:t>
      </w:r>
      <w:r>
        <w:rPr>
          <w:rFonts w:hint="eastAsia" w:eastAsia="仿宋_GB2312"/>
          <w:spacing w:val="6"/>
          <w:sz w:val="30"/>
          <w:szCs w:val="30"/>
        </w:rPr>
        <w:t>年至今刊发的政府公报全部予以展示。</w:t>
      </w:r>
    </w:p>
    <w:p>
      <w:pPr>
        <w:pStyle w:val="5"/>
        <w:numPr>
          <w:ilvl w:val="0"/>
          <w:numId w:val="0"/>
        </w:numPr>
        <w:spacing w:before="0" w:after="0" w:line="594" w:lineRule="exact"/>
        <w:ind w:firstLine="624" w:firstLineChars="200"/>
        <w:rPr>
          <w:rFonts w:eastAsia="仿宋_GB2312"/>
          <w:spacing w:val="6"/>
          <w:sz w:val="30"/>
          <w:szCs w:val="30"/>
        </w:rPr>
      </w:pPr>
      <w:r>
        <w:rPr>
          <w:rFonts w:hint="eastAsia" w:eastAsia="仿宋_GB2312"/>
          <w:b w:val="0"/>
          <w:bCs w:val="0"/>
          <w:spacing w:val="6"/>
          <w:sz w:val="30"/>
          <w:szCs w:val="30"/>
          <w:lang w:val="en-US" w:eastAsia="zh-CN"/>
        </w:rPr>
        <w:t xml:space="preserve">6. </w:t>
      </w:r>
      <w:r>
        <w:rPr>
          <w:rFonts w:hint="eastAsia" w:eastAsia="仿宋_GB2312"/>
          <w:b w:val="0"/>
          <w:bCs w:val="0"/>
          <w:spacing w:val="6"/>
          <w:sz w:val="30"/>
          <w:szCs w:val="30"/>
        </w:rPr>
        <w:t>以公开促服务，助力放管服改革。</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在去年基层政务公开标准化规范化试点工作的基础上，对</w:t>
      </w:r>
      <w:r>
        <w:rPr>
          <w:rFonts w:eastAsia="仿宋_GB2312"/>
          <w:spacing w:val="6"/>
          <w:sz w:val="30"/>
          <w:szCs w:val="30"/>
        </w:rPr>
        <w:t>29</w:t>
      </w:r>
      <w:r>
        <w:rPr>
          <w:rFonts w:hint="eastAsia" w:eastAsia="仿宋_GB2312"/>
          <w:spacing w:val="6"/>
          <w:sz w:val="30"/>
          <w:szCs w:val="30"/>
        </w:rPr>
        <w:t>个县区</w:t>
      </w:r>
      <w:r>
        <w:rPr>
          <w:rFonts w:eastAsia="仿宋_GB2312"/>
          <w:spacing w:val="6"/>
          <w:sz w:val="30"/>
          <w:szCs w:val="30"/>
        </w:rPr>
        <w:t>25</w:t>
      </w:r>
      <w:r>
        <w:rPr>
          <w:rFonts w:hint="eastAsia" w:eastAsia="仿宋_GB2312"/>
          <w:spacing w:val="6"/>
          <w:sz w:val="30"/>
          <w:szCs w:val="30"/>
        </w:rPr>
        <w:t>个试点领域形成的事项梳理、细化标准、流程规范等工作成果进行认真总结和推广，形成以公开促进服务、以服务倒逼公开的工作模式。在全省权责清单和事项颗粒</w:t>
      </w:r>
      <w:r>
        <w:rPr>
          <w:rFonts w:eastAsia="仿宋_GB2312"/>
          <w:spacing w:val="6"/>
          <w:sz w:val="30"/>
          <w:szCs w:val="30"/>
        </w:rPr>
        <w:t>化</w:t>
      </w:r>
      <w:r>
        <w:rPr>
          <w:rFonts w:hint="eastAsia" w:eastAsia="仿宋_GB2312"/>
          <w:spacing w:val="6"/>
          <w:sz w:val="30"/>
          <w:szCs w:val="30"/>
        </w:rPr>
        <w:t>梳理的基础上，全面</w:t>
      </w:r>
      <w:r>
        <w:rPr>
          <w:rFonts w:eastAsia="仿宋_GB2312"/>
          <w:spacing w:val="6"/>
          <w:sz w:val="30"/>
          <w:szCs w:val="30"/>
        </w:rPr>
        <w:t>公开</w:t>
      </w:r>
      <w:r>
        <w:rPr>
          <w:rFonts w:hint="eastAsia" w:eastAsia="仿宋_GB2312"/>
          <w:spacing w:val="6"/>
          <w:sz w:val="30"/>
          <w:szCs w:val="30"/>
        </w:rPr>
        <w:t>省市县三级</w:t>
      </w:r>
      <w:r>
        <w:rPr>
          <w:rFonts w:eastAsia="仿宋_GB2312"/>
          <w:spacing w:val="6"/>
          <w:sz w:val="30"/>
          <w:szCs w:val="30"/>
        </w:rPr>
        <w:t>6</w:t>
      </w:r>
      <w:r>
        <w:rPr>
          <w:rFonts w:hint="eastAsia" w:eastAsia="仿宋_GB2312"/>
          <w:spacing w:val="6"/>
          <w:sz w:val="30"/>
          <w:szCs w:val="30"/>
        </w:rPr>
        <w:t>类</w:t>
      </w:r>
      <w:r>
        <w:rPr>
          <w:rFonts w:eastAsia="仿宋_GB2312"/>
          <w:spacing w:val="6"/>
          <w:sz w:val="30"/>
          <w:szCs w:val="30"/>
        </w:rPr>
        <w:t>78987</w:t>
      </w:r>
      <w:r>
        <w:rPr>
          <w:rFonts w:hint="eastAsia" w:eastAsia="仿宋_GB2312"/>
          <w:spacing w:val="6"/>
          <w:sz w:val="30"/>
          <w:szCs w:val="30"/>
        </w:rPr>
        <w:t>项政务</w:t>
      </w:r>
      <w:r>
        <w:rPr>
          <w:rFonts w:eastAsia="仿宋_GB2312"/>
          <w:spacing w:val="6"/>
          <w:sz w:val="30"/>
          <w:szCs w:val="30"/>
        </w:rPr>
        <w:t>服务事项</w:t>
      </w:r>
      <w:r>
        <w:rPr>
          <w:rFonts w:hint="eastAsia" w:eastAsia="仿宋_GB2312"/>
          <w:spacing w:val="6"/>
          <w:sz w:val="30"/>
          <w:szCs w:val="30"/>
        </w:rPr>
        <w:t>办事指南</w:t>
      </w:r>
      <w:r>
        <w:rPr>
          <w:rFonts w:eastAsia="仿宋_GB2312"/>
          <w:spacing w:val="6"/>
          <w:sz w:val="30"/>
          <w:szCs w:val="30"/>
        </w:rPr>
        <w:t>，</w:t>
      </w:r>
      <w:r>
        <w:rPr>
          <w:rFonts w:hint="eastAsia" w:eastAsia="仿宋_GB2312"/>
          <w:spacing w:val="6"/>
          <w:sz w:val="30"/>
          <w:szCs w:val="30"/>
        </w:rPr>
        <w:t>其中8</w:t>
      </w:r>
      <w:r>
        <w:rPr>
          <w:rFonts w:eastAsia="仿宋_GB2312"/>
          <w:spacing w:val="6"/>
          <w:sz w:val="30"/>
          <w:szCs w:val="30"/>
        </w:rPr>
        <w:t>9.02%</w:t>
      </w:r>
      <w:r>
        <w:rPr>
          <w:rFonts w:hint="eastAsia" w:eastAsia="仿宋_GB2312"/>
          <w:spacing w:val="6"/>
          <w:sz w:val="30"/>
          <w:szCs w:val="30"/>
        </w:rPr>
        <w:t>实现</w:t>
      </w:r>
      <w:r>
        <w:rPr>
          <w:rFonts w:eastAsia="仿宋_GB2312"/>
          <w:spacing w:val="6"/>
          <w:sz w:val="30"/>
          <w:szCs w:val="30"/>
        </w:rPr>
        <w:t>了网上可办</w:t>
      </w:r>
      <w:r>
        <w:rPr>
          <w:rFonts w:hint="eastAsia" w:eastAsia="仿宋_GB2312"/>
          <w:spacing w:val="6"/>
          <w:sz w:val="30"/>
          <w:szCs w:val="30"/>
        </w:rPr>
        <w:t>，做到了明明白白“晒权”，公开</w:t>
      </w:r>
      <w:r>
        <w:rPr>
          <w:rFonts w:eastAsia="仿宋_GB2312"/>
          <w:spacing w:val="6"/>
          <w:sz w:val="30"/>
          <w:szCs w:val="30"/>
        </w:rPr>
        <w:t>透明服务。</w:t>
      </w:r>
      <w:r>
        <w:rPr>
          <w:rFonts w:hint="eastAsia" w:eastAsia="仿宋_GB2312"/>
          <w:spacing w:val="6"/>
          <w:sz w:val="30"/>
          <w:szCs w:val="30"/>
        </w:rPr>
        <w:t>陕西政务服务移动端“陕政通”</w:t>
      </w:r>
      <w:r>
        <w:rPr>
          <w:rFonts w:eastAsia="仿宋_GB2312"/>
          <w:spacing w:val="6"/>
          <w:sz w:val="30"/>
          <w:szCs w:val="30"/>
        </w:rPr>
        <w:t>7</w:t>
      </w:r>
      <w:r>
        <w:rPr>
          <w:rFonts w:hint="eastAsia" w:eastAsia="仿宋_GB2312"/>
          <w:spacing w:val="6"/>
          <w:sz w:val="30"/>
          <w:szCs w:val="30"/>
        </w:rPr>
        <w:t>月份上线试运行，省级</w:t>
      </w:r>
      <w:r>
        <w:rPr>
          <w:rFonts w:eastAsia="仿宋_GB2312"/>
          <w:spacing w:val="6"/>
          <w:sz w:val="30"/>
          <w:szCs w:val="30"/>
        </w:rPr>
        <w:t>的</w:t>
      </w:r>
      <w:r>
        <w:rPr>
          <w:rFonts w:hint="eastAsia" w:eastAsia="仿宋_GB2312"/>
          <w:spacing w:val="6"/>
          <w:sz w:val="30"/>
          <w:szCs w:val="30"/>
        </w:rPr>
        <w:t>1</w:t>
      </w:r>
      <w:r>
        <w:rPr>
          <w:rFonts w:eastAsia="仿宋_GB2312"/>
          <w:spacing w:val="6"/>
          <w:sz w:val="30"/>
          <w:szCs w:val="30"/>
        </w:rPr>
        <w:t>455项</w:t>
      </w:r>
      <w:r>
        <w:rPr>
          <w:rFonts w:hint="eastAsia" w:eastAsia="仿宋_GB2312"/>
          <w:spacing w:val="6"/>
          <w:sz w:val="30"/>
          <w:szCs w:val="30"/>
        </w:rPr>
        <w:t>服务</w:t>
      </w:r>
      <w:r>
        <w:rPr>
          <w:rFonts w:eastAsia="仿宋_GB2312"/>
          <w:spacing w:val="6"/>
          <w:sz w:val="30"/>
          <w:szCs w:val="30"/>
        </w:rPr>
        <w:t>事项掌上可查，</w:t>
      </w:r>
      <w:r>
        <w:rPr>
          <w:rFonts w:hint="eastAsia" w:eastAsia="仿宋_GB2312"/>
          <w:spacing w:val="6"/>
          <w:sz w:val="30"/>
          <w:szCs w:val="30"/>
        </w:rPr>
        <w:t>6</w:t>
      </w:r>
      <w:r>
        <w:rPr>
          <w:rFonts w:eastAsia="仿宋_GB2312"/>
          <w:spacing w:val="6"/>
          <w:sz w:val="30"/>
          <w:szCs w:val="30"/>
        </w:rPr>
        <w:t>00</w:t>
      </w:r>
      <w:r>
        <w:rPr>
          <w:rFonts w:hint="eastAsia" w:eastAsia="仿宋_GB2312"/>
          <w:spacing w:val="6"/>
          <w:sz w:val="30"/>
          <w:szCs w:val="30"/>
        </w:rPr>
        <w:t>项</w:t>
      </w:r>
      <w:r>
        <w:rPr>
          <w:rFonts w:eastAsia="仿宋_GB2312"/>
          <w:spacing w:val="6"/>
          <w:sz w:val="30"/>
          <w:szCs w:val="30"/>
        </w:rPr>
        <w:t>服务事项掌上可办，</w:t>
      </w:r>
      <w:r>
        <w:rPr>
          <w:rFonts w:hint="eastAsia" w:eastAsia="仿宋_GB2312"/>
          <w:spacing w:val="6"/>
          <w:sz w:val="30"/>
          <w:szCs w:val="30"/>
          <w:lang w:eastAsia="zh-CN"/>
        </w:rPr>
        <w:t>各</w:t>
      </w:r>
      <w:r>
        <w:rPr>
          <w:rFonts w:eastAsia="仿宋_GB2312"/>
          <w:spacing w:val="6"/>
          <w:sz w:val="30"/>
          <w:szCs w:val="30"/>
        </w:rPr>
        <w:t>市</w:t>
      </w:r>
      <w:r>
        <w:rPr>
          <w:rFonts w:hint="eastAsia" w:eastAsia="仿宋_GB2312"/>
          <w:spacing w:val="6"/>
          <w:sz w:val="30"/>
          <w:szCs w:val="30"/>
        </w:rPr>
        <w:t>级</w:t>
      </w:r>
      <w:r>
        <w:rPr>
          <w:rFonts w:eastAsia="仿宋_GB2312"/>
          <w:spacing w:val="6"/>
          <w:sz w:val="30"/>
          <w:szCs w:val="30"/>
        </w:rPr>
        <w:t>旗舰店</w:t>
      </w:r>
      <w:r>
        <w:rPr>
          <w:rFonts w:hint="eastAsia" w:eastAsia="仿宋_GB2312"/>
          <w:spacing w:val="6"/>
          <w:sz w:val="30"/>
          <w:szCs w:val="30"/>
        </w:rPr>
        <w:t>全面上线</w:t>
      </w:r>
      <w:r>
        <w:rPr>
          <w:rFonts w:eastAsia="仿宋_GB2312"/>
          <w:spacing w:val="6"/>
          <w:sz w:val="30"/>
          <w:szCs w:val="30"/>
        </w:rPr>
        <w:t>，</w:t>
      </w:r>
      <w:r>
        <w:rPr>
          <w:rFonts w:hint="eastAsia" w:eastAsia="仿宋_GB2312"/>
          <w:spacing w:val="6"/>
          <w:sz w:val="30"/>
          <w:szCs w:val="30"/>
        </w:rPr>
        <w:t>为全省企业、群众打造“掌上办”窗口，</w:t>
      </w:r>
      <w:r>
        <w:rPr>
          <w:rFonts w:eastAsia="仿宋_GB2312"/>
          <w:spacing w:val="6"/>
          <w:sz w:val="30"/>
          <w:szCs w:val="30"/>
        </w:rPr>
        <w:t>有效</w:t>
      </w:r>
      <w:r>
        <w:rPr>
          <w:rFonts w:hint="eastAsia" w:eastAsia="仿宋_GB2312"/>
          <w:spacing w:val="6"/>
          <w:sz w:val="30"/>
          <w:szCs w:val="30"/>
        </w:rPr>
        <w:t>助力</w:t>
      </w:r>
      <w:r>
        <w:rPr>
          <w:rFonts w:eastAsia="仿宋_GB2312"/>
          <w:spacing w:val="6"/>
          <w:sz w:val="30"/>
          <w:szCs w:val="30"/>
        </w:rPr>
        <w:t>全省放管服改革</w:t>
      </w:r>
      <w:r>
        <w:rPr>
          <w:rFonts w:hint="eastAsia" w:eastAsia="仿宋_GB2312"/>
          <w:spacing w:val="6"/>
          <w:sz w:val="30"/>
          <w:szCs w:val="30"/>
        </w:rPr>
        <w:t>进一步</w:t>
      </w:r>
      <w:r>
        <w:rPr>
          <w:rFonts w:eastAsia="仿宋_GB2312"/>
          <w:spacing w:val="6"/>
          <w:sz w:val="30"/>
          <w:szCs w:val="30"/>
        </w:rPr>
        <w:t>深化</w:t>
      </w:r>
      <w:r>
        <w:rPr>
          <w:rFonts w:hint="eastAsia" w:eastAsia="仿宋_GB2312"/>
          <w:spacing w:val="6"/>
          <w:sz w:val="30"/>
          <w:szCs w:val="30"/>
        </w:rPr>
        <w:t>。</w:t>
      </w:r>
      <w:bookmarkStart w:id="73" w:name="_Toc504739327"/>
      <w:bookmarkStart w:id="74" w:name="_Toc14340"/>
      <w:bookmarkStart w:id="75" w:name="_Toc15073"/>
      <w:bookmarkStart w:id="76" w:name="_Toc505353447"/>
      <w:bookmarkStart w:id="77" w:name="_Toc5286"/>
      <w:bookmarkStart w:id="78" w:name="_Toc11015"/>
    </w:p>
    <w:p>
      <w:pPr>
        <w:pageBreakBefore w:val="0"/>
        <w:widowControl w:val="0"/>
        <w:kinsoku/>
        <w:wordWrap/>
        <w:overflowPunct/>
        <w:topLinePunct w:val="0"/>
        <w:autoSpaceDE/>
        <w:autoSpaceDN w:val="0"/>
        <w:bidi w:val="0"/>
        <w:spacing w:line="594" w:lineRule="exact"/>
        <w:ind w:firstLine="641"/>
        <w:textAlignment w:val="auto"/>
        <w:outlineLvl w:val="1"/>
        <w:rPr>
          <w:rFonts w:hint="eastAsia" w:eastAsia="楷体_GB2312"/>
          <w:bCs/>
          <w:spacing w:val="6"/>
          <w:sz w:val="30"/>
          <w:szCs w:val="30"/>
          <w:lang w:eastAsia="zh-CN"/>
        </w:rPr>
      </w:pPr>
      <w:bookmarkStart w:id="79" w:name="_Toc28863693"/>
      <w:r>
        <w:rPr>
          <w:rFonts w:eastAsia="楷体_GB2312"/>
          <w:bCs/>
          <w:spacing w:val="6"/>
          <w:sz w:val="30"/>
          <w:szCs w:val="30"/>
        </w:rPr>
        <w:t>（二）陕西政务公开的薄弱环节</w:t>
      </w:r>
      <w:bookmarkEnd w:id="73"/>
      <w:bookmarkEnd w:id="74"/>
      <w:bookmarkEnd w:id="75"/>
      <w:bookmarkEnd w:id="76"/>
      <w:bookmarkEnd w:id="77"/>
      <w:bookmarkEnd w:id="78"/>
      <w:bookmarkEnd w:id="79"/>
      <w:r>
        <w:rPr>
          <w:rFonts w:hint="eastAsia" w:eastAsia="楷体_GB2312"/>
          <w:bCs/>
          <w:spacing w:val="6"/>
          <w:sz w:val="30"/>
          <w:szCs w:val="30"/>
          <w:lang w:eastAsia="zh-CN"/>
        </w:rPr>
        <w:t>。</w:t>
      </w:r>
    </w:p>
    <w:p>
      <w:pPr>
        <w:pStyle w:val="5"/>
        <w:pageBreakBefore w:val="0"/>
        <w:widowControl w:val="0"/>
        <w:kinsoku/>
        <w:wordWrap/>
        <w:overflowPunct/>
        <w:topLinePunct w:val="0"/>
        <w:autoSpaceDE/>
        <w:bidi w:val="0"/>
        <w:spacing w:before="0" w:after="0" w:line="594" w:lineRule="exact"/>
        <w:ind w:firstLine="624" w:firstLineChars="200"/>
        <w:textAlignment w:val="auto"/>
        <w:rPr>
          <w:rFonts w:ascii="仿宋_GB2312" w:eastAsia="仿宋_GB2312"/>
          <w:spacing w:val="6"/>
          <w:sz w:val="30"/>
          <w:szCs w:val="30"/>
        </w:rPr>
      </w:pPr>
      <w:r>
        <w:rPr>
          <w:rFonts w:hint="eastAsia" w:ascii="仿宋_GB2312" w:eastAsia="仿宋_GB2312"/>
          <w:b w:val="0"/>
          <w:bCs w:val="0"/>
          <w:spacing w:val="6"/>
          <w:sz w:val="30"/>
          <w:szCs w:val="30"/>
          <w:lang w:val="en-US" w:eastAsia="zh-CN"/>
        </w:rPr>
        <w:t xml:space="preserve">1. </w:t>
      </w:r>
      <w:r>
        <w:rPr>
          <w:rFonts w:hint="eastAsia" w:ascii="仿宋_GB2312" w:eastAsia="仿宋_GB2312"/>
          <w:b w:val="0"/>
          <w:bCs w:val="0"/>
          <w:spacing w:val="6"/>
          <w:sz w:val="30"/>
          <w:szCs w:val="30"/>
        </w:rPr>
        <w:t>信息公开解读回应时效有待加强。</w:t>
      </w:r>
    </w:p>
    <w:p>
      <w:pPr>
        <w:pageBreakBefore w:val="0"/>
        <w:widowControl w:val="0"/>
        <w:kinsoku/>
        <w:wordWrap/>
        <w:overflowPunct/>
        <w:topLinePunct w:val="0"/>
        <w:autoSpaceDE/>
        <w:bidi w:val="0"/>
        <w:adjustRightInd w:val="0"/>
        <w:snapToGrid w:val="0"/>
        <w:spacing w:line="594" w:lineRule="exact"/>
        <w:ind w:firstLine="624" w:firstLineChars="200"/>
        <w:textAlignment w:val="auto"/>
        <w:rPr>
          <w:rFonts w:eastAsia="仿宋_GB2312"/>
          <w:spacing w:val="6"/>
          <w:sz w:val="30"/>
          <w:szCs w:val="30"/>
        </w:rPr>
      </w:pPr>
      <w:r>
        <w:rPr>
          <w:rFonts w:hint="eastAsia" w:eastAsia="仿宋_GB2312"/>
          <w:spacing w:val="6"/>
          <w:sz w:val="30"/>
          <w:szCs w:val="30"/>
        </w:rPr>
        <w:t>评估发现，部分受评单位对信息公开、解读回应的时效性重视不够，实际工作中重公开、轻时效，不利于公众及时获取政府信息。一是规范性文件公开不及时。评估显示，近一半的省级部门规范性文件未在法定</w:t>
      </w:r>
      <w:r>
        <w:rPr>
          <w:rFonts w:eastAsia="仿宋_GB2312"/>
          <w:spacing w:val="6"/>
          <w:sz w:val="30"/>
          <w:szCs w:val="30"/>
        </w:rPr>
        <w:t>20</w:t>
      </w:r>
      <w:r>
        <w:rPr>
          <w:rFonts w:hint="eastAsia" w:eastAsia="仿宋_GB2312"/>
          <w:spacing w:val="6"/>
          <w:sz w:val="30"/>
          <w:szCs w:val="30"/>
        </w:rPr>
        <w:t>个工作日内及时公开，个别部门将规范性文件仅以纸质方式印发执行，未在部门网站及时公开。二是依申请公开回复不及时。《条例》对依申请公开答复时限</w:t>
      </w:r>
      <w:r>
        <w:rPr>
          <w:rFonts w:hint="eastAsia" w:eastAsia="仿宋_GB2312"/>
          <w:spacing w:val="6"/>
          <w:sz w:val="30"/>
          <w:szCs w:val="30"/>
          <w:lang w:eastAsia="zh-CN"/>
        </w:rPr>
        <w:t>作</w:t>
      </w:r>
      <w:r>
        <w:rPr>
          <w:rFonts w:hint="eastAsia" w:eastAsia="仿宋_GB2312"/>
          <w:spacing w:val="6"/>
          <w:sz w:val="30"/>
          <w:szCs w:val="30"/>
        </w:rPr>
        <w:t>了明确规定，但在模拟用户申请测试中，仍有三分之一的省级部门未在</w:t>
      </w:r>
      <w:r>
        <w:rPr>
          <w:rFonts w:eastAsia="仿宋_GB2312"/>
          <w:spacing w:val="6"/>
          <w:sz w:val="30"/>
          <w:szCs w:val="30"/>
        </w:rPr>
        <w:t>20</w:t>
      </w:r>
      <w:r>
        <w:rPr>
          <w:rFonts w:hint="eastAsia" w:eastAsia="仿宋_GB2312"/>
          <w:spacing w:val="6"/>
          <w:sz w:val="30"/>
          <w:szCs w:val="30"/>
        </w:rPr>
        <w:t>个工作日内对评估组提交的信息公开申请进行回复。三是政策解读信息发布不及时。评估发现，大多数受评单位均不同程度存在政策解读发布不及时的问题</w:t>
      </w:r>
      <w:r>
        <w:rPr>
          <w:rFonts w:hint="eastAsia" w:eastAsia="仿宋_GB2312"/>
          <w:spacing w:val="6"/>
          <w:sz w:val="30"/>
          <w:szCs w:val="30"/>
          <w:lang w:eastAsia="zh-CN"/>
        </w:rPr>
        <w:t>，</w:t>
      </w:r>
      <w:r>
        <w:rPr>
          <w:rFonts w:hint="eastAsia" w:eastAsia="仿宋_GB2312"/>
          <w:spacing w:val="6"/>
          <w:sz w:val="30"/>
          <w:szCs w:val="30"/>
        </w:rPr>
        <w:t>仅有</w:t>
      </w:r>
      <w:r>
        <w:rPr>
          <w:rFonts w:eastAsia="仿宋_GB2312"/>
          <w:spacing w:val="6"/>
          <w:sz w:val="30"/>
          <w:szCs w:val="30"/>
        </w:rPr>
        <w:t>41.7%</w:t>
      </w:r>
      <w:r>
        <w:rPr>
          <w:rFonts w:hint="eastAsia" w:eastAsia="仿宋_GB2312"/>
          <w:spacing w:val="6"/>
          <w:sz w:val="30"/>
          <w:szCs w:val="30"/>
        </w:rPr>
        <w:t>的设区市政府能在政策文件公布后</w:t>
      </w:r>
      <w:r>
        <w:rPr>
          <w:rFonts w:eastAsia="仿宋_GB2312"/>
          <w:spacing w:val="6"/>
          <w:sz w:val="30"/>
          <w:szCs w:val="30"/>
        </w:rPr>
        <w:t>3</w:t>
      </w:r>
      <w:r>
        <w:rPr>
          <w:rFonts w:hint="eastAsia" w:eastAsia="仿宋_GB2312"/>
          <w:spacing w:val="6"/>
          <w:sz w:val="30"/>
          <w:szCs w:val="30"/>
        </w:rPr>
        <w:t>个工作日内发布解读材料。四是政务咨询回复不及时。在模拟用户咨询中，仅</w:t>
      </w:r>
      <w:r>
        <w:rPr>
          <w:rFonts w:eastAsia="仿宋_GB2312"/>
          <w:spacing w:val="6"/>
          <w:sz w:val="30"/>
          <w:szCs w:val="30"/>
        </w:rPr>
        <w:t>9</w:t>
      </w:r>
      <w:r>
        <w:rPr>
          <w:rFonts w:hint="eastAsia" w:eastAsia="仿宋_GB2312"/>
          <w:spacing w:val="6"/>
          <w:sz w:val="30"/>
          <w:szCs w:val="30"/>
        </w:rPr>
        <w:t>个设区市政府和</w:t>
      </w:r>
      <w:r>
        <w:rPr>
          <w:rFonts w:eastAsia="仿宋_GB2312"/>
          <w:spacing w:val="6"/>
          <w:sz w:val="30"/>
          <w:szCs w:val="30"/>
        </w:rPr>
        <w:t>17</w:t>
      </w:r>
      <w:r>
        <w:rPr>
          <w:rFonts w:hint="eastAsia" w:eastAsia="仿宋_GB2312"/>
          <w:spacing w:val="6"/>
          <w:sz w:val="30"/>
          <w:szCs w:val="30"/>
        </w:rPr>
        <w:t>个省级部门在规定时间内对评估组提交的政务咨询问题进行了回复。</w:t>
      </w:r>
    </w:p>
    <w:p>
      <w:pPr>
        <w:pStyle w:val="5"/>
        <w:pageBreakBefore w:val="0"/>
        <w:widowControl w:val="0"/>
        <w:numPr>
          <w:ilvl w:val="0"/>
          <w:numId w:val="0"/>
        </w:numPr>
        <w:kinsoku/>
        <w:wordWrap/>
        <w:overflowPunct/>
        <w:topLinePunct w:val="0"/>
        <w:autoSpaceDE/>
        <w:autoSpaceDN/>
        <w:bidi w:val="0"/>
        <w:spacing w:before="0" w:after="0" w:line="594" w:lineRule="exact"/>
        <w:ind w:firstLine="624" w:firstLineChars="200"/>
        <w:textAlignment w:val="auto"/>
        <w:rPr>
          <w:rFonts w:eastAsia="仿宋_GB2312"/>
          <w:spacing w:val="6"/>
          <w:sz w:val="30"/>
          <w:szCs w:val="30"/>
        </w:rPr>
      </w:pPr>
      <w:r>
        <w:rPr>
          <w:rFonts w:hint="eastAsia" w:eastAsia="仿宋_GB2312"/>
          <w:b w:val="0"/>
          <w:bCs w:val="0"/>
          <w:spacing w:val="6"/>
          <w:sz w:val="30"/>
          <w:szCs w:val="30"/>
          <w:lang w:val="en-US" w:eastAsia="zh-CN"/>
        </w:rPr>
        <w:t xml:space="preserve">2. </w:t>
      </w:r>
      <w:r>
        <w:rPr>
          <w:rFonts w:hint="eastAsia" w:eastAsia="仿宋_GB2312"/>
          <w:b w:val="0"/>
          <w:bCs w:val="0"/>
          <w:spacing w:val="6"/>
          <w:sz w:val="30"/>
          <w:szCs w:val="30"/>
        </w:rPr>
        <w:t>政策解读力度有待加大。</w:t>
      </w:r>
    </w:p>
    <w:p>
      <w:pPr>
        <w:pageBreakBefore w:val="0"/>
        <w:widowControl w:val="0"/>
        <w:kinsoku/>
        <w:wordWrap/>
        <w:overflowPunct/>
        <w:topLinePunct w:val="0"/>
        <w:autoSpaceDE/>
        <w:autoSpaceDN/>
        <w:bidi w:val="0"/>
        <w:adjustRightInd w:val="0"/>
        <w:snapToGrid w:val="0"/>
        <w:spacing w:line="594" w:lineRule="exact"/>
        <w:ind w:firstLine="624" w:firstLineChars="200"/>
        <w:textAlignment w:val="auto"/>
        <w:rPr>
          <w:rFonts w:eastAsia="仿宋_GB2312"/>
          <w:spacing w:val="6"/>
          <w:sz w:val="30"/>
          <w:szCs w:val="30"/>
        </w:rPr>
      </w:pPr>
      <w:r>
        <w:rPr>
          <w:rFonts w:hint="eastAsia" w:eastAsia="仿宋_GB2312"/>
          <w:spacing w:val="6"/>
          <w:sz w:val="30"/>
          <w:szCs w:val="30"/>
        </w:rPr>
        <w:t>评估发现，省级部门政策解读质量仍有待提高，解读生动性、贴近性仍有待增强。部分受评单位发布的解读材料只是对文件内容的简单转述，未对政策的背景依据、目标任务、注意事项、关键词诠释、惠民利民举措或新旧政策差异等进行阐述，政策解读的完整性有待加强。部分单位在运用图片、文字、视频等多样化方式解读方面做得还不够。针对专业性较强的政策，大多数省级部门未能主动邀请专家学者进行解读，解读形式需要进一步拓展。</w:t>
      </w:r>
    </w:p>
    <w:p>
      <w:pPr>
        <w:pStyle w:val="5"/>
        <w:pageBreakBefore w:val="0"/>
        <w:widowControl w:val="0"/>
        <w:numPr>
          <w:ilvl w:val="0"/>
          <w:numId w:val="0"/>
        </w:numPr>
        <w:kinsoku/>
        <w:wordWrap/>
        <w:overflowPunct/>
        <w:topLinePunct w:val="0"/>
        <w:autoSpaceDE/>
        <w:autoSpaceDN/>
        <w:bidi w:val="0"/>
        <w:spacing w:before="0" w:after="0" w:line="560" w:lineRule="exact"/>
        <w:ind w:firstLine="624" w:firstLineChars="200"/>
        <w:textAlignment w:val="auto"/>
        <w:rPr>
          <w:rFonts w:eastAsia="仿宋_GB2312"/>
          <w:spacing w:val="6"/>
          <w:sz w:val="30"/>
          <w:szCs w:val="30"/>
        </w:rPr>
      </w:pPr>
      <w:r>
        <w:rPr>
          <w:rFonts w:hint="eastAsia" w:eastAsia="仿宋_GB2312"/>
          <w:b w:val="0"/>
          <w:bCs w:val="0"/>
          <w:spacing w:val="6"/>
          <w:sz w:val="30"/>
          <w:szCs w:val="30"/>
          <w:lang w:val="en-US" w:eastAsia="zh-CN"/>
        </w:rPr>
        <w:t xml:space="preserve">3. </w:t>
      </w:r>
      <w:r>
        <w:rPr>
          <w:rFonts w:hint="eastAsia" w:eastAsia="仿宋_GB2312"/>
          <w:b w:val="0"/>
          <w:bCs w:val="0"/>
          <w:spacing w:val="6"/>
          <w:sz w:val="30"/>
          <w:szCs w:val="30"/>
        </w:rPr>
        <w:t>答复规范性有待提升。</w:t>
      </w:r>
    </w:p>
    <w:p>
      <w:pPr>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eastAsia="仿宋_GB2312"/>
          <w:spacing w:val="6"/>
          <w:sz w:val="30"/>
          <w:szCs w:val="30"/>
        </w:rPr>
      </w:pPr>
      <w:r>
        <w:rPr>
          <w:rFonts w:hint="eastAsia" w:eastAsia="仿宋_GB2312"/>
          <w:spacing w:val="6"/>
          <w:sz w:val="30"/>
          <w:szCs w:val="30"/>
        </w:rPr>
        <w:t>一是人大代表建议、政协委员提案办理的复函公开不够规范。《陕西省人民政府办公厅关于认真做好</w:t>
      </w:r>
      <w:r>
        <w:rPr>
          <w:rFonts w:eastAsia="仿宋_GB2312"/>
          <w:spacing w:val="6"/>
          <w:sz w:val="30"/>
          <w:szCs w:val="30"/>
        </w:rPr>
        <w:t>2019</w:t>
      </w:r>
      <w:r>
        <w:rPr>
          <w:rFonts w:hint="eastAsia" w:eastAsia="仿宋_GB2312"/>
          <w:spacing w:val="6"/>
          <w:sz w:val="30"/>
          <w:szCs w:val="30"/>
        </w:rPr>
        <w:t>年度人大代表建议和政协提案办理工作的通知》</w:t>
      </w:r>
      <w:r>
        <w:rPr>
          <w:rFonts w:hint="eastAsia" w:eastAsia="仿宋_GB2312"/>
          <w:spacing w:val="6"/>
          <w:sz w:val="30"/>
          <w:szCs w:val="30"/>
          <w:lang w:eastAsia="zh-CN"/>
        </w:rPr>
        <w:t>（陕政办函〔2019〕27号）</w:t>
      </w:r>
      <w:r>
        <w:rPr>
          <w:rFonts w:hint="eastAsia" w:eastAsia="仿宋_GB2312"/>
          <w:spacing w:val="6"/>
          <w:sz w:val="30"/>
          <w:szCs w:val="30"/>
        </w:rPr>
        <w:t>中对人大代表建议、政协委员提案办理的复函作出了明确规定：复函由承办单位主要负责同志签发，在首页右上角注明答复类别。评估显示，只有</w:t>
      </w:r>
      <w:r>
        <w:rPr>
          <w:rFonts w:eastAsia="仿宋_GB2312"/>
          <w:spacing w:val="6"/>
          <w:sz w:val="30"/>
          <w:szCs w:val="30"/>
        </w:rPr>
        <w:t>2</w:t>
      </w:r>
      <w:r>
        <w:rPr>
          <w:rFonts w:hint="eastAsia" w:eastAsia="仿宋_GB2312"/>
          <w:spacing w:val="6"/>
          <w:sz w:val="30"/>
          <w:szCs w:val="30"/>
        </w:rPr>
        <w:t>个设区市政府、</w:t>
      </w:r>
      <w:r>
        <w:rPr>
          <w:rFonts w:eastAsia="仿宋_GB2312"/>
          <w:spacing w:val="6"/>
          <w:sz w:val="30"/>
          <w:szCs w:val="30"/>
        </w:rPr>
        <w:t>14</w:t>
      </w:r>
      <w:r>
        <w:rPr>
          <w:rFonts w:hint="eastAsia" w:eastAsia="仿宋_GB2312"/>
          <w:spacing w:val="6"/>
          <w:sz w:val="30"/>
          <w:szCs w:val="30"/>
        </w:rPr>
        <w:t>个省级部门按照通知规定的方式公开了复函。二是依申请公开答复仍然存在不规范的问题。《陕西省政府信息依申请公开答复示范文本》从形式和内容上对依申请公开工作进行了全面规范，但是基层在贯彻落实中仍有偏差。模拟用户申请测试显示，依申请公开回复内容完整，但只有</w:t>
      </w:r>
      <w:r>
        <w:rPr>
          <w:rFonts w:eastAsia="仿宋_GB2312"/>
          <w:spacing w:val="6"/>
          <w:sz w:val="30"/>
          <w:szCs w:val="30"/>
        </w:rPr>
        <w:t>2</w:t>
      </w:r>
      <w:r>
        <w:rPr>
          <w:rFonts w:hint="eastAsia" w:eastAsia="仿宋_GB2312"/>
          <w:spacing w:val="6"/>
          <w:sz w:val="30"/>
          <w:szCs w:val="30"/>
        </w:rPr>
        <w:t>个设区市政府、</w:t>
      </w:r>
      <w:r>
        <w:rPr>
          <w:rFonts w:eastAsia="仿宋_GB2312"/>
          <w:spacing w:val="6"/>
          <w:sz w:val="30"/>
          <w:szCs w:val="30"/>
        </w:rPr>
        <w:t>10</w:t>
      </w:r>
      <w:r>
        <w:rPr>
          <w:rFonts w:hint="eastAsia" w:eastAsia="仿宋_GB2312"/>
          <w:spacing w:val="6"/>
          <w:sz w:val="30"/>
          <w:szCs w:val="30"/>
        </w:rPr>
        <w:t>个省级部门的答复完全符合示范文本的规范性要求。</w:t>
      </w:r>
    </w:p>
    <w:p>
      <w:pPr>
        <w:pStyle w:val="5"/>
        <w:pageBreakBefore w:val="0"/>
        <w:widowControl w:val="0"/>
        <w:numPr>
          <w:ilvl w:val="0"/>
          <w:numId w:val="0"/>
        </w:numPr>
        <w:kinsoku/>
        <w:wordWrap/>
        <w:overflowPunct/>
        <w:topLinePunct w:val="0"/>
        <w:autoSpaceDE/>
        <w:autoSpaceDN/>
        <w:bidi w:val="0"/>
        <w:spacing w:before="0" w:after="0" w:line="560" w:lineRule="exact"/>
        <w:ind w:firstLine="624" w:firstLineChars="200"/>
        <w:textAlignment w:val="auto"/>
        <w:rPr>
          <w:rFonts w:eastAsia="仿宋_GB2312"/>
          <w:spacing w:val="6"/>
          <w:sz w:val="30"/>
          <w:szCs w:val="30"/>
        </w:rPr>
      </w:pPr>
      <w:r>
        <w:rPr>
          <w:rFonts w:hint="eastAsia" w:eastAsia="仿宋_GB2312"/>
          <w:b w:val="0"/>
          <w:bCs w:val="0"/>
          <w:spacing w:val="6"/>
          <w:sz w:val="30"/>
          <w:szCs w:val="30"/>
          <w:lang w:val="en-US" w:eastAsia="zh-CN"/>
        </w:rPr>
        <w:t xml:space="preserve">4. </w:t>
      </w:r>
      <w:r>
        <w:rPr>
          <w:rFonts w:hint="eastAsia" w:eastAsia="仿宋_GB2312"/>
          <w:b w:val="0"/>
          <w:bCs w:val="0"/>
          <w:spacing w:val="6"/>
          <w:sz w:val="30"/>
          <w:szCs w:val="30"/>
        </w:rPr>
        <w:t>政务服务公开仍有优化空间。</w:t>
      </w:r>
    </w:p>
    <w:p>
      <w:pPr>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eastAsia="仿宋_GB2312"/>
          <w:b/>
          <w:spacing w:val="6"/>
          <w:sz w:val="30"/>
          <w:szCs w:val="30"/>
        </w:rPr>
      </w:pPr>
      <w:r>
        <w:rPr>
          <w:rFonts w:hint="eastAsia" w:eastAsia="仿宋_GB2312"/>
          <w:spacing w:val="6"/>
          <w:sz w:val="30"/>
          <w:szCs w:val="30"/>
        </w:rPr>
        <w:t>评估发现，个别省级部门未在</w:t>
      </w:r>
      <w:r>
        <w:rPr>
          <w:rFonts w:eastAsia="仿宋_GB2312"/>
          <w:spacing w:val="6"/>
          <w:sz w:val="30"/>
          <w:szCs w:val="30"/>
        </w:rPr>
        <w:t>本</w:t>
      </w:r>
      <w:r>
        <w:rPr>
          <w:rFonts w:hint="eastAsia" w:eastAsia="仿宋_GB2312"/>
          <w:spacing w:val="6"/>
          <w:sz w:val="30"/>
          <w:szCs w:val="30"/>
        </w:rPr>
        <w:t>部门</w:t>
      </w:r>
      <w:r>
        <w:rPr>
          <w:rFonts w:eastAsia="仿宋_GB2312"/>
          <w:spacing w:val="6"/>
          <w:sz w:val="30"/>
          <w:szCs w:val="30"/>
        </w:rPr>
        <w:t>网站设置有效</w:t>
      </w:r>
      <w:r>
        <w:rPr>
          <w:rFonts w:hint="eastAsia" w:eastAsia="仿宋_GB2312"/>
          <w:spacing w:val="6"/>
          <w:sz w:val="30"/>
          <w:szCs w:val="30"/>
        </w:rPr>
        <w:t>服务通道，部分部门还</w:t>
      </w:r>
      <w:r>
        <w:rPr>
          <w:rFonts w:eastAsia="仿宋_GB2312"/>
          <w:spacing w:val="6"/>
          <w:sz w:val="30"/>
          <w:szCs w:val="30"/>
        </w:rPr>
        <w:t>未将全部</w:t>
      </w:r>
      <w:r>
        <w:rPr>
          <w:rFonts w:hint="eastAsia" w:eastAsia="仿宋_GB2312"/>
          <w:spacing w:val="6"/>
          <w:sz w:val="30"/>
          <w:szCs w:val="30"/>
        </w:rPr>
        <w:t>服务</w:t>
      </w:r>
      <w:r>
        <w:rPr>
          <w:rFonts w:eastAsia="仿宋_GB2312"/>
          <w:spacing w:val="6"/>
          <w:sz w:val="30"/>
          <w:szCs w:val="30"/>
        </w:rPr>
        <w:t>事项推送至省政务服务网，</w:t>
      </w:r>
      <w:r>
        <w:rPr>
          <w:rFonts w:hint="eastAsia" w:eastAsia="仿宋_GB2312"/>
          <w:spacing w:val="6"/>
          <w:sz w:val="30"/>
          <w:szCs w:val="30"/>
        </w:rPr>
        <w:t>办事</w:t>
      </w:r>
      <w:r>
        <w:rPr>
          <w:rFonts w:eastAsia="仿宋_GB2312"/>
          <w:spacing w:val="6"/>
          <w:sz w:val="30"/>
          <w:szCs w:val="30"/>
        </w:rPr>
        <w:t>指南和</w:t>
      </w:r>
      <w:r>
        <w:rPr>
          <w:rFonts w:hint="eastAsia" w:eastAsia="仿宋_GB2312"/>
          <w:spacing w:val="6"/>
          <w:sz w:val="30"/>
          <w:szCs w:val="30"/>
        </w:rPr>
        <w:t>办事</w:t>
      </w:r>
      <w:r>
        <w:rPr>
          <w:rFonts w:eastAsia="仿宋_GB2312"/>
          <w:spacing w:val="6"/>
          <w:sz w:val="30"/>
          <w:szCs w:val="30"/>
        </w:rPr>
        <w:t>目录调整</w:t>
      </w:r>
      <w:r>
        <w:rPr>
          <w:rFonts w:hint="eastAsia" w:eastAsia="仿宋_GB2312"/>
          <w:spacing w:val="6"/>
          <w:sz w:val="30"/>
          <w:szCs w:val="30"/>
        </w:rPr>
        <w:t>还</w:t>
      </w:r>
      <w:r>
        <w:rPr>
          <w:rFonts w:eastAsia="仿宋_GB2312"/>
          <w:spacing w:val="6"/>
          <w:sz w:val="30"/>
          <w:szCs w:val="30"/>
        </w:rPr>
        <w:t>不</w:t>
      </w:r>
      <w:r>
        <w:rPr>
          <w:rFonts w:hint="eastAsia" w:eastAsia="仿宋_GB2312"/>
          <w:spacing w:val="6"/>
          <w:sz w:val="30"/>
          <w:szCs w:val="30"/>
        </w:rPr>
        <w:t>够</w:t>
      </w:r>
      <w:r>
        <w:rPr>
          <w:rFonts w:eastAsia="仿宋_GB2312"/>
          <w:spacing w:val="6"/>
          <w:sz w:val="30"/>
          <w:szCs w:val="30"/>
        </w:rPr>
        <w:t>及时</w:t>
      </w:r>
      <w:r>
        <w:rPr>
          <w:rFonts w:hint="eastAsia" w:eastAsia="仿宋_GB2312"/>
          <w:spacing w:val="6"/>
          <w:sz w:val="30"/>
          <w:szCs w:val="30"/>
        </w:rPr>
        <w:t>，</w:t>
      </w:r>
      <w:r>
        <w:rPr>
          <w:rFonts w:eastAsia="仿宋_GB2312"/>
          <w:spacing w:val="6"/>
          <w:sz w:val="30"/>
          <w:szCs w:val="30"/>
        </w:rPr>
        <w:t>全流程节点信息反馈还有待进一步加强</w:t>
      </w:r>
      <w:r>
        <w:rPr>
          <w:rFonts w:hint="eastAsia" w:eastAsia="仿宋_GB2312"/>
          <w:spacing w:val="6"/>
          <w:sz w:val="30"/>
          <w:szCs w:val="30"/>
        </w:rPr>
        <w:t>，</w:t>
      </w:r>
      <w:r>
        <w:rPr>
          <w:rFonts w:eastAsia="仿宋_GB2312"/>
          <w:spacing w:val="6"/>
          <w:sz w:val="30"/>
          <w:szCs w:val="30"/>
        </w:rPr>
        <w:t>政务服务网上办理深度和便捷性有待</w:t>
      </w:r>
      <w:r>
        <w:rPr>
          <w:rFonts w:hint="eastAsia" w:eastAsia="仿宋_GB2312"/>
          <w:spacing w:val="6"/>
          <w:sz w:val="30"/>
          <w:szCs w:val="30"/>
        </w:rPr>
        <w:t>进一步</w:t>
      </w:r>
      <w:r>
        <w:rPr>
          <w:rFonts w:eastAsia="仿宋_GB2312"/>
          <w:spacing w:val="6"/>
          <w:sz w:val="30"/>
          <w:szCs w:val="30"/>
        </w:rPr>
        <w:t>提升。</w:t>
      </w:r>
      <w:r>
        <w:rPr>
          <w:rFonts w:hint="eastAsia" w:eastAsia="仿宋_GB2312"/>
          <w:spacing w:val="6"/>
          <w:sz w:val="30"/>
          <w:szCs w:val="30"/>
        </w:rPr>
        <w:t>各</w:t>
      </w:r>
      <w:r>
        <w:rPr>
          <w:rFonts w:eastAsia="仿宋_GB2312"/>
          <w:spacing w:val="6"/>
          <w:sz w:val="30"/>
          <w:szCs w:val="30"/>
        </w:rPr>
        <w:t>部门网站</w:t>
      </w:r>
      <w:r>
        <w:rPr>
          <w:rFonts w:hint="eastAsia" w:eastAsia="仿宋_GB2312"/>
          <w:spacing w:val="6"/>
          <w:sz w:val="30"/>
          <w:szCs w:val="30"/>
        </w:rPr>
        <w:t>发布</w:t>
      </w:r>
      <w:r>
        <w:rPr>
          <w:rFonts w:eastAsia="仿宋_GB2312"/>
          <w:spacing w:val="6"/>
          <w:sz w:val="30"/>
          <w:szCs w:val="30"/>
        </w:rPr>
        <w:t>的政务服务事项办事指南，</w:t>
      </w:r>
      <w:r>
        <w:rPr>
          <w:rFonts w:hint="eastAsia" w:eastAsia="仿宋_GB2312"/>
          <w:spacing w:val="6"/>
          <w:sz w:val="30"/>
          <w:szCs w:val="30"/>
        </w:rPr>
        <w:t>仍</w:t>
      </w:r>
      <w:r>
        <w:rPr>
          <w:rFonts w:eastAsia="仿宋_GB2312"/>
          <w:spacing w:val="6"/>
          <w:sz w:val="30"/>
          <w:szCs w:val="30"/>
        </w:rPr>
        <w:t>存在要素不齐全、内容不准确、表格样式不规范等情况。</w:t>
      </w:r>
      <w:r>
        <w:rPr>
          <w:rFonts w:hint="eastAsia" w:eastAsia="仿宋_GB2312"/>
          <w:spacing w:val="6"/>
          <w:sz w:val="30"/>
          <w:szCs w:val="30"/>
        </w:rPr>
        <w:t>此外</w:t>
      </w:r>
      <w:r>
        <w:rPr>
          <w:rFonts w:eastAsia="仿宋_GB2312"/>
          <w:spacing w:val="6"/>
          <w:sz w:val="30"/>
          <w:szCs w:val="30"/>
        </w:rPr>
        <w:t>，市县级政务服务网还存在建设不规范、</w:t>
      </w:r>
      <w:r>
        <w:rPr>
          <w:rFonts w:hint="eastAsia" w:eastAsia="仿宋_GB2312"/>
          <w:spacing w:val="6"/>
          <w:sz w:val="30"/>
          <w:szCs w:val="30"/>
        </w:rPr>
        <w:t>功能</w:t>
      </w:r>
      <w:r>
        <w:rPr>
          <w:rFonts w:eastAsia="仿宋_GB2312"/>
          <w:spacing w:val="6"/>
          <w:sz w:val="30"/>
          <w:szCs w:val="30"/>
        </w:rPr>
        <w:t>不完善、内容不丰富</w:t>
      </w:r>
      <w:r>
        <w:rPr>
          <w:rFonts w:hint="eastAsia" w:eastAsia="仿宋_GB2312"/>
          <w:spacing w:val="6"/>
          <w:sz w:val="30"/>
          <w:szCs w:val="30"/>
        </w:rPr>
        <w:t>等情况</w:t>
      </w:r>
      <w:r>
        <w:rPr>
          <w:rFonts w:eastAsia="仿宋_GB2312"/>
          <w:spacing w:val="6"/>
          <w:sz w:val="30"/>
          <w:szCs w:val="30"/>
        </w:rPr>
        <w:t>。</w:t>
      </w:r>
    </w:p>
    <w:p>
      <w:pPr>
        <w:pStyle w:val="5"/>
        <w:pageBreakBefore w:val="0"/>
        <w:widowControl w:val="0"/>
        <w:numPr>
          <w:ilvl w:val="0"/>
          <w:numId w:val="0"/>
        </w:numPr>
        <w:kinsoku/>
        <w:wordWrap/>
        <w:overflowPunct/>
        <w:topLinePunct w:val="0"/>
        <w:autoSpaceDE/>
        <w:autoSpaceDN/>
        <w:bidi w:val="0"/>
        <w:spacing w:before="0" w:after="0" w:line="594" w:lineRule="exact"/>
        <w:ind w:firstLine="624" w:firstLineChars="200"/>
        <w:textAlignment w:val="auto"/>
        <w:rPr>
          <w:rFonts w:eastAsia="仿宋_GB2312"/>
          <w:spacing w:val="6"/>
          <w:sz w:val="30"/>
          <w:szCs w:val="30"/>
        </w:rPr>
      </w:pPr>
      <w:r>
        <w:rPr>
          <w:rFonts w:hint="eastAsia" w:eastAsia="仿宋_GB2312"/>
          <w:b w:val="0"/>
          <w:bCs w:val="0"/>
          <w:spacing w:val="6"/>
          <w:sz w:val="30"/>
          <w:szCs w:val="30"/>
          <w:lang w:val="en-US" w:eastAsia="zh-CN"/>
        </w:rPr>
        <w:t xml:space="preserve">5. </w:t>
      </w:r>
      <w:r>
        <w:rPr>
          <w:rFonts w:hint="eastAsia" w:eastAsia="仿宋_GB2312"/>
          <w:b w:val="0"/>
          <w:bCs w:val="0"/>
          <w:spacing w:val="6"/>
          <w:sz w:val="30"/>
          <w:szCs w:val="30"/>
        </w:rPr>
        <w:t>政务公开平台服务功能有待提升。</w:t>
      </w:r>
    </w:p>
    <w:p>
      <w:pPr>
        <w:pageBreakBefore w:val="0"/>
        <w:widowControl w:val="0"/>
        <w:kinsoku/>
        <w:wordWrap/>
        <w:overflowPunct/>
        <w:topLinePunct w:val="0"/>
        <w:autoSpaceDE/>
        <w:autoSpaceDN/>
        <w:bidi w:val="0"/>
        <w:adjustRightInd w:val="0"/>
        <w:snapToGrid w:val="0"/>
        <w:spacing w:line="594" w:lineRule="exact"/>
        <w:ind w:firstLine="624" w:firstLineChars="200"/>
        <w:textAlignment w:val="auto"/>
        <w:rPr>
          <w:rFonts w:eastAsia="仿宋_GB2312"/>
          <w:spacing w:val="6"/>
          <w:sz w:val="30"/>
          <w:szCs w:val="30"/>
        </w:rPr>
      </w:pPr>
      <w:r>
        <w:rPr>
          <w:rFonts w:hint="eastAsia" w:eastAsia="仿宋_GB2312"/>
          <w:spacing w:val="6"/>
          <w:sz w:val="30"/>
          <w:szCs w:val="30"/>
        </w:rPr>
        <w:t>评估</w:t>
      </w:r>
      <w:r>
        <w:rPr>
          <w:rFonts w:hint="eastAsia" w:eastAsia="仿宋_GB2312"/>
          <w:spacing w:val="6"/>
          <w:sz w:val="30"/>
          <w:szCs w:val="30"/>
          <w:lang w:eastAsia="zh-CN"/>
        </w:rPr>
        <w:t>发现</w:t>
      </w:r>
      <w:r>
        <w:rPr>
          <w:rFonts w:hint="eastAsia" w:eastAsia="仿宋_GB2312"/>
          <w:spacing w:val="6"/>
          <w:sz w:val="30"/>
          <w:szCs w:val="30"/>
        </w:rPr>
        <w:t>，受评单位网站站内搜索功能实用性整体不强，模拟用户检测网站已发布的信息，仅</w:t>
      </w:r>
      <w:r>
        <w:rPr>
          <w:rFonts w:eastAsia="仿宋_GB2312"/>
          <w:spacing w:val="6"/>
          <w:sz w:val="30"/>
          <w:szCs w:val="30"/>
        </w:rPr>
        <w:t>2</w:t>
      </w:r>
      <w:r>
        <w:rPr>
          <w:rFonts w:hint="eastAsia" w:eastAsia="仿宋_GB2312"/>
          <w:spacing w:val="6"/>
          <w:sz w:val="30"/>
          <w:szCs w:val="30"/>
        </w:rPr>
        <w:t>个设区市政府、</w:t>
      </w:r>
      <w:r>
        <w:rPr>
          <w:rFonts w:eastAsia="仿宋_GB2312"/>
          <w:spacing w:val="6"/>
          <w:sz w:val="30"/>
          <w:szCs w:val="30"/>
        </w:rPr>
        <w:t>8</w:t>
      </w:r>
      <w:r>
        <w:rPr>
          <w:rFonts w:hint="eastAsia" w:eastAsia="仿宋_GB2312"/>
          <w:spacing w:val="6"/>
          <w:sz w:val="30"/>
          <w:szCs w:val="30"/>
        </w:rPr>
        <w:t>个省级部门满足此项要求；</w:t>
      </w:r>
      <w:r>
        <w:rPr>
          <w:rFonts w:eastAsia="仿宋_GB2312"/>
          <w:spacing w:val="6"/>
          <w:sz w:val="30"/>
          <w:szCs w:val="30"/>
        </w:rPr>
        <w:t>10</w:t>
      </w:r>
      <w:r>
        <w:rPr>
          <w:rFonts w:hint="eastAsia" w:eastAsia="仿宋_GB2312"/>
          <w:spacing w:val="6"/>
          <w:sz w:val="30"/>
          <w:szCs w:val="30"/>
        </w:rPr>
        <w:t>个设区市政府、</w:t>
      </w:r>
      <w:r>
        <w:rPr>
          <w:rFonts w:eastAsia="仿宋_GB2312"/>
          <w:spacing w:val="6"/>
          <w:sz w:val="30"/>
          <w:szCs w:val="30"/>
        </w:rPr>
        <w:t>35</w:t>
      </w:r>
      <w:r>
        <w:rPr>
          <w:rFonts w:hint="eastAsia" w:eastAsia="仿宋_GB2312"/>
          <w:spacing w:val="6"/>
          <w:sz w:val="30"/>
          <w:szCs w:val="30"/>
        </w:rPr>
        <w:t>个省级部门网站站内搜索结果未在第一页成功找到相应内容，或未实现分类展现，特别是网站发布的服务类信息搜索结果获取情况不理想，搜索功能仍需优化</w:t>
      </w:r>
      <w:r>
        <w:rPr>
          <w:rFonts w:hint="eastAsia" w:eastAsia="仿宋_GB2312"/>
          <w:spacing w:val="6"/>
          <w:sz w:val="30"/>
          <w:szCs w:val="30"/>
          <w:lang w:eastAsia="zh-CN"/>
        </w:rPr>
        <w:t>；</w:t>
      </w:r>
      <w:r>
        <w:rPr>
          <w:rFonts w:eastAsia="仿宋_GB2312"/>
          <w:spacing w:val="6"/>
          <w:sz w:val="30"/>
          <w:szCs w:val="30"/>
        </w:rPr>
        <w:t>11</w:t>
      </w:r>
      <w:r>
        <w:rPr>
          <w:rFonts w:hint="eastAsia" w:eastAsia="仿宋_GB2312"/>
          <w:spacing w:val="6"/>
          <w:sz w:val="30"/>
          <w:szCs w:val="30"/>
        </w:rPr>
        <w:t>个省级部门网站设置的悬浮窗未提供关闭功能；约</w:t>
      </w:r>
      <w:r>
        <w:rPr>
          <w:rFonts w:eastAsia="仿宋_GB2312"/>
          <w:spacing w:val="6"/>
          <w:sz w:val="30"/>
          <w:szCs w:val="30"/>
        </w:rPr>
        <w:t>7%</w:t>
      </w:r>
      <w:r>
        <w:rPr>
          <w:rFonts w:hint="eastAsia" w:eastAsia="仿宋_GB2312"/>
          <w:spacing w:val="6"/>
          <w:sz w:val="30"/>
          <w:szCs w:val="30"/>
        </w:rPr>
        <w:t>的省级部门网站存在安全防护隐患。机构改革后，因政务新媒体主办单位调整，出现个别政务新媒体关停、注销及备案工作未规范操作的情况。</w:t>
      </w:r>
    </w:p>
    <w:p>
      <w:pPr>
        <w:pStyle w:val="5"/>
        <w:pageBreakBefore w:val="0"/>
        <w:widowControl w:val="0"/>
        <w:numPr>
          <w:ilvl w:val="0"/>
          <w:numId w:val="0"/>
        </w:numPr>
        <w:kinsoku/>
        <w:wordWrap/>
        <w:overflowPunct/>
        <w:topLinePunct w:val="0"/>
        <w:autoSpaceDE/>
        <w:autoSpaceDN/>
        <w:bidi w:val="0"/>
        <w:adjustRightInd/>
        <w:snapToGrid/>
        <w:spacing w:before="0" w:after="0" w:line="594" w:lineRule="exact"/>
        <w:ind w:firstLine="624" w:firstLineChars="200"/>
        <w:textAlignment w:val="auto"/>
        <w:rPr>
          <w:rFonts w:eastAsia="仿宋_GB2312"/>
          <w:b w:val="0"/>
          <w:bCs w:val="0"/>
          <w:spacing w:val="6"/>
          <w:sz w:val="30"/>
          <w:szCs w:val="30"/>
        </w:rPr>
      </w:pPr>
      <w:r>
        <w:rPr>
          <w:rFonts w:hint="eastAsia" w:eastAsia="仿宋_GB2312"/>
          <w:b w:val="0"/>
          <w:bCs w:val="0"/>
          <w:spacing w:val="6"/>
          <w:sz w:val="30"/>
          <w:szCs w:val="30"/>
          <w:lang w:val="en-US" w:eastAsia="zh-CN"/>
        </w:rPr>
        <w:t xml:space="preserve">6. </w:t>
      </w:r>
      <w:r>
        <w:rPr>
          <w:rFonts w:hint="eastAsia" w:eastAsia="仿宋_GB2312"/>
          <w:b w:val="0"/>
          <w:bCs w:val="0"/>
          <w:spacing w:val="6"/>
          <w:sz w:val="30"/>
          <w:szCs w:val="30"/>
        </w:rPr>
        <w:t>基层政务公开工作有待加强。</w:t>
      </w:r>
    </w:p>
    <w:p>
      <w:pPr>
        <w:pageBreakBefore w:val="0"/>
        <w:widowControl w:val="0"/>
        <w:kinsoku/>
        <w:wordWrap/>
        <w:overflowPunct/>
        <w:topLinePunct w:val="0"/>
        <w:autoSpaceDE/>
        <w:autoSpaceDN/>
        <w:bidi w:val="0"/>
        <w:adjustRightInd/>
        <w:snapToGrid/>
        <w:spacing w:line="594"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评估</w:t>
      </w:r>
      <w:r>
        <w:rPr>
          <w:rFonts w:hint="eastAsia" w:ascii="仿宋_GB2312" w:eastAsia="仿宋_GB2312"/>
          <w:sz w:val="30"/>
          <w:szCs w:val="30"/>
          <w:lang w:eastAsia="zh-CN"/>
        </w:rPr>
        <w:t>发现</w:t>
      </w:r>
      <w:r>
        <w:rPr>
          <w:rFonts w:hint="eastAsia" w:ascii="仿宋_GB2312" w:eastAsia="仿宋_GB2312"/>
          <w:sz w:val="30"/>
          <w:szCs w:val="30"/>
        </w:rPr>
        <w:t>，相较市级政府，多数县（区）政府政务公开工作水平亟需加强。许多县（区）公开平台建设水平较低，政府网站栏目设置不合理，各板块层次关系不清晰，搜索功能普遍较差；政务公开内容不够全面，特别是公众关注的重点民生领域、三大攻坚战等信息数量过少；公开时效性不强，发布信息和答复公众提交的咨询和政府信息公开申请不够及时；服务事项的梳理、规范、公开等工作也有待改进。</w:t>
      </w:r>
    </w:p>
    <w:bookmarkEnd w:id="70"/>
    <w:p>
      <w:pPr>
        <w:autoSpaceDN w:val="0"/>
        <w:spacing w:line="560" w:lineRule="exact"/>
        <w:ind w:firstLine="641"/>
        <w:outlineLvl w:val="0"/>
        <w:rPr>
          <w:rFonts w:eastAsia="黑体"/>
          <w:spacing w:val="6"/>
          <w:sz w:val="30"/>
          <w:szCs w:val="30"/>
        </w:rPr>
      </w:pPr>
      <w:bookmarkStart w:id="80" w:name="_Toc11854"/>
      <w:bookmarkStart w:id="81" w:name="_Toc504739332"/>
      <w:bookmarkStart w:id="82" w:name="_Toc27360"/>
      <w:bookmarkStart w:id="83" w:name="_Toc28863694"/>
      <w:bookmarkStart w:id="84" w:name="_Toc505353453"/>
      <w:bookmarkStart w:id="85" w:name="_Toc30757"/>
      <w:bookmarkStart w:id="86" w:name="_Toc501531581"/>
      <w:bookmarkStart w:id="87" w:name="_Toc25198"/>
      <w:bookmarkStart w:id="88" w:name="_Toc23233"/>
      <w:bookmarkStart w:id="89" w:name="_Toc501531498"/>
      <w:r>
        <w:rPr>
          <w:rFonts w:eastAsia="黑体"/>
          <w:spacing w:val="6"/>
          <w:sz w:val="30"/>
          <w:szCs w:val="30"/>
        </w:rPr>
        <w:t>四、各板块评估情况</w:t>
      </w:r>
      <w:bookmarkEnd w:id="80"/>
      <w:bookmarkEnd w:id="81"/>
      <w:bookmarkEnd w:id="82"/>
      <w:bookmarkEnd w:id="83"/>
      <w:bookmarkEnd w:id="84"/>
    </w:p>
    <w:bookmarkEnd w:id="85"/>
    <w:bookmarkEnd w:id="86"/>
    <w:bookmarkEnd w:id="87"/>
    <w:bookmarkEnd w:id="88"/>
    <w:bookmarkEnd w:id="89"/>
    <w:p>
      <w:pPr>
        <w:autoSpaceDN w:val="0"/>
        <w:spacing w:line="594" w:lineRule="exact"/>
        <w:ind w:firstLine="641"/>
        <w:outlineLvl w:val="1"/>
        <w:rPr>
          <w:rFonts w:hint="eastAsia" w:eastAsia="楷体_GB2312"/>
          <w:sz w:val="30"/>
          <w:szCs w:val="30"/>
          <w:lang w:eastAsia="zh-CN"/>
        </w:rPr>
      </w:pPr>
      <w:bookmarkStart w:id="90" w:name="_Toc21762"/>
      <w:bookmarkStart w:id="91" w:name="_Toc505353460"/>
      <w:bookmarkStart w:id="92" w:name="_Toc28863695"/>
      <w:bookmarkStart w:id="93" w:name="_Toc17266"/>
      <w:bookmarkStart w:id="94" w:name="_Toc504739333"/>
      <w:bookmarkStart w:id="95" w:name="_Toc504739347"/>
      <w:bookmarkStart w:id="96" w:name="_Toc5311"/>
      <w:bookmarkStart w:id="97" w:name="_Toc505353468"/>
      <w:bookmarkStart w:id="98" w:name="_Toc504739355"/>
      <w:bookmarkStart w:id="99" w:name="_Toc13184"/>
      <w:bookmarkStart w:id="100" w:name="_Toc505353439"/>
      <w:bookmarkStart w:id="101" w:name="_Toc20354"/>
      <w:bookmarkStart w:id="102" w:name="_Toc504739319"/>
      <w:bookmarkStart w:id="103" w:name="_Toc20074"/>
      <w:bookmarkStart w:id="104" w:name="_Toc6010"/>
      <w:bookmarkStart w:id="105" w:name="_Toc505353476"/>
      <w:bookmarkStart w:id="106" w:name="_Toc24038"/>
      <w:r>
        <w:rPr>
          <w:rFonts w:hint="eastAsia" w:eastAsia="楷体_GB2312"/>
          <w:bCs/>
          <w:spacing w:val="6"/>
          <w:sz w:val="30"/>
          <w:szCs w:val="30"/>
        </w:rPr>
        <w:t>（一）政府信息公开</w:t>
      </w:r>
      <w:bookmarkEnd w:id="90"/>
      <w:bookmarkEnd w:id="91"/>
      <w:bookmarkEnd w:id="92"/>
      <w:bookmarkEnd w:id="93"/>
      <w:r>
        <w:rPr>
          <w:rFonts w:hint="eastAsia" w:eastAsia="楷体_GB2312"/>
          <w:bCs/>
          <w:spacing w:val="6"/>
          <w:sz w:val="30"/>
          <w:szCs w:val="30"/>
          <w:lang w:eastAsia="zh-CN"/>
        </w:rPr>
        <w:t>。</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政府信息公开包括主动公开和依申请公开两部分内容。主动公开主要评估会议公开、决策预公开、执行公开、规范性文件公开、人大代表建议和政协委员提案办理公开、重点领域信息公开等信息。省级部门除以上评估内容外还增加了权责清单公开。依申请公开对申请渠道、办理流程、答复情况、信息公开类行政复议和行政诉讼案件情况等内容进行评估。</w:t>
      </w:r>
    </w:p>
    <w:p>
      <w:pPr>
        <w:jc w:val="center"/>
      </w:pPr>
      <w:r>
        <w:drawing>
          <wp:inline distT="0" distB="0" distL="114300" distR="114300">
            <wp:extent cx="5273040" cy="2928620"/>
            <wp:effectExtent l="9525" t="9525" r="13335"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273040" cy="2928620"/>
                    </a:xfrm>
                    <a:prstGeom prst="rect">
                      <a:avLst/>
                    </a:prstGeom>
                    <a:noFill/>
                    <a:ln>
                      <a:solidFill>
                        <a:schemeClr val="tx1"/>
                      </a:solidFill>
                    </a:ln>
                  </pic:spPr>
                </pic:pic>
              </a:graphicData>
            </a:graphic>
          </wp:inline>
        </w:drawing>
      </w:r>
    </w:p>
    <w:p>
      <w:pPr>
        <w:spacing w:line="594" w:lineRule="exact"/>
        <w:jc w:val="center"/>
        <w:rPr>
          <w:rFonts w:eastAsia="楷体"/>
          <w:sz w:val="30"/>
          <w:szCs w:val="30"/>
        </w:rPr>
      </w:pPr>
      <w:r>
        <w:rPr>
          <w:rFonts w:eastAsia="楷体"/>
          <w:sz w:val="30"/>
          <w:szCs w:val="30"/>
        </w:rPr>
        <w:t>图2 政府信息公开得分情况</w:t>
      </w:r>
    </w:p>
    <w:p>
      <w:pPr>
        <w:pStyle w:val="5"/>
        <w:numPr>
          <w:ilvl w:val="0"/>
          <w:numId w:val="2"/>
        </w:numPr>
        <w:spacing w:before="0" w:after="0" w:line="594" w:lineRule="exact"/>
        <w:ind w:firstLine="600" w:firstLineChars="200"/>
        <w:rPr>
          <w:rFonts w:eastAsia="仿宋_GB2312"/>
          <w:b w:val="0"/>
          <w:bCs w:val="0"/>
          <w:sz w:val="30"/>
          <w:szCs w:val="30"/>
        </w:rPr>
      </w:pPr>
      <w:r>
        <w:rPr>
          <w:rFonts w:hint="eastAsia" w:eastAsia="仿宋_GB2312"/>
          <w:b w:val="0"/>
          <w:bCs w:val="0"/>
          <w:sz w:val="30"/>
          <w:szCs w:val="30"/>
        </w:rPr>
        <w:t>主动公开。</w:t>
      </w:r>
    </w:p>
    <w:p>
      <w:pPr>
        <w:autoSpaceDN w:val="0"/>
        <w:spacing w:line="594" w:lineRule="exact"/>
        <w:ind w:firstLine="641"/>
        <w:outlineLvl w:val="3"/>
        <w:rPr>
          <w:rFonts w:eastAsia="仿宋_GB2312"/>
          <w:sz w:val="30"/>
          <w:szCs w:val="30"/>
        </w:rPr>
      </w:pPr>
      <w:r>
        <w:rPr>
          <w:rFonts w:hint="eastAsia" w:eastAsia="仿宋_GB2312"/>
          <w:sz w:val="30"/>
          <w:szCs w:val="30"/>
        </w:rPr>
        <w:t>（1）会议公开。</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会议公开包括公众参会和会议结果公开。公众参会方面，6个设区市政府、大多数省级部门建立健全了利益相关方、公众代表、专家、媒体等列席政府有关会议的制度，且制度落实情况较好。会议公开方面，12个设区市政府全部通过专栏集中公开了政府全体会议、常务会议讨论决定的事项以及政府及其部门制定的政策，做到了以公开为常态、不公开为例外，充分保障了人民群众的知情权，满分率为100%。</w:t>
      </w:r>
    </w:p>
    <w:p>
      <w:pPr>
        <w:autoSpaceDN w:val="0"/>
        <w:spacing w:line="594" w:lineRule="exact"/>
        <w:ind w:firstLine="641"/>
        <w:outlineLvl w:val="3"/>
        <w:rPr>
          <w:rFonts w:eastAsia="仿宋_GB2312"/>
          <w:sz w:val="30"/>
          <w:szCs w:val="30"/>
        </w:rPr>
      </w:pPr>
      <w:r>
        <w:rPr>
          <w:rFonts w:hint="eastAsia" w:eastAsia="仿宋_GB2312"/>
          <w:sz w:val="30"/>
          <w:szCs w:val="30"/>
        </w:rPr>
        <w:t>（2）决策预公开。</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决策预公开包括政策制定、意见征集和意见反馈三部分内容。政策制定评估受评单位在制定涉企政策时是否向企业征求意见，出台和调整相关宏观政策时是否向有代表性的企业和行业协会商会以及律师协会问计求策。评估显示，只有6个设区市政府、10个省级部门在制定出台政策时能够向相关方征求意见、问计求策，得分情况不理想。意见征集评估受评单位是否通过听证座谈、网络征集、咨询协商、媒体沟通等多种形式广泛听取意见，涉及公共利益和公众权益的重大事项，除依法应当保密的外，是否主动向社会公布决策草案、决策依据，并公开征求意见的电子邮箱、联系电话、邮寄地址等。11个设区市政府、25个省级部门在政策制定过程中能通过听证座谈等多种形式广泛听取意见，占比分别为91.7%和53.2%；9个设区市政府、26个省级部门公开了决策草案、决策依据，并采用多种渠道进行了意见征集，占比分别为75%和59.1%。意见征集情况设区市政府好于省级部门，省级部门应进一步做好意见征集工作。意见反馈主要评估两个方面：一是对收集到的意见是否进行了整理汇总并公开；二是意见的采纳情况是否公开，未采纳的是否说明理由。西安市、延安市等6个设区市政府以及省教育厅、省自然资源厅、省统计局能对收集到的意见认真整理汇总公开，未采纳的说明了理由。</w:t>
      </w:r>
    </w:p>
    <w:p>
      <w:pPr>
        <w:autoSpaceDN w:val="0"/>
        <w:spacing w:line="594" w:lineRule="exact"/>
        <w:ind w:firstLine="641"/>
        <w:outlineLvl w:val="3"/>
        <w:rPr>
          <w:rFonts w:eastAsia="仿宋_GB2312"/>
          <w:sz w:val="30"/>
          <w:szCs w:val="30"/>
        </w:rPr>
      </w:pPr>
      <w:r>
        <w:rPr>
          <w:rFonts w:hint="eastAsia" w:eastAsia="仿宋_GB2312"/>
          <w:sz w:val="30"/>
          <w:szCs w:val="30"/>
        </w:rPr>
        <w:t>（3）执行公开。</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执行公开评估内容包括重要政策措施执行和落实公开，督查、审计公开，重大行政决策执行过程公开，以及行政执法基本信息、结果信息公开等四个部分。</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重要政策措施执行和落实公开评估受评单位是否围绕稳增长、促改革、调结构、惠民生、防风险、保稳定系列政策措施的执行和落实情况及时公开相关信息。评估显示，12个设区市政府和32个省级部门公开情况较好。</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督查审计公开评估受评单位对督查和审计发现问题、整改落实及问责相关信息的公开情况。评估显示，100%的设区市政府、41.7%的省级部门公开了督查相关信息，而公开审计发现问题、整改落实及问责相关信息的设区市政府和省级部门分别</w:t>
      </w:r>
      <w:r>
        <w:rPr>
          <w:rFonts w:hint="eastAsia" w:eastAsia="仿宋_GB2312"/>
          <w:spacing w:val="6"/>
          <w:sz w:val="30"/>
          <w:szCs w:val="30"/>
          <w:lang w:eastAsia="zh-CN"/>
        </w:rPr>
        <w:t>为</w:t>
      </w:r>
      <w:r>
        <w:rPr>
          <w:rFonts w:hint="eastAsia" w:eastAsia="仿宋_GB2312"/>
          <w:spacing w:val="6"/>
          <w:sz w:val="30"/>
          <w:szCs w:val="30"/>
        </w:rPr>
        <w:t>25%和4.5%，大多数受评单位未达到《国务院关于加强审计工作的意见》</w:t>
      </w:r>
      <w:r>
        <w:rPr>
          <w:rFonts w:hint="eastAsia" w:eastAsia="仿宋_GB2312"/>
          <w:spacing w:val="6"/>
          <w:sz w:val="30"/>
          <w:szCs w:val="30"/>
          <w:lang w:eastAsia="zh-CN"/>
        </w:rPr>
        <w:t>（国发〔</w:t>
      </w:r>
      <w:r>
        <w:rPr>
          <w:rFonts w:hint="eastAsia" w:eastAsia="仿宋_GB2312"/>
          <w:spacing w:val="6"/>
          <w:sz w:val="30"/>
          <w:szCs w:val="30"/>
          <w:lang w:val="en-US" w:eastAsia="zh-CN"/>
        </w:rPr>
        <w:t>2014</w:t>
      </w:r>
      <w:r>
        <w:rPr>
          <w:rFonts w:hint="eastAsia" w:eastAsia="仿宋_GB2312"/>
          <w:spacing w:val="6"/>
          <w:sz w:val="30"/>
          <w:szCs w:val="30"/>
          <w:lang w:eastAsia="zh-CN"/>
        </w:rPr>
        <w:t>〕</w:t>
      </w:r>
      <w:r>
        <w:rPr>
          <w:rFonts w:hint="eastAsia" w:eastAsia="仿宋_GB2312"/>
          <w:spacing w:val="6"/>
          <w:sz w:val="30"/>
          <w:szCs w:val="30"/>
          <w:lang w:val="en-US" w:eastAsia="zh-CN"/>
        </w:rPr>
        <w:t>48号</w:t>
      </w:r>
      <w:r>
        <w:rPr>
          <w:rFonts w:hint="eastAsia" w:eastAsia="仿宋_GB2312"/>
          <w:spacing w:val="6"/>
          <w:sz w:val="30"/>
          <w:szCs w:val="30"/>
          <w:lang w:eastAsia="zh-CN"/>
        </w:rPr>
        <w:t>）</w:t>
      </w:r>
      <w:r>
        <w:rPr>
          <w:rFonts w:hint="eastAsia" w:eastAsia="仿宋_GB2312"/>
          <w:spacing w:val="6"/>
          <w:sz w:val="30"/>
          <w:szCs w:val="30"/>
        </w:rPr>
        <w:t>对审计公开的要求。</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重大行政决策执行过程公开评估受评单位在重大行政决策执行过程中是否及时跟踪决策的实施情况，了解利益相关方和公众对决策实施的意见和建议，是否积极开展决策执行效果评估，及时调整完善并将相关情况向社会公开。评估显示，此项公开情况总体不够理想，只有4个设区市政府、4个省级部门相对较好，各级各部门在今后的工作中应予以重视。</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基本信息、结果信息公开评估受评单位及时通过政府网站向社会公开行政执法基本信息、结果信息的情况。评估显示，12个设区市政府、35个省级部门行政执法基本信息、结果信息公开情况较好，占比分别为100%和79.5%。</w:t>
      </w:r>
    </w:p>
    <w:p>
      <w:pPr>
        <w:autoSpaceDN w:val="0"/>
        <w:spacing w:line="594" w:lineRule="exact"/>
        <w:ind w:firstLine="641"/>
        <w:outlineLvl w:val="3"/>
        <w:rPr>
          <w:rFonts w:eastAsia="仿宋_GB2312"/>
          <w:sz w:val="30"/>
          <w:szCs w:val="30"/>
        </w:rPr>
      </w:pPr>
      <w:r>
        <w:rPr>
          <w:rFonts w:hint="eastAsia" w:eastAsia="仿宋_GB2312"/>
          <w:sz w:val="30"/>
          <w:szCs w:val="30"/>
        </w:rPr>
        <w:t>（4）规范性文件公开。</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此评估点主要评估规范性文件公开的时效性和有效性标注两个方面。时效性方面，除商洛市外，其他设区市政府均设置了规范性文件栏目集中公开本级政府制定发布的规范性文件，文件公开时效性较好的比例为91.7%；27.3%的省级部门设置了规范性文件栏目，文件公开时效性较好的比例为43.2%。有效性标注方面，50%的设区市政府、18.2%的省级部门在原文件上对文件的有效性进行了明确标注。省级部门在规范性文件公开的时效性和有效性标注方面有待加强。</w:t>
      </w:r>
    </w:p>
    <w:p>
      <w:pPr>
        <w:autoSpaceDN w:val="0"/>
        <w:spacing w:line="594" w:lineRule="exact"/>
        <w:ind w:firstLine="641"/>
        <w:outlineLvl w:val="3"/>
        <w:rPr>
          <w:rFonts w:eastAsia="仿宋_GB2312"/>
          <w:sz w:val="30"/>
          <w:szCs w:val="30"/>
        </w:rPr>
      </w:pPr>
      <w:r>
        <w:rPr>
          <w:rFonts w:hint="eastAsia" w:eastAsia="仿宋_GB2312"/>
          <w:sz w:val="30"/>
          <w:szCs w:val="30"/>
        </w:rPr>
        <w:t>（5）权责清单公开。</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权责清单公开评估受评单位是否结合政府机构改革和职能优化对权责清单进行调整并及时公开，此项指标只涉及省级部门。结合网站查询和模拟用户政务咨询回复数据分析，省住房城乡建设厅等9个省级部门结合政府机构改革和职能优化对权责清单进行了及时调整并公开。</w:t>
      </w:r>
    </w:p>
    <w:p>
      <w:pPr>
        <w:autoSpaceDN w:val="0"/>
        <w:spacing w:line="594" w:lineRule="exact"/>
        <w:ind w:firstLine="641"/>
        <w:outlineLvl w:val="3"/>
        <w:rPr>
          <w:rFonts w:eastAsia="仿宋_GB2312"/>
          <w:sz w:val="30"/>
          <w:szCs w:val="30"/>
        </w:rPr>
      </w:pPr>
      <w:r>
        <w:rPr>
          <w:rFonts w:hint="eastAsia" w:eastAsia="仿宋_GB2312"/>
          <w:sz w:val="30"/>
          <w:szCs w:val="30"/>
        </w:rPr>
        <w:t>（6）人大代表建议、政协委员提案办理公开。</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人大代表建议、政协委员提案办理公开包括栏目设置情况和提案、建议办理复函的公开情况两个方面。栏目设置方面，各设区市政府及28个省级部门都设置了建议、提案栏目，集中公开人大代表建议、政协委员提案复函。建议、提案办理情况公开评估受评单位是否在规定期限内按规范格式在本单位网站上公开复函。评估显示，各设区市政府和50%的省级部门对绝大多数建议、提案复函均能及时公开，西安市、铜川市以及省教育厅、省民族宗教委等12个省级部门建议、提案复函公开规范。</w:t>
      </w:r>
    </w:p>
    <w:p>
      <w:pPr>
        <w:autoSpaceDN w:val="0"/>
        <w:spacing w:line="594" w:lineRule="exact"/>
        <w:ind w:firstLine="641"/>
        <w:outlineLvl w:val="3"/>
        <w:rPr>
          <w:rFonts w:eastAsia="仿宋_GB2312"/>
          <w:sz w:val="30"/>
          <w:szCs w:val="30"/>
        </w:rPr>
      </w:pPr>
      <w:r>
        <w:rPr>
          <w:rFonts w:hint="eastAsia" w:eastAsia="仿宋_GB2312"/>
          <w:sz w:val="30"/>
          <w:szCs w:val="30"/>
        </w:rPr>
        <w:t>（7）重点领域信息公开。</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重点领域信息公开主要包括财政信息公开，重大建设项目批准和实施、公共资源配置、社会公益事业建设、三大攻坚战和重点民生等领域信息公开。此板块整体公开情况较上年有较大提高，栏目设置相对规范，内容公开更加集中，信息主动公开的效果进一步增强。</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财政信息公开方面，设区市政府公开情况良好，12个设区市政府均设置了预决算公开专栏，集中公开财政相关信息。88.6%的省级部门通过专栏集中公开了本部门预决算、“三公”经费预决算明细内容；省生态环境厅、省扶贫办对本部门实施的重大项目文本和绩效目标进行了公开。</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重大建设项目批准和实施领域信息公开评估内容包括批准服务信息、批准结果信息、招标投标信息、重大设计变更信息、施工有关信息、质量安全监督信息、资金管理信息、竣工等有关信息的公开情况。此评估点涉及各设区市政府和8个省级部门。评估显示，所有受评单位都对此领域信息进行了公开，西安市、省发展改革委、省市场监管局、省林业局对相关信息公开规范、全面。</w:t>
      </w:r>
    </w:p>
    <w:p>
      <w:pPr>
        <w:keepNext w:val="0"/>
        <w:keepLines w:val="0"/>
        <w:pageBreakBefore w:val="0"/>
        <w:widowControl w:val="0"/>
        <w:kinsoku/>
        <w:wordWrap/>
        <w:overflowPunct/>
        <w:topLinePunct w:val="0"/>
        <w:autoSpaceDE/>
        <w:autoSpaceDN/>
        <w:bidi w:val="0"/>
        <w:adjustRightInd w:val="0"/>
        <w:snapToGrid w:val="0"/>
        <w:spacing w:line="614" w:lineRule="exact"/>
        <w:ind w:firstLine="624" w:firstLineChars="200"/>
        <w:textAlignment w:val="auto"/>
        <w:outlineLvl w:val="9"/>
        <w:rPr>
          <w:rFonts w:eastAsia="仿宋_GB2312"/>
          <w:spacing w:val="6"/>
          <w:sz w:val="30"/>
          <w:szCs w:val="30"/>
        </w:rPr>
      </w:pPr>
      <w:r>
        <w:rPr>
          <w:rFonts w:hint="eastAsia" w:eastAsia="仿宋_GB2312"/>
          <w:spacing w:val="6"/>
          <w:sz w:val="30"/>
          <w:szCs w:val="30"/>
        </w:rPr>
        <w:t>公共资源配置领域信息公开评估内容包括住房保障、国有土地使用权出让、矿业权出让、政府采购、国有产权交易、PPP项目、医疗卫生、药品及医用耗材采购等领域相关信息的公开情况。此评估点涉及各设区市政府和11个省级部门。评估显示，所有受评单位都对此领域信息进行了公开，省民政厅、省自然资源厅、省生态环境厅对本部门相关信息公开规范、全面。</w:t>
      </w:r>
    </w:p>
    <w:p>
      <w:pPr>
        <w:keepNext w:val="0"/>
        <w:keepLines w:val="0"/>
        <w:pageBreakBefore w:val="0"/>
        <w:widowControl w:val="0"/>
        <w:kinsoku/>
        <w:wordWrap/>
        <w:overflowPunct/>
        <w:topLinePunct w:val="0"/>
        <w:autoSpaceDE/>
        <w:autoSpaceDN/>
        <w:bidi w:val="0"/>
        <w:adjustRightInd w:val="0"/>
        <w:snapToGrid w:val="0"/>
        <w:spacing w:line="614" w:lineRule="exact"/>
        <w:ind w:firstLine="624" w:firstLineChars="200"/>
        <w:textAlignment w:val="auto"/>
        <w:outlineLvl w:val="9"/>
        <w:rPr>
          <w:rFonts w:eastAsia="仿宋_GB2312"/>
          <w:spacing w:val="6"/>
          <w:sz w:val="30"/>
          <w:szCs w:val="30"/>
        </w:rPr>
      </w:pPr>
      <w:r>
        <w:rPr>
          <w:rFonts w:hint="eastAsia" w:eastAsia="仿宋_GB2312"/>
          <w:spacing w:val="6"/>
          <w:sz w:val="30"/>
          <w:szCs w:val="30"/>
        </w:rPr>
        <w:t>社会公益事业建设领域信息公开评估内容为社会救助和社会福利、灾害事故救援等领域相关信息的公开情况。此评估点涉及各设区市政府和8个省级部门。评估显示，所有受评单位都对此领域信息进行了公开，省教育厅、省自然资源厅、省住房城乡建设厅、省卫生健康委、省通信管理局等5个省级部门对本部门相关信息公开全面、重点突出。</w:t>
      </w:r>
    </w:p>
    <w:p>
      <w:pPr>
        <w:keepNext w:val="0"/>
        <w:keepLines w:val="0"/>
        <w:pageBreakBefore w:val="0"/>
        <w:widowControl w:val="0"/>
        <w:kinsoku/>
        <w:wordWrap/>
        <w:overflowPunct/>
        <w:topLinePunct w:val="0"/>
        <w:autoSpaceDE/>
        <w:autoSpaceDN/>
        <w:bidi w:val="0"/>
        <w:adjustRightInd w:val="0"/>
        <w:snapToGrid w:val="0"/>
        <w:spacing w:line="614" w:lineRule="exact"/>
        <w:ind w:firstLine="624" w:firstLineChars="200"/>
        <w:textAlignment w:val="auto"/>
        <w:outlineLvl w:val="9"/>
        <w:rPr>
          <w:rFonts w:eastAsia="仿宋_GB2312"/>
          <w:spacing w:val="6"/>
          <w:sz w:val="30"/>
          <w:szCs w:val="30"/>
        </w:rPr>
      </w:pPr>
      <w:bookmarkStart w:id="107" w:name="_Toc4979"/>
      <w:bookmarkStart w:id="108" w:name="_Toc21073"/>
      <w:bookmarkStart w:id="109" w:name="_Toc505353462"/>
      <w:r>
        <w:rPr>
          <w:rFonts w:hint="eastAsia" w:eastAsia="仿宋_GB2312"/>
          <w:spacing w:val="6"/>
          <w:sz w:val="30"/>
          <w:szCs w:val="30"/>
        </w:rPr>
        <w:t>三大攻坚战信息公开涉及各设区市政府和6个省级部门。此板块整体公开情况较好。评估显示，</w:t>
      </w:r>
      <w:r>
        <w:rPr>
          <w:rFonts w:eastAsia="仿宋_GB2312"/>
          <w:spacing w:val="6"/>
          <w:sz w:val="30"/>
          <w:szCs w:val="30"/>
        </w:rPr>
        <w:t>12</w:t>
      </w:r>
      <w:r>
        <w:rPr>
          <w:rFonts w:hint="eastAsia" w:eastAsia="仿宋_GB2312"/>
          <w:spacing w:val="6"/>
          <w:sz w:val="30"/>
          <w:szCs w:val="30"/>
        </w:rPr>
        <w:t>个设区市政府均能公开三大攻坚战相关信息。省住房城乡建设厅公开了重点城市建设用地价格，含综合地价、商业用地地价、住宅用地地价和工矿仓储用地地价，稳定了房地产市场信心；省扶贫办、省发展改革委、省自然资源厅对精准脱贫信息进行了公开；省生态环境厅围绕持续开展大气污染治理攻坚、加快治理黑臭水体方面进行了信息公开。</w:t>
      </w:r>
    </w:p>
    <w:p>
      <w:pPr>
        <w:keepNext w:val="0"/>
        <w:keepLines w:val="0"/>
        <w:pageBreakBefore w:val="0"/>
        <w:widowControl w:val="0"/>
        <w:kinsoku/>
        <w:wordWrap/>
        <w:overflowPunct/>
        <w:topLinePunct w:val="0"/>
        <w:autoSpaceDE/>
        <w:autoSpaceDN/>
        <w:bidi w:val="0"/>
        <w:adjustRightInd w:val="0"/>
        <w:snapToGrid w:val="0"/>
        <w:spacing w:line="614" w:lineRule="exact"/>
        <w:ind w:firstLine="624" w:firstLineChars="200"/>
        <w:textAlignment w:val="auto"/>
        <w:outlineLvl w:val="9"/>
        <w:rPr>
          <w:rFonts w:eastAsia="仿宋_GB2312"/>
          <w:spacing w:val="6"/>
          <w:sz w:val="30"/>
          <w:szCs w:val="30"/>
        </w:rPr>
      </w:pPr>
      <w:r>
        <w:rPr>
          <w:rFonts w:hint="eastAsia" w:eastAsia="仿宋_GB2312"/>
          <w:spacing w:val="6"/>
          <w:sz w:val="30"/>
          <w:szCs w:val="30"/>
        </w:rPr>
        <w:t>重点民生领域信息公开涉及各设区市政府和7个省级部门。评估显示，设区市政府重点民生领域信息公开情况总体较好，咸阳市、铜川市、渭南市、延安市、榆林市、杨凌示范区按要求将历史征地信息补录到了</w:t>
      </w:r>
      <w:r>
        <w:rPr>
          <w:rFonts w:eastAsia="仿宋_GB2312"/>
          <w:spacing w:val="6"/>
          <w:sz w:val="30"/>
          <w:szCs w:val="30"/>
        </w:rPr>
        <w:t>2015</w:t>
      </w:r>
      <w:r>
        <w:rPr>
          <w:rFonts w:hint="eastAsia" w:eastAsia="仿宋_GB2312"/>
          <w:spacing w:val="6"/>
          <w:sz w:val="30"/>
          <w:szCs w:val="30"/>
        </w:rPr>
        <w:t>年。省自然资源厅也将历史征地信息补录到了</w:t>
      </w:r>
      <w:r>
        <w:rPr>
          <w:rFonts w:eastAsia="仿宋_GB2312"/>
          <w:spacing w:val="6"/>
          <w:sz w:val="30"/>
          <w:szCs w:val="30"/>
        </w:rPr>
        <w:t>2015</w:t>
      </w:r>
      <w:r>
        <w:rPr>
          <w:rFonts w:hint="eastAsia" w:eastAsia="仿宋_GB2312"/>
          <w:spacing w:val="6"/>
          <w:sz w:val="30"/>
          <w:szCs w:val="30"/>
        </w:rPr>
        <w:t>年；省文化</w:t>
      </w:r>
      <w:r>
        <w:rPr>
          <w:rFonts w:hint="eastAsia" w:eastAsia="仿宋_GB2312"/>
          <w:spacing w:val="6"/>
          <w:sz w:val="30"/>
          <w:szCs w:val="30"/>
          <w:lang w:eastAsia="zh-CN"/>
        </w:rPr>
        <w:t>和</w:t>
      </w:r>
      <w:r>
        <w:rPr>
          <w:rFonts w:hint="eastAsia" w:eastAsia="仿宋_GB2312"/>
          <w:spacing w:val="6"/>
          <w:sz w:val="30"/>
          <w:szCs w:val="30"/>
        </w:rPr>
        <w:t>旅游厅、省药监局也能按照要求全面公开公共文化领域、药品安全相关信息。</w:t>
      </w:r>
    </w:p>
    <w:p>
      <w:pPr>
        <w:pStyle w:val="5"/>
        <w:numPr>
          <w:ilvl w:val="0"/>
          <w:numId w:val="2"/>
        </w:numPr>
        <w:spacing w:before="0" w:after="0" w:line="594" w:lineRule="exact"/>
        <w:ind w:left="0" w:leftChars="0" w:firstLine="600" w:firstLineChars="200"/>
        <w:rPr>
          <w:rFonts w:eastAsia="仿宋_GB2312"/>
          <w:b w:val="0"/>
          <w:bCs w:val="0"/>
          <w:sz w:val="30"/>
          <w:szCs w:val="30"/>
        </w:rPr>
      </w:pPr>
      <w:r>
        <w:rPr>
          <w:rFonts w:hint="eastAsia" w:eastAsia="仿宋_GB2312"/>
          <w:b w:val="0"/>
          <w:bCs w:val="0"/>
          <w:sz w:val="30"/>
          <w:szCs w:val="30"/>
        </w:rPr>
        <w:t>依申请公开</w:t>
      </w:r>
      <w:bookmarkEnd w:id="107"/>
      <w:bookmarkEnd w:id="108"/>
      <w:bookmarkEnd w:id="109"/>
      <w:r>
        <w:rPr>
          <w:rFonts w:hint="eastAsia" w:eastAsia="仿宋_GB2312"/>
          <w:b w:val="0"/>
          <w:bCs w:val="0"/>
          <w:sz w:val="30"/>
          <w:szCs w:val="30"/>
        </w:rPr>
        <w:t>。</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依申请公开评估申请渠道、办理流程、答复情况、信息公开类行政复议和行政诉讼案件情况等内容。</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申请渠道主要评估受评单位是否在网站上设置依申请公开栏目，是否设立网络、信函、现场等多种申请渠道。评估显示，各设区市政府</w:t>
      </w:r>
      <w:r>
        <w:rPr>
          <w:rFonts w:eastAsia="仿宋_GB2312"/>
          <w:spacing w:val="6"/>
          <w:sz w:val="30"/>
          <w:szCs w:val="30"/>
        </w:rPr>
        <w:t>和</w:t>
      </w:r>
      <w:r>
        <w:rPr>
          <w:rFonts w:hint="eastAsia" w:eastAsia="仿宋_GB2312"/>
          <w:spacing w:val="6"/>
          <w:sz w:val="30"/>
          <w:szCs w:val="30"/>
        </w:rPr>
        <w:t>省级</w:t>
      </w:r>
      <w:r>
        <w:rPr>
          <w:rFonts w:eastAsia="仿宋_GB2312"/>
          <w:spacing w:val="6"/>
          <w:sz w:val="30"/>
          <w:szCs w:val="30"/>
        </w:rPr>
        <w:t>部门依申请公开渠道较为完善</w:t>
      </w:r>
      <w:r>
        <w:rPr>
          <w:rFonts w:hint="eastAsia" w:eastAsia="仿宋_GB2312"/>
          <w:spacing w:val="6"/>
          <w:sz w:val="30"/>
          <w:szCs w:val="30"/>
        </w:rPr>
        <w:t>。各设区市政府、省级部门依申请公开网络测试提交成功率分别为100%和81.8%。</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流程规范评估受评单位是否建立健全政府信息公开申请登记、审核、办理、答复、归档的工作制度，此评估点完成情况总体较好。</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答复情况评估受评单位对依申请公开的答复是否及时，答复形式、答复内容是否规范。评估显示，83.3%的设区市政府、63.6%的省级部门能在法定期限内对评估组提交的信息公开申请进行答复，但答复形式、答复内容完全规范的仅有12个，占全部受评单位的21.4%。</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信息公开类行政复议、行政诉讼情况评估受评单位在信息公开类行政复议中是否发生行政行为被撤销或确认违法情形，信息公开类行政诉讼中是否发生败诉情形。截止数据采集期结束，西安市、安康市、商洛市、杨凌示范区发生了信息公开类行政复议被撤销或确认违法的情形，西安市、咸阳市、渭南市、榆林市、安康市、杨凌示范区、省教育厅、陕西煤矿安全监察局发生了信息公开类行政诉讼败诉情形。</w:t>
      </w:r>
    </w:p>
    <w:p>
      <w:pPr>
        <w:autoSpaceDN w:val="0"/>
        <w:spacing w:line="594" w:lineRule="exact"/>
        <w:ind w:firstLine="641"/>
        <w:outlineLvl w:val="1"/>
        <w:rPr>
          <w:rFonts w:hint="eastAsia" w:eastAsia="楷体_GB2312"/>
          <w:bCs/>
          <w:spacing w:val="6"/>
          <w:sz w:val="30"/>
          <w:szCs w:val="30"/>
          <w:lang w:eastAsia="zh-CN"/>
        </w:rPr>
      </w:pPr>
      <w:bookmarkStart w:id="110" w:name="_Toc4604"/>
      <w:bookmarkStart w:id="111" w:name="_Toc28863696"/>
      <w:bookmarkStart w:id="112" w:name="_Toc719"/>
      <w:bookmarkStart w:id="113" w:name="_Toc505353463"/>
      <w:r>
        <w:rPr>
          <w:rFonts w:hint="eastAsia" w:eastAsia="楷体_GB2312"/>
          <w:bCs/>
          <w:spacing w:val="6"/>
          <w:sz w:val="30"/>
          <w:szCs w:val="30"/>
        </w:rPr>
        <w:t>（二）解读回应参与</w:t>
      </w:r>
      <w:bookmarkEnd w:id="110"/>
      <w:bookmarkEnd w:id="111"/>
      <w:bookmarkEnd w:id="112"/>
      <w:bookmarkEnd w:id="113"/>
      <w:r>
        <w:rPr>
          <w:rFonts w:hint="eastAsia" w:eastAsia="楷体_GB2312"/>
          <w:bCs/>
          <w:spacing w:val="6"/>
          <w:sz w:val="30"/>
          <w:szCs w:val="30"/>
          <w:lang w:eastAsia="zh-CN"/>
        </w:rPr>
        <w:t>。</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解读回应参与评估的内容包括政策解读、舆情回应和公众参与三部分。</w:t>
      </w:r>
    </w:p>
    <w:p>
      <w:pPr>
        <w:jc w:val="center"/>
      </w:pPr>
      <w:r>
        <w:drawing>
          <wp:inline distT="0" distB="0" distL="114300" distR="114300">
            <wp:extent cx="5060950" cy="3066415"/>
            <wp:effectExtent l="9525" t="9525" r="15875" b="1016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9"/>
                    <a:stretch>
                      <a:fillRect/>
                    </a:stretch>
                  </pic:blipFill>
                  <pic:spPr>
                    <a:xfrm>
                      <a:off x="0" y="0"/>
                      <a:ext cx="5060950" cy="3066415"/>
                    </a:xfrm>
                    <a:prstGeom prst="rect">
                      <a:avLst/>
                    </a:prstGeom>
                    <a:noFill/>
                    <a:ln>
                      <a:solidFill>
                        <a:schemeClr val="tx1"/>
                      </a:solidFill>
                    </a:ln>
                  </pic:spPr>
                </pic:pic>
              </a:graphicData>
            </a:graphic>
          </wp:inline>
        </w:drawing>
      </w:r>
    </w:p>
    <w:p>
      <w:pPr>
        <w:jc w:val="center"/>
      </w:pPr>
      <w:r>
        <w:rPr>
          <w:rFonts w:eastAsia="楷体"/>
          <w:sz w:val="30"/>
          <w:szCs w:val="30"/>
        </w:rPr>
        <w:t>图3 各设区市解读回应参与得分情况</w:t>
      </w:r>
    </w:p>
    <w:p>
      <w:pPr>
        <w:jc w:val="center"/>
      </w:pPr>
      <w:r>
        <w:drawing>
          <wp:inline distT="0" distB="0" distL="114300" distR="114300">
            <wp:extent cx="5012055" cy="3107690"/>
            <wp:effectExtent l="9525" t="9525" r="26670" b="26035"/>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pic:cNvPicPr>
                      <a:picLocks noChangeAspect="1"/>
                    </pic:cNvPicPr>
                  </pic:nvPicPr>
                  <pic:blipFill>
                    <a:blip r:embed="rId10"/>
                    <a:stretch>
                      <a:fillRect/>
                    </a:stretch>
                  </pic:blipFill>
                  <pic:spPr>
                    <a:xfrm>
                      <a:off x="0" y="0"/>
                      <a:ext cx="5012055" cy="3107690"/>
                    </a:xfrm>
                    <a:prstGeom prst="rect">
                      <a:avLst/>
                    </a:prstGeom>
                    <a:noFill/>
                    <a:ln>
                      <a:solidFill>
                        <a:schemeClr val="tx1"/>
                      </a:solidFill>
                    </a:ln>
                  </pic:spPr>
                </pic:pic>
              </a:graphicData>
            </a:graphic>
          </wp:inline>
        </w:drawing>
      </w:r>
    </w:p>
    <w:p>
      <w:pPr>
        <w:spacing w:line="594" w:lineRule="exact"/>
        <w:jc w:val="center"/>
        <w:rPr>
          <w:rFonts w:eastAsia="楷体"/>
          <w:sz w:val="30"/>
          <w:szCs w:val="30"/>
        </w:rPr>
      </w:pPr>
      <w:r>
        <w:rPr>
          <w:rFonts w:hint="eastAsia" w:eastAsia="楷体"/>
          <w:sz w:val="30"/>
          <w:szCs w:val="30"/>
        </w:rPr>
        <w:t>图4 省级部门解读回应参与得分情况</w:t>
      </w:r>
    </w:p>
    <w:p>
      <w:pPr>
        <w:pStyle w:val="5"/>
        <w:numPr>
          <w:ilvl w:val="0"/>
          <w:numId w:val="3"/>
        </w:numPr>
        <w:spacing w:before="0" w:after="0" w:line="594" w:lineRule="exact"/>
        <w:ind w:firstLine="600" w:firstLineChars="200"/>
        <w:rPr>
          <w:rFonts w:eastAsia="仿宋_GB2312"/>
          <w:b w:val="0"/>
          <w:bCs w:val="0"/>
          <w:sz w:val="30"/>
          <w:szCs w:val="30"/>
        </w:rPr>
      </w:pPr>
      <w:bookmarkStart w:id="114" w:name="_Toc29470"/>
      <w:bookmarkStart w:id="115" w:name="_Toc29977"/>
      <w:bookmarkStart w:id="116" w:name="_Toc505353465"/>
      <w:r>
        <w:rPr>
          <w:rFonts w:hint="eastAsia" w:eastAsia="仿宋_GB2312"/>
          <w:b w:val="0"/>
          <w:bCs w:val="0"/>
          <w:sz w:val="30"/>
          <w:szCs w:val="30"/>
        </w:rPr>
        <w:t>政策解读</w:t>
      </w:r>
      <w:bookmarkEnd w:id="114"/>
      <w:bookmarkEnd w:id="115"/>
      <w:bookmarkEnd w:id="116"/>
      <w:r>
        <w:rPr>
          <w:rFonts w:hint="eastAsia" w:eastAsia="仿宋_GB2312"/>
          <w:b w:val="0"/>
          <w:bCs w:val="0"/>
          <w:sz w:val="30"/>
          <w:szCs w:val="30"/>
        </w:rPr>
        <w:t>。</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政策解读主要评估解读形式、解读内容和解读时效。评估显示，所有受评单位均设置了政策解读栏目，12个设区市政府、19个省级部门对本单位2019年发布的政策进行了解读，解读形式上有所创新，但链接原文情况不理想，解读时效需要进一步提高。</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解读形式评估受评单位是否运用多种方式、采用多种形式对本部门制定的政策进行解读，在重要政策出台、重点工作推进、重大事件发生时负责同志是否履行好“第一解读人”职责。评估显示，有政策解读的受评单位均能运用多种形式对政策进行解读；设区市政府、省级部门负责同志带头解读政策的比例分别为58.3%和68.4%；西安市、榆林市2个设区市政府以及省公安厅、省司法厅等7个省级部门还邀请专家学者对专业性较强的政策进行了专业、权威解读。</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解读内容评估是否在政策解读中提供原文网址链接、解读内容是否完整。评估显示，58.3%的设区市政府、31.6%的省级部门在政策解读中提供了原文网址链接；66.7%的设区市政府、76.8%的省级部门在解读中对政策的决策背景、主要内容、涉及范围、注意事项、惠民利民举措等进行了说明。</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解读时效评估解读材料是否在政策文件公布后3个工作日内发布。评估显示，58.3%的设区市政府、68.4%的省级部门未在政策文件公布后3个工作日内发布解读材料，政策解读时效性与国办要求差距较大。</w:t>
      </w:r>
    </w:p>
    <w:p>
      <w:pPr>
        <w:pStyle w:val="5"/>
        <w:numPr>
          <w:ilvl w:val="0"/>
          <w:numId w:val="3"/>
        </w:numPr>
        <w:spacing w:before="0" w:after="0" w:line="594" w:lineRule="exact"/>
        <w:ind w:left="0" w:leftChars="0" w:firstLine="600" w:firstLineChars="200"/>
        <w:rPr>
          <w:rFonts w:eastAsia="仿宋_GB2312"/>
          <w:b w:val="0"/>
          <w:bCs w:val="0"/>
          <w:sz w:val="30"/>
          <w:szCs w:val="30"/>
        </w:rPr>
      </w:pPr>
      <w:r>
        <w:rPr>
          <w:rFonts w:hint="eastAsia" w:eastAsia="仿宋_GB2312"/>
          <w:b w:val="0"/>
          <w:bCs w:val="0"/>
          <w:sz w:val="30"/>
          <w:szCs w:val="30"/>
        </w:rPr>
        <w:t>舆情回应。</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舆情回应评估内容包括舆情回应机制建立、重点舆情回应情况以及舆情回应时效性、回应渠道多样性。83.3%的设区市政府、59.1%的省级部门建立了政务舆情回应责任制并落实了政务舆情回应主体责任，66.7%的设区市政府、34.1%的省级部门建立完善了重大政务舆情信息共享、协同联动、快速反应机制。省级部门在制度和机制建立方面有待加强。重点舆情回应情况较好，大多数受评单位围绕减税降费、金融安全、生态环境、脱贫攻坚、教育改革等经济社会热点，以及市场主体和人民群众办事创业的堵点痛点等方面进行了舆情监测、研判与回应，在出台重要改革措施和涉及群众切身利益、容易引起社会关注的政策文件时，能够认真做好舆情风险评估研判、制定应对处置预案、对重大突发事件舆情风险源头进行研判。10个设区市政府、16个省级部门通过网站、微博、微信、纸质媒体等多个平台对舆情进行了回应，舆情回应渠道多样，时效性强。</w:t>
      </w:r>
    </w:p>
    <w:p>
      <w:pPr>
        <w:pStyle w:val="5"/>
        <w:numPr>
          <w:ilvl w:val="0"/>
          <w:numId w:val="3"/>
        </w:numPr>
        <w:spacing w:before="0" w:after="0" w:line="594" w:lineRule="exact"/>
        <w:ind w:left="0" w:leftChars="0" w:firstLine="600" w:firstLineChars="200"/>
        <w:rPr>
          <w:rFonts w:eastAsia="仿宋_GB2312"/>
          <w:b w:val="0"/>
          <w:bCs w:val="0"/>
          <w:sz w:val="30"/>
          <w:szCs w:val="30"/>
        </w:rPr>
      </w:pPr>
      <w:bookmarkStart w:id="117" w:name="_Toc29672"/>
      <w:bookmarkStart w:id="118" w:name="_Toc6053"/>
      <w:bookmarkStart w:id="119" w:name="_Toc505353466"/>
      <w:r>
        <w:rPr>
          <w:rFonts w:hint="eastAsia" w:eastAsia="仿宋_GB2312"/>
          <w:b w:val="0"/>
          <w:bCs w:val="0"/>
          <w:sz w:val="30"/>
          <w:szCs w:val="30"/>
        </w:rPr>
        <w:t>公众参与</w:t>
      </w:r>
      <w:bookmarkEnd w:id="117"/>
      <w:bookmarkEnd w:id="118"/>
      <w:bookmarkEnd w:id="119"/>
      <w:r>
        <w:rPr>
          <w:rFonts w:hint="eastAsia" w:eastAsia="仿宋_GB2312"/>
          <w:b w:val="0"/>
          <w:bCs w:val="0"/>
          <w:sz w:val="30"/>
          <w:szCs w:val="30"/>
        </w:rPr>
        <w:t>。</w:t>
      </w:r>
    </w:p>
    <w:bookmarkEnd w:id="94"/>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公众参与评估内容包括政务咨询、调查征集、政务公开实践活动开展情况以及政策例行吹风会（在线访谈）的举办、参与情况。</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政务咨询主要评估政务咨询栏目的开设、对咨询问题的回复情况以及是否设置留言满意度评价功能。12个设区市政府均开设了政务咨询类栏目，其中11个设区市政府模拟用户咨询问题提交成功，9个设区市政府在规定时间内予以回复，占比分别为91.7%和81.8%。所有省级部门均开设了政务咨询类栏目，其中32个部门模拟用户咨询问题提交成功，17个部门在规定时间内予以回复，占比分别为74.4%和39.5%。75%的设区市政府、18.2%的省级部门对咨询留言设置了满意度评价功能。</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调查征集主要评估栏目的开设情况、调查征集活动的开展情况以及是否提供调查统计分析结果等。评估显示，12个设区市政府、39个省级部门开设了调查征集栏目，75%的设区市政府、51.3%的省级部门开展了调查征集活动，多数调查征集活动公开了调查统计分析结果。</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政务公开实践活动评估受评单位是否举办、参与“政务公开+”类实践活动、“大学生假期到政府机关见习”活动。评估显示，西安市、咸阳市、铜川市、渭南市、杨凌示范区举办了“政务公开+”类实践活动；省教育厅、省商务厅、省卫生健康委、省市场监管局配合开展“政务公开+”活动，省气象局组织了“3</w:t>
      </w:r>
      <w:r>
        <w:rPr>
          <w:rFonts w:hint="eastAsia" w:eastAsia="仿宋_GB2312"/>
          <w:spacing w:val="6"/>
          <w:sz w:val="30"/>
          <w:szCs w:val="30"/>
          <w:lang w:val="en-US" w:eastAsia="zh-CN"/>
        </w:rPr>
        <w:t>·</w:t>
      </w:r>
      <w:bookmarkStart w:id="132" w:name="_GoBack"/>
      <w:bookmarkEnd w:id="132"/>
      <w:r>
        <w:rPr>
          <w:rFonts w:hint="eastAsia" w:eastAsia="仿宋_GB2312"/>
          <w:spacing w:val="6"/>
          <w:sz w:val="30"/>
          <w:szCs w:val="30"/>
        </w:rPr>
        <w:t>23气象日公民参观气象局”活动。各设区市政府均举办了“大学生假期到政府机关见习”活动，相关省级部门均积极配合开展“大学生假期到政府机关见习”活动。</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政策例行吹风会（在线访谈）主要评估活动的举办、参与情况。评估显示，各设区市政府均举办了政策例行吹风会（在线访谈），宝鸡市、铜川市、汉中市、杨凌示范区及20个省级部门参与了省政府门户网站政策例行吹风会（在线访谈）。</w:t>
      </w:r>
    </w:p>
    <w:bookmarkEnd w:id="95"/>
    <w:bookmarkEnd w:id="96"/>
    <w:bookmarkEnd w:id="97"/>
    <w:bookmarkEnd w:id="98"/>
    <w:bookmarkEnd w:id="99"/>
    <w:bookmarkEnd w:id="100"/>
    <w:bookmarkEnd w:id="101"/>
    <w:bookmarkEnd w:id="102"/>
    <w:bookmarkEnd w:id="103"/>
    <w:bookmarkEnd w:id="104"/>
    <w:bookmarkEnd w:id="105"/>
    <w:bookmarkEnd w:id="106"/>
    <w:p>
      <w:pPr>
        <w:autoSpaceDN w:val="0"/>
        <w:spacing w:line="594" w:lineRule="exact"/>
        <w:ind w:firstLine="641"/>
        <w:outlineLvl w:val="1"/>
        <w:rPr>
          <w:rFonts w:hint="eastAsia" w:eastAsia="楷体_GB2312"/>
          <w:bCs/>
          <w:spacing w:val="6"/>
          <w:sz w:val="30"/>
          <w:szCs w:val="30"/>
          <w:lang w:eastAsia="zh-CN"/>
        </w:rPr>
      </w:pPr>
      <w:bookmarkStart w:id="120" w:name="_Toc28863697"/>
      <w:r>
        <w:rPr>
          <w:rFonts w:eastAsia="楷体_GB2312"/>
          <w:bCs/>
          <w:spacing w:val="6"/>
          <w:sz w:val="30"/>
          <w:szCs w:val="30"/>
        </w:rPr>
        <w:t>（三）服务</w:t>
      </w:r>
      <w:r>
        <w:rPr>
          <w:rFonts w:hint="eastAsia" w:eastAsia="楷体_GB2312"/>
          <w:bCs/>
          <w:spacing w:val="6"/>
          <w:sz w:val="30"/>
          <w:szCs w:val="30"/>
        </w:rPr>
        <w:t>公开</w:t>
      </w:r>
      <w:bookmarkEnd w:id="120"/>
      <w:r>
        <w:rPr>
          <w:rFonts w:hint="eastAsia" w:eastAsia="楷体_GB2312"/>
          <w:bCs/>
          <w:spacing w:val="6"/>
          <w:sz w:val="30"/>
          <w:szCs w:val="30"/>
          <w:lang w:eastAsia="zh-CN"/>
        </w:rPr>
        <w:t>。</w:t>
      </w:r>
    </w:p>
    <w:p>
      <w:pPr>
        <w:pStyle w:val="5"/>
        <w:spacing w:before="0" w:after="0" w:line="594" w:lineRule="exact"/>
        <w:ind w:firstLine="600" w:firstLineChars="200"/>
        <w:rPr>
          <w:rFonts w:eastAsia="仿宋_GB2312"/>
          <w:b w:val="0"/>
          <w:bCs w:val="0"/>
          <w:sz w:val="30"/>
          <w:szCs w:val="30"/>
        </w:rPr>
      </w:pPr>
      <w:r>
        <w:rPr>
          <w:rFonts w:eastAsia="仿宋_GB2312"/>
          <w:b w:val="0"/>
          <w:bCs w:val="0"/>
          <w:sz w:val="30"/>
          <w:szCs w:val="30"/>
        </w:rPr>
        <w:t>1.</w:t>
      </w:r>
      <w:r>
        <w:rPr>
          <w:rFonts w:hint="eastAsia" w:eastAsia="仿宋_GB2312"/>
          <w:b w:val="0"/>
          <w:bCs w:val="0"/>
          <w:sz w:val="30"/>
          <w:szCs w:val="30"/>
        </w:rPr>
        <w:t>“放管服”改革信息公开</w:t>
      </w:r>
      <w:r>
        <w:rPr>
          <w:rFonts w:eastAsia="仿宋_GB2312"/>
          <w:b w:val="0"/>
          <w:bCs w:val="0"/>
          <w:sz w:val="30"/>
          <w:szCs w:val="30"/>
        </w:rPr>
        <w:t>。</w:t>
      </w:r>
    </w:p>
    <w:p>
      <w:pPr>
        <w:adjustRightInd w:val="0"/>
        <w:snapToGrid w:val="0"/>
        <w:spacing w:line="594" w:lineRule="exact"/>
        <w:ind w:firstLine="624" w:firstLineChars="200"/>
        <w:rPr>
          <w:rFonts w:hint="eastAsia" w:eastAsia="仿宋_GB2312"/>
          <w:spacing w:val="6"/>
          <w:sz w:val="30"/>
          <w:szCs w:val="30"/>
        </w:rPr>
      </w:pPr>
      <w:r>
        <w:rPr>
          <w:rFonts w:hint="eastAsia" w:eastAsia="仿宋_GB2312"/>
          <w:spacing w:val="6"/>
          <w:sz w:val="30"/>
          <w:szCs w:val="30"/>
        </w:rPr>
        <w:t>“放管服”改革信息公开对加快转变政府职能，提高政府服务效率和透明度，便利群众办事创业，进一步激发市场活力和社会创造力具有重要意义。</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评估显示，受评单位普遍重视“放管服”改革信息公开，多数单位在政府网站上设置与“放管服”改革相关联的栏目集中发布相关信息。</w:t>
      </w:r>
      <w:r>
        <w:rPr>
          <w:rFonts w:hint="eastAsia" w:eastAsia="仿宋_GB2312"/>
          <w:spacing w:val="6"/>
          <w:sz w:val="30"/>
          <w:szCs w:val="30"/>
          <w:lang w:eastAsia="zh-CN"/>
        </w:rPr>
        <w:t>根据图</w:t>
      </w:r>
      <w:r>
        <w:rPr>
          <w:rFonts w:hint="eastAsia" w:eastAsia="仿宋_GB2312"/>
          <w:spacing w:val="6"/>
          <w:sz w:val="30"/>
          <w:szCs w:val="30"/>
          <w:lang w:val="en-US" w:eastAsia="zh-CN"/>
        </w:rPr>
        <w:t>5，</w:t>
      </w:r>
      <w:r>
        <w:rPr>
          <w:rFonts w:hint="eastAsia" w:eastAsia="仿宋_GB2312"/>
          <w:spacing w:val="6"/>
          <w:sz w:val="30"/>
          <w:szCs w:val="30"/>
        </w:rPr>
        <w:t>省级部门“放管服”改革信息公开标准差相对较大，说明部门间公开水平差距较大；设区市政府网站标准差相对较小，得分率相对较高，说明各设区市政府间水平较为接近。</w:t>
      </w:r>
    </w:p>
    <w:p>
      <w:pPr>
        <w:jc w:val="center"/>
      </w:pPr>
      <w:r>
        <w:rPr>
          <w:bdr w:val="single" w:color="auto" w:sz="4" w:space="0"/>
        </w:rPr>
        <w:drawing>
          <wp:inline distT="0" distB="0" distL="0" distR="0">
            <wp:extent cx="5274310" cy="323405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274310" cy="3234055"/>
                    </a:xfrm>
                    <a:prstGeom prst="rect">
                      <a:avLst/>
                    </a:prstGeom>
                  </pic:spPr>
                </pic:pic>
              </a:graphicData>
            </a:graphic>
          </wp:inline>
        </w:drawing>
      </w:r>
    </w:p>
    <w:p>
      <w:pPr>
        <w:spacing w:line="594" w:lineRule="exact"/>
        <w:jc w:val="center"/>
        <w:rPr>
          <w:rFonts w:eastAsia="楷体"/>
          <w:sz w:val="30"/>
          <w:szCs w:val="30"/>
        </w:rPr>
      </w:pPr>
      <w:r>
        <w:rPr>
          <w:rFonts w:eastAsia="楷体"/>
          <w:sz w:val="30"/>
          <w:szCs w:val="30"/>
        </w:rPr>
        <w:t xml:space="preserve">图5 </w:t>
      </w:r>
      <w:r>
        <w:rPr>
          <w:rFonts w:hint="eastAsia" w:eastAsia="楷体"/>
          <w:sz w:val="30"/>
          <w:szCs w:val="30"/>
        </w:rPr>
        <w:t>“放管服”改革信息公开</w:t>
      </w:r>
      <w:r>
        <w:rPr>
          <w:rFonts w:eastAsia="楷体"/>
          <w:sz w:val="30"/>
          <w:szCs w:val="30"/>
        </w:rPr>
        <w:t>得分情况</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90%以上的设区市政府集中公开“放管服”改革新任务新举措信息，其中超过六成设置“放管服”类专栏，及时公开减税降费、“证照分离”改革、工程建设项目审批制度改革、市场准入负面清单动态调整、清理规范基层各类涉企乱收费项目相关信息，并通过“优化营商环境”“职能转变”类栏目公开压缩企业开办时间、优化企业注销办理流程、压减行政许可、深入推进大众创业万众创新等方面信息。</w:t>
      </w:r>
    </w:p>
    <w:p>
      <w:pPr>
        <w:rPr>
          <w:highlight w:val="yellow"/>
        </w:rPr>
      </w:pPr>
      <w:r>
        <w:rPr>
          <w:bdr w:val="single" w:color="auto" w:sz="4" w:space="0"/>
        </w:rPr>
        <w:drawing>
          <wp:inline distT="0" distB="0" distL="0" distR="0">
            <wp:extent cx="5615940" cy="3519805"/>
            <wp:effectExtent l="0" t="0" r="381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615940" cy="3519805"/>
                    </a:xfrm>
                    <a:prstGeom prst="rect">
                      <a:avLst/>
                    </a:prstGeom>
                  </pic:spPr>
                </pic:pic>
              </a:graphicData>
            </a:graphic>
          </wp:inline>
        </w:drawing>
      </w:r>
    </w:p>
    <w:p>
      <w:pPr>
        <w:spacing w:line="594" w:lineRule="exact"/>
        <w:jc w:val="center"/>
        <w:rPr>
          <w:rFonts w:eastAsia="楷体"/>
          <w:sz w:val="30"/>
          <w:szCs w:val="30"/>
        </w:rPr>
      </w:pPr>
      <w:r>
        <w:rPr>
          <w:rFonts w:eastAsia="楷体"/>
          <w:sz w:val="30"/>
          <w:szCs w:val="30"/>
        </w:rPr>
        <w:t>图6</w:t>
      </w:r>
      <w:r>
        <w:rPr>
          <w:rFonts w:hint="eastAsia" w:eastAsia="楷体"/>
          <w:sz w:val="30"/>
          <w:szCs w:val="30"/>
          <w:lang w:val="en-US" w:eastAsia="zh-CN"/>
        </w:rPr>
        <w:t xml:space="preserve"> </w:t>
      </w:r>
      <w:r>
        <w:rPr>
          <w:rFonts w:hint="eastAsia" w:eastAsia="楷体"/>
          <w:sz w:val="30"/>
          <w:szCs w:val="30"/>
        </w:rPr>
        <w:t>“</w:t>
      </w:r>
      <w:r>
        <w:rPr>
          <w:rFonts w:eastAsia="楷体"/>
          <w:sz w:val="30"/>
          <w:szCs w:val="30"/>
        </w:rPr>
        <w:t>双随机</w:t>
      </w:r>
      <w:r>
        <w:rPr>
          <w:rFonts w:hint="eastAsia" w:eastAsia="楷体"/>
          <w:sz w:val="30"/>
          <w:szCs w:val="30"/>
        </w:rPr>
        <w:t>，</w:t>
      </w:r>
      <w:r>
        <w:rPr>
          <w:rFonts w:eastAsia="楷体"/>
          <w:sz w:val="30"/>
          <w:szCs w:val="30"/>
        </w:rPr>
        <w:t>一公开</w:t>
      </w:r>
      <w:r>
        <w:rPr>
          <w:rFonts w:hint="eastAsia" w:eastAsia="楷体"/>
          <w:sz w:val="30"/>
          <w:szCs w:val="30"/>
        </w:rPr>
        <w:t>”</w:t>
      </w:r>
      <w:r>
        <w:rPr>
          <w:rFonts w:eastAsia="楷体"/>
          <w:sz w:val="30"/>
          <w:szCs w:val="30"/>
        </w:rPr>
        <w:t>得分情况</w:t>
      </w:r>
    </w:p>
    <w:p>
      <w:pPr>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eastAsia="仿宋_GB2312"/>
          <w:spacing w:val="6"/>
          <w:sz w:val="30"/>
          <w:szCs w:val="30"/>
        </w:rPr>
      </w:pPr>
      <w:r>
        <w:rPr>
          <w:rFonts w:hint="eastAsia" w:eastAsia="仿宋_GB2312"/>
          <w:spacing w:val="6"/>
          <w:sz w:val="30"/>
          <w:szCs w:val="30"/>
        </w:rPr>
        <w:t>评估显示，“双随机，一公开”信息整体公开情况较好。各设区市政府</w:t>
      </w:r>
      <w:r>
        <w:rPr>
          <w:rFonts w:eastAsia="仿宋_GB2312"/>
          <w:spacing w:val="6"/>
          <w:sz w:val="30"/>
          <w:szCs w:val="30"/>
        </w:rPr>
        <w:t>、63.6%</w:t>
      </w:r>
      <w:r>
        <w:rPr>
          <w:rFonts w:hint="eastAsia" w:eastAsia="仿宋_GB2312"/>
          <w:spacing w:val="6"/>
          <w:sz w:val="30"/>
          <w:szCs w:val="30"/>
        </w:rPr>
        <w:t>的省级</w:t>
      </w:r>
      <w:r>
        <w:rPr>
          <w:rFonts w:eastAsia="仿宋_GB2312"/>
          <w:spacing w:val="6"/>
          <w:sz w:val="30"/>
          <w:szCs w:val="30"/>
        </w:rPr>
        <w:t>部门</w:t>
      </w:r>
      <w:r>
        <w:rPr>
          <w:rFonts w:hint="eastAsia" w:eastAsia="仿宋_GB2312"/>
          <w:spacing w:val="6"/>
          <w:sz w:val="30"/>
          <w:szCs w:val="30"/>
        </w:rPr>
        <w:t>能通过国家企业信用信息公示系统（陕西）、信用中国（陕西）“双随机检查结果公开专栏”或其他自建</w:t>
      </w:r>
      <w:r>
        <w:rPr>
          <w:rFonts w:eastAsia="仿宋_GB2312"/>
          <w:spacing w:val="6"/>
          <w:sz w:val="30"/>
          <w:szCs w:val="30"/>
        </w:rPr>
        <w:t>监管</w:t>
      </w:r>
      <w:r>
        <w:rPr>
          <w:rFonts w:hint="eastAsia" w:eastAsia="仿宋_GB2312"/>
          <w:spacing w:val="6"/>
          <w:sz w:val="30"/>
          <w:szCs w:val="30"/>
        </w:rPr>
        <w:t>平台公开抽查结果和查处情况。相较</w:t>
      </w:r>
      <w:r>
        <w:rPr>
          <w:rFonts w:eastAsia="仿宋_GB2312"/>
          <w:spacing w:val="6"/>
          <w:sz w:val="30"/>
          <w:szCs w:val="30"/>
        </w:rPr>
        <w:t>而言</w:t>
      </w:r>
      <w:r>
        <w:rPr>
          <w:rFonts w:hint="eastAsia" w:eastAsia="仿宋_GB2312"/>
          <w:spacing w:val="6"/>
          <w:sz w:val="30"/>
          <w:szCs w:val="30"/>
        </w:rPr>
        <w:t>，</w:t>
      </w:r>
      <w:r>
        <w:rPr>
          <w:rFonts w:eastAsia="仿宋_GB2312"/>
          <w:spacing w:val="6"/>
          <w:sz w:val="30"/>
          <w:szCs w:val="30"/>
        </w:rPr>
        <w:t>设区市政府公开抽查结果和查处</w:t>
      </w:r>
      <w:r>
        <w:rPr>
          <w:rFonts w:hint="eastAsia" w:eastAsia="仿宋_GB2312"/>
          <w:spacing w:val="6"/>
          <w:sz w:val="30"/>
          <w:szCs w:val="30"/>
        </w:rPr>
        <w:t>情况</w:t>
      </w:r>
      <w:r>
        <w:rPr>
          <w:rFonts w:eastAsia="仿宋_GB2312"/>
          <w:spacing w:val="6"/>
          <w:sz w:val="30"/>
          <w:szCs w:val="30"/>
        </w:rPr>
        <w:t>相对较好，</w:t>
      </w:r>
      <w:r>
        <w:rPr>
          <w:rFonts w:hint="eastAsia" w:eastAsia="仿宋_GB2312"/>
          <w:spacing w:val="6"/>
          <w:sz w:val="30"/>
          <w:szCs w:val="30"/>
        </w:rPr>
        <w:t>7</w:t>
      </w:r>
      <w:r>
        <w:rPr>
          <w:rFonts w:eastAsia="仿宋_GB2312"/>
          <w:spacing w:val="6"/>
          <w:sz w:val="30"/>
          <w:szCs w:val="30"/>
        </w:rPr>
        <w:t>5%的设区市政府</w:t>
      </w:r>
      <w:r>
        <w:rPr>
          <w:rFonts w:hint="eastAsia" w:eastAsia="仿宋_GB2312"/>
          <w:spacing w:val="6"/>
          <w:sz w:val="30"/>
          <w:szCs w:val="30"/>
        </w:rPr>
        <w:t>能够</w:t>
      </w:r>
      <w:r>
        <w:rPr>
          <w:rFonts w:eastAsia="仿宋_GB2312"/>
          <w:spacing w:val="6"/>
          <w:sz w:val="30"/>
          <w:szCs w:val="30"/>
        </w:rPr>
        <w:t>通过</w:t>
      </w:r>
      <w:r>
        <w:rPr>
          <w:rFonts w:hint="eastAsia" w:eastAsia="仿宋_GB2312"/>
          <w:spacing w:val="6"/>
          <w:sz w:val="30"/>
          <w:szCs w:val="30"/>
        </w:rPr>
        <w:t>至少两</w:t>
      </w:r>
      <w:r>
        <w:rPr>
          <w:rFonts w:eastAsia="仿宋_GB2312"/>
          <w:spacing w:val="6"/>
          <w:sz w:val="30"/>
          <w:szCs w:val="30"/>
        </w:rPr>
        <w:t>种方式</w:t>
      </w:r>
      <w:r>
        <w:rPr>
          <w:rFonts w:hint="eastAsia" w:eastAsia="仿宋_GB2312"/>
          <w:spacing w:val="6"/>
          <w:sz w:val="30"/>
          <w:szCs w:val="30"/>
        </w:rPr>
        <w:t>公开相应</w:t>
      </w:r>
      <w:r>
        <w:rPr>
          <w:rFonts w:eastAsia="仿宋_GB2312"/>
          <w:spacing w:val="6"/>
          <w:sz w:val="30"/>
          <w:szCs w:val="30"/>
        </w:rPr>
        <w:t>信息</w:t>
      </w:r>
      <w:r>
        <w:rPr>
          <w:rFonts w:hint="eastAsia" w:eastAsia="仿宋_GB2312"/>
          <w:spacing w:val="6"/>
          <w:sz w:val="30"/>
          <w:szCs w:val="30"/>
        </w:rPr>
        <w:t>。部分</w:t>
      </w:r>
      <w:r>
        <w:rPr>
          <w:rFonts w:eastAsia="仿宋_GB2312"/>
          <w:spacing w:val="6"/>
          <w:sz w:val="30"/>
          <w:szCs w:val="30"/>
        </w:rPr>
        <w:t>设区市政府</w:t>
      </w:r>
      <w:r>
        <w:rPr>
          <w:rFonts w:hint="eastAsia" w:eastAsia="仿宋_GB2312"/>
          <w:spacing w:val="6"/>
          <w:sz w:val="30"/>
          <w:szCs w:val="30"/>
        </w:rPr>
        <w:t>和省级部门在信用中国（陕西）“双随机检查结果公开专栏”中存在</w:t>
      </w:r>
      <w:r>
        <w:rPr>
          <w:rFonts w:eastAsia="仿宋_GB2312"/>
          <w:spacing w:val="6"/>
          <w:sz w:val="30"/>
          <w:szCs w:val="30"/>
        </w:rPr>
        <w:t>内容空白</w:t>
      </w:r>
      <w:r>
        <w:rPr>
          <w:rFonts w:hint="eastAsia" w:eastAsia="仿宋_GB2312"/>
          <w:spacing w:val="6"/>
          <w:sz w:val="30"/>
          <w:szCs w:val="30"/>
        </w:rPr>
        <w:t>、</w:t>
      </w:r>
      <w:r>
        <w:rPr>
          <w:rFonts w:eastAsia="仿宋_GB2312"/>
          <w:spacing w:val="6"/>
          <w:sz w:val="30"/>
          <w:szCs w:val="30"/>
        </w:rPr>
        <w:t>更新不及时</w:t>
      </w:r>
      <w:r>
        <w:rPr>
          <w:rFonts w:hint="eastAsia" w:eastAsia="仿宋_GB2312"/>
          <w:spacing w:val="6"/>
          <w:sz w:val="30"/>
          <w:szCs w:val="30"/>
        </w:rPr>
        <w:t>等问题，且未链接至国家企业信用信息公示系统（陕西）。</w:t>
      </w:r>
    </w:p>
    <w:p>
      <w:pPr>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eastAsia="仿宋_GB2312"/>
          <w:spacing w:val="6"/>
          <w:sz w:val="30"/>
          <w:szCs w:val="30"/>
        </w:rPr>
      </w:pPr>
      <w:r>
        <w:rPr>
          <w:rFonts w:hint="eastAsia" w:eastAsia="仿宋_GB2312"/>
          <w:spacing w:val="6"/>
          <w:sz w:val="30"/>
          <w:szCs w:val="30"/>
          <w:lang w:eastAsia="zh-CN"/>
        </w:rPr>
        <w:t>根据图</w:t>
      </w:r>
      <w:r>
        <w:rPr>
          <w:rFonts w:hint="eastAsia" w:eastAsia="仿宋_GB2312"/>
          <w:spacing w:val="6"/>
          <w:sz w:val="30"/>
          <w:szCs w:val="30"/>
          <w:lang w:val="en-US" w:eastAsia="zh-CN"/>
        </w:rPr>
        <w:t>7</w:t>
      </w:r>
      <w:r>
        <w:rPr>
          <w:rFonts w:eastAsia="仿宋_GB2312"/>
          <w:spacing w:val="6"/>
          <w:sz w:val="30"/>
          <w:szCs w:val="30"/>
        </w:rPr>
        <w:t>，</w:t>
      </w:r>
      <w:r>
        <w:rPr>
          <w:rFonts w:hint="eastAsia" w:eastAsia="仿宋_GB2312"/>
          <w:spacing w:val="6"/>
          <w:sz w:val="30"/>
          <w:szCs w:val="30"/>
        </w:rPr>
        <w:t>“双公示”信息公开整体得分率相对</w:t>
      </w:r>
      <w:r>
        <w:rPr>
          <w:rFonts w:eastAsia="仿宋_GB2312"/>
          <w:spacing w:val="6"/>
          <w:sz w:val="30"/>
          <w:szCs w:val="30"/>
        </w:rPr>
        <w:t>较</w:t>
      </w:r>
      <w:r>
        <w:rPr>
          <w:rFonts w:hint="eastAsia" w:eastAsia="仿宋_GB2312"/>
          <w:spacing w:val="6"/>
          <w:sz w:val="30"/>
          <w:szCs w:val="30"/>
        </w:rPr>
        <w:t>低</w:t>
      </w:r>
      <w:r>
        <w:rPr>
          <w:rFonts w:hint="eastAsia" w:eastAsia="仿宋_GB2312"/>
          <w:spacing w:val="6"/>
          <w:sz w:val="30"/>
          <w:szCs w:val="30"/>
          <w:lang w:eastAsia="zh-CN"/>
        </w:rPr>
        <w:t>。评估显示</w:t>
      </w:r>
      <w:r>
        <w:rPr>
          <w:rFonts w:eastAsia="仿宋_GB2312"/>
          <w:spacing w:val="6"/>
          <w:sz w:val="30"/>
          <w:szCs w:val="30"/>
        </w:rPr>
        <w:t>，</w:t>
      </w:r>
      <w:r>
        <w:rPr>
          <w:rFonts w:hint="eastAsia" w:eastAsia="仿宋_GB2312"/>
          <w:spacing w:val="6"/>
          <w:sz w:val="30"/>
          <w:szCs w:val="30"/>
        </w:rPr>
        <w:t>多数受评单位</w:t>
      </w:r>
      <w:r>
        <w:rPr>
          <w:rFonts w:eastAsia="仿宋_GB2312"/>
          <w:spacing w:val="6"/>
          <w:sz w:val="30"/>
          <w:szCs w:val="30"/>
        </w:rPr>
        <w:t>未</w:t>
      </w:r>
      <w:r>
        <w:rPr>
          <w:rFonts w:hint="eastAsia" w:eastAsia="仿宋_GB2312"/>
          <w:spacing w:val="6"/>
          <w:sz w:val="30"/>
          <w:szCs w:val="30"/>
        </w:rPr>
        <w:t>公开或未在法定期限内通过信用中国（陕西）公开行政许可、行政处罚信息；标准差较大</w:t>
      </w:r>
      <w:r>
        <w:rPr>
          <w:rFonts w:eastAsia="仿宋_GB2312"/>
          <w:spacing w:val="6"/>
          <w:sz w:val="30"/>
          <w:szCs w:val="30"/>
        </w:rPr>
        <w:t>，说明各</w:t>
      </w:r>
      <w:r>
        <w:rPr>
          <w:rFonts w:hint="eastAsia" w:eastAsia="仿宋_GB2312"/>
          <w:spacing w:val="6"/>
          <w:sz w:val="30"/>
          <w:szCs w:val="30"/>
        </w:rPr>
        <w:t>受评单位</w:t>
      </w:r>
      <w:r>
        <w:rPr>
          <w:rFonts w:eastAsia="仿宋_GB2312"/>
          <w:spacing w:val="6"/>
          <w:sz w:val="30"/>
          <w:szCs w:val="30"/>
        </w:rPr>
        <w:t>间差距较大。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bdr w:val="single" w:color="auto" w:sz="4" w:space="0"/>
        </w:rPr>
        <w:drawing>
          <wp:inline distT="0" distB="0" distL="0" distR="0">
            <wp:extent cx="5467985" cy="3253740"/>
            <wp:effectExtent l="0" t="0" r="184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467985" cy="3253740"/>
                    </a:xfrm>
                    <a:prstGeom prst="rect">
                      <a:avLst/>
                    </a:prstGeom>
                  </pic:spPr>
                </pic:pic>
              </a:graphicData>
            </a:graphic>
          </wp:inline>
        </w:drawing>
      </w:r>
    </w:p>
    <w:p>
      <w:pPr>
        <w:pageBreakBefore w:val="0"/>
        <w:widowControl w:val="0"/>
        <w:kinsoku/>
        <w:wordWrap/>
        <w:overflowPunct/>
        <w:topLinePunct w:val="0"/>
        <w:autoSpaceDE/>
        <w:autoSpaceDN/>
        <w:bidi w:val="0"/>
        <w:spacing w:line="560" w:lineRule="exact"/>
        <w:jc w:val="center"/>
        <w:textAlignment w:val="auto"/>
        <w:rPr>
          <w:rFonts w:eastAsia="楷体"/>
          <w:sz w:val="30"/>
          <w:szCs w:val="30"/>
        </w:rPr>
      </w:pPr>
      <w:r>
        <w:rPr>
          <w:rFonts w:eastAsia="楷体"/>
          <w:sz w:val="30"/>
          <w:szCs w:val="30"/>
        </w:rPr>
        <w:t xml:space="preserve">图7 </w:t>
      </w:r>
      <w:r>
        <w:rPr>
          <w:rFonts w:hint="eastAsia" w:eastAsia="楷体"/>
          <w:sz w:val="30"/>
          <w:szCs w:val="30"/>
        </w:rPr>
        <w:t>“</w:t>
      </w:r>
      <w:r>
        <w:rPr>
          <w:rFonts w:eastAsia="楷体"/>
          <w:sz w:val="30"/>
          <w:szCs w:val="30"/>
        </w:rPr>
        <w:t>双</w:t>
      </w:r>
      <w:r>
        <w:rPr>
          <w:rFonts w:hint="eastAsia" w:eastAsia="楷体"/>
          <w:sz w:val="30"/>
          <w:szCs w:val="30"/>
        </w:rPr>
        <w:t>公示”</w:t>
      </w:r>
      <w:r>
        <w:rPr>
          <w:rFonts w:eastAsia="楷体"/>
          <w:sz w:val="30"/>
          <w:szCs w:val="30"/>
        </w:rPr>
        <w:t>得分情况</w:t>
      </w:r>
    </w:p>
    <w:p>
      <w:pPr>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eastAsia="仿宋_GB2312"/>
          <w:spacing w:val="6"/>
          <w:sz w:val="30"/>
          <w:szCs w:val="30"/>
        </w:rPr>
      </w:pPr>
      <w:r>
        <w:rPr>
          <w:rFonts w:hint="eastAsia" w:eastAsia="仿宋_GB2312"/>
          <w:spacing w:val="6"/>
          <w:sz w:val="30"/>
          <w:szCs w:val="30"/>
        </w:rPr>
        <w:t>证明事项清理减并方面，各设区市政府证明事项清单公开情况整体较弱，发布的信息相对较少，证明事项告知承诺制落实力度仍需加大。</w:t>
      </w:r>
    </w:p>
    <w:p>
      <w:pPr>
        <w:pStyle w:val="5"/>
        <w:pageBreakBefore w:val="0"/>
        <w:widowControl w:val="0"/>
        <w:numPr>
          <w:ilvl w:val="0"/>
          <w:numId w:val="0"/>
        </w:numPr>
        <w:kinsoku/>
        <w:wordWrap/>
        <w:overflowPunct/>
        <w:topLinePunct w:val="0"/>
        <w:autoSpaceDE/>
        <w:autoSpaceDN/>
        <w:bidi w:val="0"/>
        <w:spacing w:before="0" w:after="0" w:line="560" w:lineRule="exact"/>
        <w:ind w:firstLine="600" w:firstLineChars="200"/>
        <w:textAlignment w:val="auto"/>
        <w:rPr>
          <w:rFonts w:eastAsia="仿宋_GB2312"/>
          <w:b w:val="0"/>
          <w:bCs w:val="0"/>
          <w:sz w:val="30"/>
          <w:szCs w:val="30"/>
        </w:rPr>
      </w:pPr>
      <w:r>
        <w:rPr>
          <w:rFonts w:hint="eastAsia" w:eastAsia="仿宋_GB2312"/>
          <w:b w:val="0"/>
          <w:bCs w:val="0"/>
          <w:sz w:val="30"/>
          <w:szCs w:val="30"/>
          <w:lang w:val="en-US" w:eastAsia="zh-CN"/>
        </w:rPr>
        <w:t xml:space="preserve">2. </w:t>
      </w:r>
      <w:r>
        <w:rPr>
          <w:rFonts w:hint="eastAsia" w:eastAsia="仿宋_GB2312"/>
          <w:b w:val="0"/>
          <w:bCs w:val="0"/>
          <w:sz w:val="30"/>
          <w:szCs w:val="30"/>
        </w:rPr>
        <w:t>政务服务公开</w:t>
      </w:r>
      <w:r>
        <w:rPr>
          <w:rFonts w:eastAsia="仿宋_GB2312"/>
          <w:b w:val="0"/>
          <w:bCs w:val="0"/>
          <w:sz w:val="30"/>
          <w:szCs w:val="30"/>
        </w:rPr>
        <w:t>。</w:t>
      </w:r>
    </w:p>
    <w:p>
      <w:pPr>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eastAsia="仿宋_GB2312"/>
          <w:spacing w:val="6"/>
          <w:sz w:val="30"/>
          <w:szCs w:val="30"/>
        </w:rPr>
      </w:pPr>
      <w:r>
        <w:rPr>
          <w:rFonts w:hint="eastAsia" w:eastAsia="仿宋_GB2312"/>
          <w:spacing w:val="6"/>
          <w:sz w:val="30"/>
          <w:szCs w:val="30"/>
        </w:rPr>
        <w:t>政务服务公开是政务公开的重要组成</w:t>
      </w:r>
      <w:r>
        <w:rPr>
          <w:rFonts w:eastAsia="仿宋_GB2312"/>
          <w:spacing w:val="6"/>
          <w:sz w:val="30"/>
          <w:szCs w:val="30"/>
        </w:rPr>
        <w:t>部分</w:t>
      </w:r>
      <w:r>
        <w:rPr>
          <w:rFonts w:hint="eastAsia" w:eastAsia="仿宋_GB2312"/>
          <w:spacing w:val="6"/>
          <w:sz w:val="30"/>
          <w:szCs w:val="30"/>
        </w:rPr>
        <w:t>，便于企业和群众更</w:t>
      </w:r>
      <w:r>
        <w:rPr>
          <w:rFonts w:eastAsia="仿宋_GB2312"/>
          <w:spacing w:val="6"/>
          <w:sz w:val="30"/>
          <w:szCs w:val="30"/>
        </w:rPr>
        <w:t>明白、更便捷</w:t>
      </w:r>
      <w:r>
        <w:rPr>
          <w:rFonts w:hint="eastAsia" w:eastAsia="仿宋_GB2312"/>
          <w:spacing w:val="6"/>
          <w:sz w:val="30"/>
          <w:szCs w:val="30"/>
        </w:rPr>
        <w:t>的办理各类政务服务事项，</w:t>
      </w:r>
      <w:r>
        <w:rPr>
          <w:rFonts w:eastAsia="仿宋_GB2312"/>
          <w:spacing w:val="6"/>
          <w:sz w:val="30"/>
          <w:szCs w:val="30"/>
        </w:rPr>
        <w:t>提升社会公众的获得感</w:t>
      </w:r>
      <w:r>
        <w:rPr>
          <w:rFonts w:hint="eastAsia" w:eastAsia="仿宋_GB2312"/>
          <w:spacing w:val="6"/>
          <w:sz w:val="30"/>
          <w:szCs w:val="30"/>
        </w:rPr>
        <w:t>，打造阳光透明的服务型政府。</w:t>
      </w: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outlineLvl w:val="4"/>
        <w:rPr>
          <w:rFonts w:hint="eastAsia" w:eastAsia="仿宋_GB2312"/>
          <w:b w:val="0"/>
          <w:bCs w:val="0"/>
          <w:spacing w:val="-6"/>
          <w:lang w:val="en-US" w:eastAsia="zh-CN"/>
        </w:rPr>
      </w:pPr>
      <w:r>
        <w:rPr>
          <w:rFonts w:hint="eastAsia" w:eastAsia="仿宋_GB2312"/>
          <w:spacing w:val="6"/>
          <w:sz w:val="30"/>
          <w:szCs w:val="30"/>
          <w:lang w:val="en-US" w:eastAsia="zh-CN"/>
        </w:rPr>
        <w:t xml:space="preserve">    </w:t>
      </w:r>
      <w:r>
        <w:rPr>
          <w:rFonts w:hint="eastAsia" w:eastAsia="仿宋_GB2312"/>
          <w:b w:val="0"/>
          <w:bCs w:val="0"/>
          <w:spacing w:val="-6"/>
          <w:sz w:val="30"/>
          <w:szCs w:val="30"/>
          <w:lang w:val="en-US" w:eastAsia="zh-CN"/>
        </w:rPr>
        <w:t>根据图8，各受评单位政务服务公开情况整体较好，得分率较高。</w:t>
      </w:r>
    </w:p>
    <w:p>
      <w:pPr>
        <w:jc w:val="center"/>
      </w:pPr>
      <w:r>
        <w:rPr>
          <w:bdr w:val="single" w:color="auto" w:sz="4" w:space="0"/>
        </w:rPr>
        <w:drawing>
          <wp:inline distT="0" distB="0" distL="0" distR="0">
            <wp:extent cx="5417185" cy="3473450"/>
            <wp:effectExtent l="0" t="0" r="12065"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rcRect r="1035"/>
                    <a:stretch>
                      <a:fillRect/>
                    </a:stretch>
                  </pic:blipFill>
                  <pic:spPr>
                    <a:xfrm>
                      <a:off x="0" y="0"/>
                      <a:ext cx="5417185" cy="3473450"/>
                    </a:xfrm>
                    <a:prstGeom prst="rect">
                      <a:avLst/>
                    </a:prstGeom>
                    <a:ln>
                      <a:noFill/>
                    </a:ln>
                  </pic:spPr>
                </pic:pic>
              </a:graphicData>
            </a:graphic>
          </wp:inline>
        </w:drawing>
      </w:r>
    </w:p>
    <w:p>
      <w:pPr>
        <w:pageBreakBefore w:val="0"/>
        <w:widowControl w:val="0"/>
        <w:kinsoku/>
        <w:wordWrap/>
        <w:overflowPunct/>
        <w:topLinePunct w:val="0"/>
        <w:autoSpaceDE/>
        <w:bidi w:val="0"/>
        <w:spacing w:line="594" w:lineRule="exact"/>
        <w:jc w:val="center"/>
        <w:textAlignment w:val="auto"/>
        <w:rPr>
          <w:rFonts w:eastAsia="楷体"/>
          <w:sz w:val="30"/>
          <w:szCs w:val="30"/>
        </w:rPr>
      </w:pPr>
      <w:r>
        <w:rPr>
          <w:rFonts w:eastAsia="楷体"/>
          <w:sz w:val="30"/>
          <w:szCs w:val="30"/>
        </w:rPr>
        <w:t>图</w:t>
      </w:r>
      <w:r>
        <w:rPr>
          <w:rFonts w:hint="eastAsia" w:eastAsia="楷体"/>
          <w:sz w:val="30"/>
          <w:szCs w:val="30"/>
        </w:rPr>
        <w:t>8</w:t>
      </w:r>
      <w:r>
        <w:rPr>
          <w:rFonts w:hint="eastAsia" w:eastAsia="楷体"/>
          <w:sz w:val="30"/>
          <w:szCs w:val="30"/>
          <w:lang w:val="en-US" w:eastAsia="zh-CN"/>
        </w:rPr>
        <w:t xml:space="preserve"> </w:t>
      </w:r>
      <w:r>
        <w:rPr>
          <w:rFonts w:hint="eastAsia" w:eastAsia="楷体"/>
          <w:sz w:val="30"/>
          <w:szCs w:val="30"/>
        </w:rPr>
        <w:t>政务</w:t>
      </w:r>
      <w:r>
        <w:rPr>
          <w:rFonts w:eastAsia="楷体"/>
          <w:sz w:val="30"/>
          <w:szCs w:val="30"/>
        </w:rPr>
        <w:t>服务公开得分情况</w:t>
      </w:r>
    </w:p>
    <w:p>
      <w:pPr>
        <w:pageBreakBefore w:val="0"/>
        <w:widowControl w:val="0"/>
        <w:kinsoku/>
        <w:wordWrap/>
        <w:overflowPunct/>
        <w:topLinePunct w:val="0"/>
        <w:autoSpaceDE/>
        <w:bidi w:val="0"/>
        <w:adjustRightInd w:val="0"/>
        <w:snapToGrid w:val="0"/>
        <w:spacing w:line="560" w:lineRule="exact"/>
        <w:ind w:firstLine="624" w:firstLineChars="200"/>
        <w:textAlignment w:val="auto"/>
        <w:rPr>
          <w:rFonts w:eastAsia="仿宋_GB2312"/>
          <w:spacing w:val="6"/>
          <w:sz w:val="30"/>
          <w:szCs w:val="30"/>
        </w:rPr>
      </w:pPr>
      <w:r>
        <w:rPr>
          <w:rFonts w:hint="eastAsia" w:eastAsia="仿宋_GB2312"/>
          <w:spacing w:val="6"/>
          <w:sz w:val="30"/>
          <w:szCs w:val="30"/>
        </w:rPr>
        <w:t>事项</w:t>
      </w:r>
      <w:r>
        <w:rPr>
          <w:rFonts w:eastAsia="仿宋_GB2312"/>
          <w:spacing w:val="6"/>
          <w:sz w:val="30"/>
          <w:szCs w:val="30"/>
        </w:rPr>
        <w:t>公开方面，</w:t>
      </w:r>
      <w:r>
        <w:rPr>
          <w:rFonts w:hint="eastAsia" w:eastAsia="仿宋_GB2312"/>
          <w:spacing w:val="6"/>
          <w:sz w:val="30"/>
          <w:szCs w:val="30"/>
        </w:rPr>
        <w:t>各</w:t>
      </w:r>
      <w:r>
        <w:rPr>
          <w:rFonts w:eastAsia="仿宋_GB2312"/>
          <w:spacing w:val="6"/>
          <w:sz w:val="30"/>
          <w:szCs w:val="30"/>
        </w:rPr>
        <w:t>设区市政府</w:t>
      </w:r>
      <w:r>
        <w:rPr>
          <w:rFonts w:hint="eastAsia" w:eastAsia="仿宋_GB2312"/>
          <w:spacing w:val="6"/>
          <w:sz w:val="30"/>
          <w:szCs w:val="30"/>
        </w:rPr>
        <w:t>门户网站</w:t>
      </w:r>
      <w:r>
        <w:rPr>
          <w:rFonts w:eastAsia="仿宋_GB2312"/>
          <w:spacing w:val="6"/>
          <w:sz w:val="30"/>
          <w:szCs w:val="30"/>
        </w:rPr>
        <w:t>政务服务</w:t>
      </w:r>
      <w:r>
        <w:rPr>
          <w:rFonts w:hint="eastAsia" w:eastAsia="仿宋_GB2312"/>
          <w:spacing w:val="6"/>
          <w:sz w:val="30"/>
          <w:szCs w:val="30"/>
        </w:rPr>
        <w:t>类栏目均链接至陕西</w:t>
      </w:r>
      <w:r>
        <w:rPr>
          <w:rFonts w:eastAsia="仿宋_GB2312"/>
          <w:spacing w:val="6"/>
          <w:sz w:val="30"/>
          <w:szCs w:val="30"/>
        </w:rPr>
        <w:t>政务服务网对应页面，</w:t>
      </w:r>
      <w:r>
        <w:rPr>
          <w:rFonts w:hint="eastAsia" w:eastAsia="仿宋_GB2312"/>
          <w:spacing w:val="6"/>
          <w:sz w:val="30"/>
          <w:szCs w:val="30"/>
        </w:rPr>
        <w:t>但仍有3</w:t>
      </w:r>
      <w:r>
        <w:rPr>
          <w:rFonts w:eastAsia="仿宋_GB2312"/>
          <w:spacing w:val="6"/>
          <w:sz w:val="30"/>
          <w:szCs w:val="30"/>
        </w:rPr>
        <w:t>个设区市</w:t>
      </w:r>
      <w:r>
        <w:rPr>
          <w:rFonts w:hint="eastAsia" w:eastAsia="仿宋_GB2312"/>
          <w:spacing w:val="6"/>
          <w:sz w:val="30"/>
          <w:szCs w:val="30"/>
        </w:rPr>
        <w:t>在</w:t>
      </w:r>
      <w:r>
        <w:rPr>
          <w:rFonts w:eastAsia="仿宋_GB2312"/>
          <w:spacing w:val="6"/>
          <w:sz w:val="30"/>
          <w:szCs w:val="30"/>
        </w:rPr>
        <w:t>政府</w:t>
      </w:r>
      <w:r>
        <w:rPr>
          <w:rFonts w:hint="eastAsia" w:eastAsia="仿宋_GB2312"/>
          <w:spacing w:val="6"/>
          <w:sz w:val="30"/>
          <w:szCs w:val="30"/>
        </w:rPr>
        <w:t>门户网站的服务主题分类</w:t>
      </w:r>
      <w:r>
        <w:rPr>
          <w:rFonts w:eastAsia="仿宋_GB2312"/>
          <w:spacing w:val="6"/>
          <w:sz w:val="30"/>
          <w:szCs w:val="30"/>
        </w:rPr>
        <w:t>与</w:t>
      </w:r>
      <w:r>
        <w:rPr>
          <w:rFonts w:hint="eastAsia" w:eastAsia="仿宋_GB2312"/>
          <w:spacing w:val="6"/>
          <w:sz w:val="30"/>
          <w:szCs w:val="30"/>
        </w:rPr>
        <w:t>政务服务</w:t>
      </w:r>
      <w:r>
        <w:rPr>
          <w:rFonts w:eastAsia="仿宋_GB2312"/>
          <w:spacing w:val="6"/>
          <w:sz w:val="30"/>
          <w:szCs w:val="30"/>
        </w:rPr>
        <w:t>网</w:t>
      </w:r>
      <w:r>
        <w:rPr>
          <w:rFonts w:hint="eastAsia" w:eastAsia="仿宋_GB2312"/>
          <w:spacing w:val="6"/>
          <w:sz w:val="30"/>
          <w:szCs w:val="30"/>
        </w:rPr>
        <w:t>服务主题分类不一致</w:t>
      </w:r>
      <w:r>
        <w:rPr>
          <w:rFonts w:eastAsia="仿宋_GB2312"/>
          <w:spacing w:val="6"/>
          <w:sz w:val="30"/>
          <w:szCs w:val="30"/>
        </w:rPr>
        <w:t>。</w:t>
      </w:r>
      <w:r>
        <w:rPr>
          <w:rFonts w:hint="eastAsia" w:eastAsia="仿宋_GB2312"/>
          <w:spacing w:val="6"/>
          <w:sz w:val="30"/>
          <w:szCs w:val="30"/>
        </w:rPr>
        <w:t>提供政务服务的3</w:t>
      </w:r>
      <w:r>
        <w:rPr>
          <w:rFonts w:eastAsia="仿宋_GB2312"/>
          <w:spacing w:val="6"/>
          <w:sz w:val="30"/>
          <w:szCs w:val="30"/>
        </w:rPr>
        <w:t>6个</w:t>
      </w:r>
      <w:r>
        <w:rPr>
          <w:rFonts w:hint="eastAsia" w:eastAsia="仿宋_GB2312"/>
          <w:spacing w:val="6"/>
          <w:sz w:val="30"/>
          <w:szCs w:val="30"/>
        </w:rPr>
        <w:t>省级部门基本</w:t>
      </w:r>
      <w:r>
        <w:rPr>
          <w:rFonts w:eastAsia="仿宋_GB2312"/>
          <w:spacing w:val="6"/>
          <w:sz w:val="30"/>
          <w:szCs w:val="30"/>
        </w:rPr>
        <w:t>已实现</w:t>
      </w:r>
      <w:r>
        <w:rPr>
          <w:rFonts w:hint="eastAsia" w:eastAsia="仿宋_GB2312"/>
          <w:spacing w:val="6"/>
          <w:sz w:val="30"/>
          <w:szCs w:val="30"/>
        </w:rPr>
        <w:t>入口</w:t>
      </w:r>
      <w:r>
        <w:rPr>
          <w:rFonts w:eastAsia="仿宋_GB2312"/>
          <w:spacing w:val="6"/>
          <w:sz w:val="30"/>
          <w:szCs w:val="30"/>
        </w:rPr>
        <w:t>全部统一</w:t>
      </w:r>
      <w:r>
        <w:rPr>
          <w:rFonts w:hint="eastAsia" w:eastAsia="仿宋_GB2312"/>
          <w:spacing w:val="6"/>
          <w:sz w:val="30"/>
          <w:szCs w:val="30"/>
        </w:rPr>
        <w:t>至</w:t>
      </w:r>
      <w:r>
        <w:rPr>
          <w:rFonts w:eastAsia="仿宋_GB2312"/>
          <w:spacing w:val="6"/>
          <w:sz w:val="30"/>
          <w:szCs w:val="30"/>
        </w:rPr>
        <w:t>政务服务网，</w:t>
      </w:r>
      <w:r>
        <w:rPr>
          <w:rFonts w:hint="eastAsia" w:eastAsia="仿宋_GB2312"/>
          <w:spacing w:val="6"/>
          <w:sz w:val="30"/>
          <w:szCs w:val="30"/>
        </w:rPr>
        <w:t>除</w:t>
      </w:r>
      <w:r>
        <w:rPr>
          <w:rFonts w:eastAsia="仿宋_GB2312"/>
          <w:spacing w:val="6"/>
          <w:sz w:val="30"/>
          <w:szCs w:val="30"/>
        </w:rPr>
        <w:t>国家垂建系统外，</w:t>
      </w:r>
      <w:r>
        <w:rPr>
          <w:rFonts w:hint="eastAsia" w:eastAsia="仿宋_GB2312"/>
          <w:spacing w:val="6"/>
          <w:sz w:val="30"/>
          <w:szCs w:val="30"/>
        </w:rPr>
        <w:t>基本</w:t>
      </w:r>
      <w:r>
        <w:rPr>
          <w:rFonts w:eastAsia="仿宋_GB2312"/>
          <w:spacing w:val="6"/>
          <w:sz w:val="30"/>
          <w:szCs w:val="30"/>
        </w:rPr>
        <w:t>实现统一身份认证和</w:t>
      </w:r>
      <w:r>
        <w:rPr>
          <w:rFonts w:hint="eastAsia" w:eastAsia="仿宋_GB2312"/>
          <w:spacing w:val="6"/>
          <w:sz w:val="30"/>
          <w:szCs w:val="30"/>
        </w:rPr>
        <w:t>办件</w:t>
      </w:r>
      <w:r>
        <w:rPr>
          <w:rFonts w:eastAsia="仿宋_GB2312"/>
          <w:spacing w:val="6"/>
          <w:sz w:val="30"/>
          <w:szCs w:val="30"/>
        </w:rPr>
        <w:t>信息反馈，</w:t>
      </w:r>
      <w:r>
        <w:rPr>
          <w:rFonts w:hint="eastAsia" w:eastAsia="仿宋_GB2312"/>
          <w:spacing w:val="6"/>
          <w:sz w:val="30"/>
          <w:szCs w:val="30"/>
        </w:rPr>
        <w:t>但3</w:t>
      </w:r>
      <w:r>
        <w:rPr>
          <w:rFonts w:eastAsia="仿宋_GB2312"/>
          <w:spacing w:val="6"/>
          <w:sz w:val="30"/>
          <w:szCs w:val="30"/>
        </w:rPr>
        <w:t>个省级部门</w:t>
      </w:r>
      <w:r>
        <w:rPr>
          <w:rFonts w:hint="eastAsia" w:eastAsia="仿宋_GB2312"/>
          <w:spacing w:val="6"/>
          <w:sz w:val="30"/>
          <w:szCs w:val="30"/>
        </w:rPr>
        <w:t>未</w:t>
      </w:r>
      <w:r>
        <w:rPr>
          <w:rFonts w:eastAsia="仿宋_GB2312"/>
          <w:spacing w:val="6"/>
          <w:sz w:val="30"/>
          <w:szCs w:val="30"/>
        </w:rPr>
        <w:t>在本部门网站开通政务服务</w:t>
      </w:r>
      <w:r>
        <w:rPr>
          <w:rFonts w:hint="eastAsia" w:eastAsia="仿宋_GB2312"/>
          <w:spacing w:val="6"/>
          <w:sz w:val="30"/>
          <w:szCs w:val="30"/>
          <w:lang w:eastAsia="zh-CN"/>
        </w:rPr>
        <w:t>网</w:t>
      </w:r>
      <w:r>
        <w:rPr>
          <w:rFonts w:eastAsia="仿宋_GB2312"/>
          <w:spacing w:val="6"/>
          <w:sz w:val="30"/>
          <w:szCs w:val="30"/>
        </w:rPr>
        <w:t>链接，2个省级部门</w:t>
      </w:r>
      <w:r>
        <w:rPr>
          <w:rFonts w:hint="eastAsia" w:eastAsia="仿宋_GB2312"/>
          <w:spacing w:val="6"/>
          <w:sz w:val="30"/>
          <w:szCs w:val="30"/>
        </w:rPr>
        <w:t>未将</w:t>
      </w:r>
      <w:r>
        <w:rPr>
          <w:rFonts w:eastAsia="仿宋_GB2312"/>
          <w:spacing w:val="6"/>
          <w:sz w:val="30"/>
          <w:szCs w:val="30"/>
        </w:rPr>
        <w:t>所有政务服务事项推送至政务服务网</w:t>
      </w:r>
      <w:r>
        <w:rPr>
          <w:rFonts w:hint="eastAsia" w:eastAsia="仿宋_GB2312"/>
          <w:spacing w:val="6"/>
          <w:sz w:val="30"/>
          <w:szCs w:val="30"/>
        </w:rPr>
        <w:t>或完成</w:t>
      </w:r>
      <w:r>
        <w:rPr>
          <w:rFonts w:eastAsia="仿宋_GB2312"/>
          <w:spacing w:val="6"/>
          <w:sz w:val="30"/>
          <w:szCs w:val="30"/>
        </w:rPr>
        <w:t>系统对接</w:t>
      </w:r>
      <w:r>
        <w:rPr>
          <w:rFonts w:hint="eastAsia" w:eastAsia="仿宋_GB2312"/>
          <w:spacing w:val="6"/>
          <w:sz w:val="30"/>
          <w:szCs w:val="30"/>
        </w:rPr>
        <w:t>。</w:t>
      </w:r>
    </w:p>
    <w:p>
      <w:pPr>
        <w:pageBreakBefore w:val="0"/>
        <w:widowControl w:val="0"/>
        <w:kinsoku/>
        <w:wordWrap/>
        <w:overflowPunct/>
        <w:topLinePunct w:val="0"/>
        <w:autoSpaceDE/>
        <w:bidi w:val="0"/>
        <w:adjustRightInd w:val="0"/>
        <w:snapToGrid w:val="0"/>
        <w:spacing w:line="594" w:lineRule="exact"/>
        <w:ind w:firstLine="624" w:firstLineChars="200"/>
        <w:textAlignment w:val="auto"/>
        <w:rPr>
          <w:rFonts w:eastAsia="仿宋_GB2312"/>
          <w:spacing w:val="6"/>
          <w:sz w:val="30"/>
          <w:szCs w:val="30"/>
        </w:rPr>
      </w:pPr>
      <w:r>
        <w:rPr>
          <w:rFonts w:hint="eastAsia" w:eastAsia="仿宋_GB2312"/>
          <w:spacing w:val="6"/>
          <w:sz w:val="30"/>
          <w:szCs w:val="30"/>
        </w:rPr>
        <w:t>本次</w:t>
      </w:r>
      <w:r>
        <w:rPr>
          <w:rFonts w:eastAsia="仿宋_GB2312"/>
          <w:spacing w:val="6"/>
          <w:sz w:val="30"/>
          <w:szCs w:val="30"/>
        </w:rPr>
        <w:t>评估采用随机抽样的方式对办事指南发布情况进行</w:t>
      </w:r>
      <w:r>
        <w:rPr>
          <w:rFonts w:hint="eastAsia" w:eastAsia="仿宋_GB2312"/>
          <w:spacing w:val="6"/>
          <w:sz w:val="30"/>
          <w:szCs w:val="30"/>
        </w:rPr>
        <w:t>数据采集</w:t>
      </w:r>
      <w:r>
        <w:rPr>
          <w:rFonts w:eastAsia="仿宋_GB2312"/>
          <w:spacing w:val="6"/>
          <w:sz w:val="30"/>
          <w:szCs w:val="30"/>
        </w:rPr>
        <w:t>，</w:t>
      </w:r>
      <w:r>
        <w:rPr>
          <w:rFonts w:hint="eastAsia" w:eastAsia="仿宋_GB2312"/>
          <w:spacing w:val="6"/>
          <w:sz w:val="30"/>
          <w:szCs w:val="30"/>
        </w:rPr>
        <w:t>经分析</w:t>
      </w:r>
      <w:r>
        <w:rPr>
          <w:rFonts w:eastAsia="仿宋_GB2312"/>
          <w:spacing w:val="6"/>
          <w:sz w:val="30"/>
          <w:szCs w:val="30"/>
        </w:rPr>
        <w:t>，</w:t>
      </w:r>
      <w:r>
        <w:rPr>
          <w:rFonts w:hint="eastAsia" w:eastAsia="仿宋_GB2312"/>
          <w:spacing w:val="6"/>
          <w:sz w:val="30"/>
          <w:szCs w:val="30"/>
        </w:rPr>
        <w:t>绝大多数设区市</w:t>
      </w:r>
      <w:r>
        <w:rPr>
          <w:rFonts w:eastAsia="仿宋_GB2312"/>
          <w:spacing w:val="6"/>
          <w:sz w:val="30"/>
          <w:szCs w:val="30"/>
        </w:rPr>
        <w:t>政府</w:t>
      </w:r>
      <w:r>
        <w:rPr>
          <w:rFonts w:hint="eastAsia" w:eastAsia="仿宋_GB2312"/>
          <w:spacing w:val="6"/>
          <w:sz w:val="30"/>
          <w:szCs w:val="30"/>
        </w:rPr>
        <w:t>和省级部门发布的</w:t>
      </w:r>
      <w:r>
        <w:rPr>
          <w:rFonts w:eastAsia="仿宋_GB2312"/>
          <w:spacing w:val="6"/>
          <w:sz w:val="30"/>
          <w:szCs w:val="30"/>
        </w:rPr>
        <w:t>服务事项办事指南</w:t>
      </w:r>
      <w:r>
        <w:rPr>
          <w:rFonts w:hint="eastAsia" w:eastAsia="仿宋_GB2312"/>
          <w:spacing w:val="6"/>
          <w:sz w:val="30"/>
          <w:szCs w:val="30"/>
        </w:rPr>
        <w:t>重点要素类别齐全，办理材料格式表述较为</w:t>
      </w:r>
      <w:r>
        <w:rPr>
          <w:rFonts w:eastAsia="仿宋_GB2312"/>
          <w:spacing w:val="6"/>
          <w:sz w:val="30"/>
          <w:szCs w:val="30"/>
        </w:rPr>
        <w:t>清晰</w:t>
      </w:r>
      <w:r>
        <w:rPr>
          <w:rFonts w:hint="eastAsia" w:eastAsia="仿宋_GB2312"/>
          <w:spacing w:val="6"/>
          <w:sz w:val="30"/>
          <w:szCs w:val="30"/>
        </w:rPr>
        <w:t>，</w:t>
      </w:r>
      <w:r>
        <w:rPr>
          <w:rFonts w:eastAsia="仿宋_GB2312"/>
          <w:spacing w:val="6"/>
          <w:sz w:val="30"/>
          <w:szCs w:val="30"/>
        </w:rPr>
        <w:t>但普遍还存在不够详细、不够集中、不够</w:t>
      </w:r>
      <w:r>
        <w:rPr>
          <w:rFonts w:hint="eastAsia" w:eastAsia="仿宋_GB2312"/>
          <w:spacing w:val="6"/>
          <w:sz w:val="30"/>
          <w:szCs w:val="30"/>
        </w:rPr>
        <w:t>便捷</w:t>
      </w:r>
      <w:r>
        <w:rPr>
          <w:rFonts w:eastAsia="仿宋_GB2312"/>
          <w:spacing w:val="6"/>
          <w:sz w:val="30"/>
          <w:szCs w:val="30"/>
        </w:rPr>
        <w:t>获取等问题，</w:t>
      </w:r>
      <w:r>
        <w:rPr>
          <w:rFonts w:hint="eastAsia" w:eastAsia="仿宋_GB2312"/>
          <w:spacing w:val="6"/>
          <w:sz w:val="30"/>
          <w:szCs w:val="30"/>
        </w:rPr>
        <w:t>大部分</w:t>
      </w:r>
      <w:r>
        <w:rPr>
          <w:rFonts w:eastAsia="仿宋_GB2312"/>
          <w:spacing w:val="6"/>
          <w:sz w:val="30"/>
          <w:szCs w:val="30"/>
        </w:rPr>
        <w:t>网站</w:t>
      </w:r>
      <w:r>
        <w:rPr>
          <w:rFonts w:hint="eastAsia" w:eastAsia="仿宋_GB2312"/>
          <w:spacing w:val="6"/>
          <w:sz w:val="30"/>
          <w:szCs w:val="30"/>
        </w:rPr>
        <w:t>仍有</w:t>
      </w:r>
      <w:r>
        <w:rPr>
          <w:rFonts w:eastAsia="仿宋_GB2312"/>
          <w:spacing w:val="6"/>
          <w:sz w:val="30"/>
          <w:szCs w:val="30"/>
        </w:rPr>
        <w:t>个别事项</w:t>
      </w:r>
      <w:r>
        <w:rPr>
          <w:rFonts w:hint="eastAsia" w:eastAsia="仿宋_GB2312"/>
          <w:spacing w:val="6"/>
          <w:sz w:val="30"/>
          <w:szCs w:val="30"/>
        </w:rPr>
        <w:t>办事</w:t>
      </w:r>
      <w:r>
        <w:rPr>
          <w:rFonts w:eastAsia="仿宋_GB2312"/>
          <w:spacing w:val="6"/>
          <w:sz w:val="30"/>
          <w:szCs w:val="30"/>
        </w:rPr>
        <w:t>指</w:t>
      </w:r>
      <w:r>
        <w:rPr>
          <w:rFonts w:hint="eastAsia" w:eastAsia="仿宋_GB2312"/>
          <w:spacing w:val="6"/>
          <w:sz w:val="30"/>
          <w:szCs w:val="30"/>
        </w:rPr>
        <w:t>南</w:t>
      </w:r>
      <w:r>
        <w:rPr>
          <w:rFonts w:eastAsia="仿宋_GB2312"/>
          <w:spacing w:val="6"/>
          <w:sz w:val="30"/>
          <w:szCs w:val="30"/>
        </w:rPr>
        <w:t>要素不齐全、不准确</w:t>
      </w:r>
      <w:r>
        <w:rPr>
          <w:rFonts w:hint="eastAsia" w:eastAsia="仿宋_GB2312"/>
          <w:spacing w:val="6"/>
          <w:sz w:val="30"/>
          <w:szCs w:val="30"/>
        </w:rPr>
        <w:t>。</w:t>
      </w:r>
    </w:p>
    <w:p>
      <w:pPr>
        <w:pageBreakBefore w:val="0"/>
        <w:widowControl w:val="0"/>
        <w:kinsoku/>
        <w:wordWrap/>
        <w:overflowPunct/>
        <w:topLinePunct w:val="0"/>
        <w:autoSpaceDE/>
        <w:bidi w:val="0"/>
        <w:adjustRightInd w:val="0"/>
        <w:snapToGrid w:val="0"/>
        <w:spacing w:line="594" w:lineRule="exact"/>
        <w:ind w:firstLine="624" w:firstLineChars="200"/>
        <w:textAlignment w:val="auto"/>
        <w:rPr>
          <w:rFonts w:eastAsia="仿宋_GB2312"/>
          <w:spacing w:val="6"/>
          <w:sz w:val="30"/>
          <w:szCs w:val="30"/>
        </w:rPr>
      </w:pPr>
      <w:r>
        <w:rPr>
          <w:rFonts w:hint="eastAsia" w:eastAsia="仿宋_GB2312"/>
          <w:spacing w:val="6"/>
          <w:sz w:val="30"/>
          <w:szCs w:val="30"/>
        </w:rPr>
        <w:t>办理公开</w:t>
      </w:r>
      <w:r>
        <w:rPr>
          <w:rFonts w:eastAsia="仿宋_GB2312"/>
          <w:spacing w:val="6"/>
          <w:sz w:val="30"/>
          <w:szCs w:val="30"/>
        </w:rPr>
        <w:t>方面，各设区市</w:t>
      </w:r>
      <w:r>
        <w:rPr>
          <w:rFonts w:hint="eastAsia" w:eastAsia="仿宋_GB2312"/>
          <w:spacing w:val="6"/>
          <w:sz w:val="30"/>
          <w:szCs w:val="30"/>
        </w:rPr>
        <w:t>政府网站均提供了用户在线注册功能，且注册用户能够在全省政务服务网内通行，基本实现了只进一张网。市民服务热线实现了“一号对外”，畅通可用。各设区市政府均发布了“一次办”“最多跑一次”清单，</w:t>
      </w:r>
      <w:r>
        <w:rPr>
          <w:rFonts w:eastAsia="仿宋_GB2312"/>
          <w:spacing w:val="6"/>
          <w:sz w:val="30"/>
          <w:szCs w:val="30"/>
        </w:rPr>
        <w:t>普遍</w:t>
      </w:r>
      <w:r>
        <w:rPr>
          <w:rFonts w:hint="eastAsia" w:eastAsia="仿宋_GB2312"/>
          <w:spacing w:val="6"/>
          <w:sz w:val="30"/>
          <w:szCs w:val="30"/>
        </w:rPr>
        <w:t>发布了“网上办”清单，网上服务事项可办率超过70%。</w:t>
      </w:r>
    </w:p>
    <w:p>
      <w:pPr>
        <w:pageBreakBefore w:val="0"/>
        <w:widowControl w:val="0"/>
        <w:kinsoku/>
        <w:wordWrap/>
        <w:overflowPunct/>
        <w:topLinePunct w:val="0"/>
        <w:autoSpaceDE/>
        <w:autoSpaceDN w:val="0"/>
        <w:bidi w:val="0"/>
        <w:spacing w:line="594" w:lineRule="exact"/>
        <w:ind w:firstLine="624" w:firstLineChars="200"/>
        <w:textAlignment w:val="auto"/>
        <w:outlineLvl w:val="1"/>
        <w:rPr>
          <w:rFonts w:hint="eastAsia" w:eastAsia="楷体_GB2312"/>
          <w:bCs/>
          <w:spacing w:val="6"/>
          <w:sz w:val="30"/>
          <w:szCs w:val="30"/>
          <w:lang w:eastAsia="zh-CN"/>
        </w:rPr>
      </w:pPr>
      <w:bookmarkStart w:id="121" w:name="_Toc535586542"/>
      <w:bookmarkStart w:id="122" w:name="_Toc28863698"/>
      <w:r>
        <w:rPr>
          <w:rFonts w:eastAsia="楷体_GB2312"/>
          <w:bCs/>
          <w:spacing w:val="6"/>
          <w:sz w:val="30"/>
          <w:szCs w:val="30"/>
        </w:rPr>
        <w:t>（四）平台建设</w:t>
      </w:r>
      <w:bookmarkEnd w:id="121"/>
      <w:bookmarkEnd w:id="122"/>
      <w:r>
        <w:rPr>
          <w:rFonts w:hint="eastAsia" w:eastAsia="楷体_GB2312"/>
          <w:bCs/>
          <w:spacing w:val="6"/>
          <w:sz w:val="30"/>
          <w:szCs w:val="30"/>
          <w:lang w:eastAsia="zh-CN"/>
        </w:rPr>
        <w:t>。</w:t>
      </w:r>
    </w:p>
    <w:p>
      <w:pPr>
        <w:pStyle w:val="5"/>
        <w:pageBreakBefore w:val="0"/>
        <w:widowControl w:val="0"/>
        <w:kinsoku/>
        <w:wordWrap/>
        <w:overflowPunct/>
        <w:topLinePunct w:val="0"/>
        <w:autoSpaceDE/>
        <w:bidi w:val="0"/>
        <w:spacing w:before="0" w:after="0" w:line="594" w:lineRule="exact"/>
        <w:ind w:firstLine="600" w:firstLineChars="200"/>
        <w:textAlignment w:val="auto"/>
        <w:rPr>
          <w:rFonts w:eastAsia="仿宋_GB2312"/>
          <w:b w:val="0"/>
          <w:bCs w:val="0"/>
          <w:sz w:val="30"/>
          <w:szCs w:val="30"/>
        </w:rPr>
      </w:pPr>
      <w:r>
        <w:rPr>
          <w:rFonts w:eastAsia="仿宋_GB2312"/>
          <w:b w:val="0"/>
          <w:bCs w:val="0"/>
          <w:sz w:val="30"/>
          <w:szCs w:val="30"/>
        </w:rPr>
        <w:t>1.</w:t>
      </w:r>
      <w:r>
        <w:rPr>
          <w:rFonts w:hint="eastAsia" w:eastAsia="仿宋_GB2312"/>
          <w:b w:val="0"/>
          <w:bCs w:val="0"/>
          <w:sz w:val="30"/>
          <w:szCs w:val="30"/>
          <w:lang w:val="en-US" w:eastAsia="zh-CN"/>
        </w:rPr>
        <w:t xml:space="preserve"> </w:t>
      </w:r>
      <w:r>
        <w:rPr>
          <w:rFonts w:eastAsia="仿宋_GB2312"/>
          <w:b w:val="0"/>
          <w:bCs w:val="0"/>
          <w:sz w:val="30"/>
          <w:szCs w:val="30"/>
        </w:rPr>
        <w:t>政府网站。</w:t>
      </w:r>
    </w:p>
    <w:p>
      <w:pPr>
        <w:pageBreakBefore w:val="0"/>
        <w:widowControl w:val="0"/>
        <w:kinsoku/>
        <w:wordWrap/>
        <w:overflowPunct/>
        <w:topLinePunct w:val="0"/>
        <w:autoSpaceDE/>
        <w:bidi w:val="0"/>
        <w:adjustRightInd w:val="0"/>
        <w:snapToGrid w:val="0"/>
        <w:spacing w:line="594" w:lineRule="exact"/>
        <w:ind w:firstLine="624" w:firstLineChars="200"/>
        <w:textAlignment w:val="auto"/>
        <w:rPr>
          <w:rFonts w:eastAsia="仿宋_GB2312"/>
          <w:spacing w:val="6"/>
          <w:sz w:val="30"/>
          <w:szCs w:val="30"/>
        </w:rPr>
      </w:pPr>
      <w:r>
        <w:rPr>
          <w:rFonts w:hint="eastAsia" w:eastAsia="仿宋_GB2312"/>
          <w:spacing w:val="6"/>
          <w:sz w:val="30"/>
          <w:szCs w:val="30"/>
        </w:rPr>
        <w:t>政府网站是政务公开第一平台，在信息发布、政民互动、政务服务方面具有十分重要的意义</w:t>
      </w:r>
      <w:r>
        <w:rPr>
          <w:rFonts w:eastAsia="仿宋_GB2312"/>
          <w:spacing w:val="6"/>
          <w:sz w:val="30"/>
          <w:szCs w:val="30"/>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bdr w:val="single" w:color="auto" w:sz="4" w:space="0"/>
        </w:rPr>
        <w:drawing>
          <wp:inline distT="0" distB="0" distL="0" distR="0">
            <wp:extent cx="4718050" cy="3649980"/>
            <wp:effectExtent l="0" t="0" r="635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4718050" cy="3649980"/>
                    </a:xfrm>
                    <a:prstGeom prst="rect">
                      <a:avLst/>
                    </a:prstGeom>
                  </pic:spPr>
                </pic:pic>
              </a:graphicData>
            </a:graphic>
          </wp:inline>
        </w:drawing>
      </w:r>
    </w:p>
    <w:p>
      <w:pPr>
        <w:pageBreakBefore w:val="0"/>
        <w:widowControl w:val="0"/>
        <w:kinsoku/>
        <w:wordWrap/>
        <w:overflowPunct/>
        <w:topLinePunct w:val="0"/>
        <w:autoSpaceDE/>
        <w:bidi w:val="0"/>
        <w:spacing w:line="594" w:lineRule="exact"/>
        <w:jc w:val="center"/>
        <w:textAlignment w:val="auto"/>
        <w:rPr>
          <w:highlight w:val="yellow"/>
        </w:rPr>
      </w:pPr>
      <w:r>
        <w:rPr>
          <w:rFonts w:eastAsia="楷体"/>
          <w:sz w:val="30"/>
          <w:szCs w:val="30"/>
        </w:rPr>
        <w:t xml:space="preserve">图9 </w:t>
      </w:r>
      <w:r>
        <w:rPr>
          <w:rFonts w:hint="eastAsia" w:eastAsia="楷体"/>
          <w:sz w:val="30"/>
          <w:szCs w:val="30"/>
        </w:rPr>
        <w:t>政府</w:t>
      </w:r>
      <w:r>
        <w:rPr>
          <w:rFonts w:eastAsia="楷体"/>
          <w:sz w:val="30"/>
          <w:szCs w:val="30"/>
        </w:rPr>
        <w:t>网站得分情况</w:t>
      </w:r>
    </w:p>
    <w:p>
      <w:pPr>
        <w:keepNext w:val="0"/>
        <w:keepLines w:val="0"/>
        <w:pageBreakBefore w:val="0"/>
        <w:widowControl w:val="0"/>
        <w:kinsoku/>
        <w:wordWrap/>
        <w:overflowPunct/>
        <w:topLinePunct w:val="0"/>
        <w:autoSpaceDE/>
        <w:autoSpaceDN/>
        <w:bidi w:val="0"/>
        <w:adjustRightInd w:val="0"/>
        <w:snapToGrid w:val="0"/>
        <w:spacing w:line="594" w:lineRule="exact"/>
        <w:ind w:firstLine="624" w:firstLineChars="200"/>
        <w:textAlignment w:val="auto"/>
        <w:outlineLvl w:val="9"/>
        <w:rPr>
          <w:rFonts w:eastAsia="仿宋_GB2312"/>
          <w:spacing w:val="6"/>
          <w:sz w:val="30"/>
          <w:szCs w:val="30"/>
        </w:rPr>
      </w:pPr>
      <w:r>
        <w:rPr>
          <w:rFonts w:eastAsia="仿宋_GB2312"/>
          <w:spacing w:val="6"/>
          <w:sz w:val="30"/>
          <w:szCs w:val="30"/>
        </w:rPr>
        <w:t>评估</w:t>
      </w:r>
      <w:r>
        <w:rPr>
          <w:rFonts w:hint="eastAsia" w:eastAsia="仿宋_GB2312"/>
          <w:spacing w:val="6"/>
          <w:sz w:val="30"/>
          <w:szCs w:val="30"/>
        </w:rPr>
        <w:t>显示，</w:t>
      </w:r>
      <w:r>
        <w:rPr>
          <w:rFonts w:eastAsia="仿宋_GB2312"/>
          <w:spacing w:val="6"/>
          <w:sz w:val="30"/>
          <w:szCs w:val="30"/>
        </w:rPr>
        <w:t>设区市政府</w:t>
      </w:r>
      <w:r>
        <w:rPr>
          <w:rFonts w:hint="eastAsia" w:eastAsia="仿宋_GB2312"/>
          <w:spacing w:val="6"/>
          <w:sz w:val="30"/>
          <w:szCs w:val="30"/>
        </w:rPr>
        <w:t>网站</w:t>
      </w:r>
      <w:r>
        <w:rPr>
          <w:rFonts w:eastAsia="仿宋_GB2312"/>
          <w:spacing w:val="6"/>
          <w:sz w:val="30"/>
          <w:szCs w:val="30"/>
        </w:rPr>
        <w:t>建设</w:t>
      </w:r>
      <w:r>
        <w:rPr>
          <w:rFonts w:hint="eastAsia" w:eastAsia="仿宋_GB2312"/>
          <w:spacing w:val="6"/>
          <w:sz w:val="30"/>
          <w:szCs w:val="30"/>
        </w:rPr>
        <w:t>得分率</w:t>
      </w:r>
      <w:r>
        <w:rPr>
          <w:rFonts w:eastAsia="仿宋_GB2312"/>
          <w:spacing w:val="6"/>
          <w:sz w:val="30"/>
          <w:szCs w:val="30"/>
        </w:rPr>
        <w:t>较高</w:t>
      </w:r>
      <w:r>
        <w:rPr>
          <w:rFonts w:hint="eastAsia" w:eastAsia="仿宋_GB2312"/>
          <w:spacing w:val="6"/>
          <w:sz w:val="30"/>
          <w:szCs w:val="30"/>
        </w:rPr>
        <w:t>，</w:t>
      </w:r>
      <w:r>
        <w:rPr>
          <w:rFonts w:eastAsia="仿宋_GB2312"/>
          <w:spacing w:val="6"/>
          <w:sz w:val="30"/>
          <w:szCs w:val="30"/>
        </w:rPr>
        <w:t>标准差较小，说明</w:t>
      </w:r>
      <w:r>
        <w:rPr>
          <w:rFonts w:hint="eastAsia" w:eastAsia="仿宋_GB2312"/>
          <w:spacing w:val="6"/>
          <w:sz w:val="30"/>
          <w:szCs w:val="30"/>
        </w:rPr>
        <w:t>网站</w:t>
      </w:r>
      <w:r>
        <w:rPr>
          <w:rFonts w:eastAsia="仿宋_GB2312"/>
          <w:spacing w:val="6"/>
          <w:sz w:val="30"/>
          <w:szCs w:val="30"/>
        </w:rPr>
        <w:t>建设</w:t>
      </w:r>
      <w:r>
        <w:rPr>
          <w:rFonts w:hint="eastAsia" w:eastAsia="仿宋_GB2312"/>
          <w:spacing w:val="6"/>
          <w:sz w:val="30"/>
          <w:szCs w:val="30"/>
        </w:rPr>
        <w:t>整体</w:t>
      </w:r>
      <w:r>
        <w:rPr>
          <w:rFonts w:eastAsia="仿宋_GB2312"/>
          <w:spacing w:val="6"/>
          <w:sz w:val="30"/>
          <w:szCs w:val="30"/>
        </w:rPr>
        <w:t>水平较高，</w:t>
      </w:r>
      <w:r>
        <w:rPr>
          <w:rFonts w:hint="eastAsia" w:eastAsia="仿宋_GB2312"/>
          <w:spacing w:val="6"/>
          <w:sz w:val="30"/>
          <w:szCs w:val="30"/>
        </w:rPr>
        <w:t>差距相对</w:t>
      </w:r>
      <w:r>
        <w:rPr>
          <w:rFonts w:eastAsia="仿宋_GB2312"/>
          <w:spacing w:val="6"/>
          <w:sz w:val="30"/>
          <w:szCs w:val="30"/>
        </w:rPr>
        <w:t>较小；省级部门</w:t>
      </w:r>
      <w:r>
        <w:rPr>
          <w:rFonts w:hint="eastAsia" w:eastAsia="仿宋_GB2312"/>
          <w:spacing w:val="6"/>
          <w:sz w:val="30"/>
          <w:szCs w:val="30"/>
        </w:rPr>
        <w:t>网站得分率</w:t>
      </w:r>
      <w:r>
        <w:rPr>
          <w:rFonts w:eastAsia="仿宋_GB2312"/>
          <w:spacing w:val="6"/>
          <w:sz w:val="30"/>
          <w:szCs w:val="30"/>
        </w:rPr>
        <w:t>较</w:t>
      </w:r>
      <w:r>
        <w:rPr>
          <w:rFonts w:hint="eastAsia" w:eastAsia="仿宋_GB2312"/>
          <w:spacing w:val="6"/>
          <w:sz w:val="30"/>
          <w:szCs w:val="30"/>
        </w:rPr>
        <w:t>低，</w:t>
      </w:r>
      <w:r>
        <w:rPr>
          <w:rFonts w:eastAsia="仿宋_GB2312"/>
          <w:spacing w:val="6"/>
          <w:sz w:val="30"/>
          <w:szCs w:val="30"/>
        </w:rPr>
        <w:t>标准差较大，说明</w:t>
      </w:r>
      <w:r>
        <w:rPr>
          <w:rFonts w:hint="eastAsia" w:eastAsia="仿宋_GB2312"/>
          <w:spacing w:val="6"/>
          <w:sz w:val="30"/>
          <w:szCs w:val="30"/>
        </w:rPr>
        <w:t>网站</w:t>
      </w:r>
      <w:r>
        <w:rPr>
          <w:rFonts w:eastAsia="仿宋_GB2312"/>
          <w:spacing w:val="6"/>
          <w:sz w:val="30"/>
          <w:szCs w:val="30"/>
        </w:rPr>
        <w:t>建设</w:t>
      </w:r>
      <w:r>
        <w:rPr>
          <w:rFonts w:hint="eastAsia" w:eastAsia="仿宋_GB2312"/>
          <w:spacing w:val="6"/>
          <w:sz w:val="30"/>
          <w:szCs w:val="30"/>
        </w:rPr>
        <w:t>整体</w:t>
      </w:r>
      <w:r>
        <w:rPr>
          <w:rFonts w:eastAsia="仿宋_GB2312"/>
          <w:spacing w:val="6"/>
          <w:sz w:val="30"/>
          <w:szCs w:val="30"/>
        </w:rPr>
        <w:t>程度不一</w:t>
      </w:r>
      <w:r>
        <w:rPr>
          <w:rFonts w:hint="eastAsia" w:eastAsia="仿宋_GB2312"/>
          <w:spacing w:val="6"/>
          <w:sz w:val="30"/>
          <w:szCs w:val="30"/>
        </w:rPr>
        <w:t>，</w:t>
      </w:r>
      <w:r>
        <w:rPr>
          <w:rFonts w:eastAsia="仿宋_GB2312"/>
          <w:spacing w:val="6"/>
          <w:sz w:val="30"/>
          <w:szCs w:val="30"/>
        </w:rPr>
        <w:t>差距较大</w:t>
      </w:r>
      <w:r>
        <w:rPr>
          <w:rFonts w:hint="eastAsia" w:eastAsia="仿宋_GB2312"/>
          <w:spacing w:val="6"/>
          <w:sz w:val="30"/>
          <w:szCs w:val="30"/>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24" w:firstLineChars="200"/>
        <w:textAlignment w:val="auto"/>
        <w:outlineLvl w:val="9"/>
        <w:rPr>
          <w:rFonts w:eastAsia="仿宋_GB2312"/>
          <w:spacing w:val="6"/>
          <w:sz w:val="30"/>
          <w:szCs w:val="30"/>
        </w:rPr>
      </w:pPr>
      <w:r>
        <w:rPr>
          <w:rFonts w:hint="eastAsia" w:eastAsia="仿宋_GB2312"/>
          <w:spacing w:val="6"/>
          <w:sz w:val="30"/>
          <w:szCs w:val="30"/>
        </w:rPr>
        <w:t>设区市</w:t>
      </w:r>
      <w:r>
        <w:rPr>
          <w:rFonts w:eastAsia="仿宋_GB2312"/>
          <w:spacing w:val="6"/>
          <w:sz w:val="30"/>
          <w:szCs w:val="30"/>
        </w:rPr>
        <w:t>政府网站</w:t>
      </w:r>
      <w:r>
        <w:rPr>
          <w:rFonts w:hint="eastAsia" w:eastAsia="仿宋_GB2312"/>
          <w:spacing w:val="6"/>
          <w:sz w:val="30"/>
          <w:szCs w:val="30"/>
        </w:rPr>
        <w:t>内容保障</w:t>
      </w:r>
      <w:r>
        <w:rPr>
          <w:rFonts w:eastAsia="仿宋_GB2312"/>
          <w:spacing w:val="6"/>
          <w:sz w:val="30"/>
          <w:szCs w:val="30"/>
        </w:rPr>
        <w:t>机制建设</w:t>
      </w:r>
      <w:r>
        <w:rPr>
          <w:rFonts w:hint="eastAsia" w:eastAsia="仿宋_GB2312"/>
          <w:spacing w:val="6"/>
          <w:sz w:val="30"/>
          <w:szCs w:val="30"/>
        </w:rPr>
        <w:t>、</w:t>
      </w:r>
      <w:r>
        <w:rPr>
          <w:rFonts w:eastAsia="仿宋_GB2312"/>
          <w:spacing w:val="6"/>
          <w:sz w:val="30"/>
          <w:szCs w:val="30"/>
        </w:rPr>
        <w:t>集约整合、安全防护管理得分率较</w:t>
      </w:r>
      <w:r>
        <w:rPr>
          <w:rFonts w:hint="eastAsia" w:eastAsia="仿宋_GB2312"/>
          <w:spacing w:val="6"/>
          <w:sz w:val="30"/>
          <w:szCs w:val="30"/>
        </w:rPr>
        <w:t>高，8</w:t>
      </w:r>
      <w:r>
        <w:rPr>
          <w:rFonts w:eastAsia="仿宋_GB2312"/>
          <w:spacing w:val="6"/>
          <w:sz w:val="30"/>
          <w:szCs w:val="30"/>
        </w:rPr>
        <w:t>3.3%的设区市政府、54.5%的省级部门</w:t>
      </w:r>
      <w:r>
        <w:rPr>
          <w:rFonts w:hint="eastAsia" w:eastAsia="仿宋_GB2312"/>
          <w:spacing w:val="6"/>
          <w:sz w:val="30"/>
          <w:szCs w:val="30"/>
        </w:rPr>
        <w:t>建立健全了政府</w:t>
      </w:r>
      <w:r>
        <w:rPr>
          <w:rFonts w:eastAsia="仿宋_GB2312"/>
          <w:spacing w:val="6"/>
          <w:sz w:val="30"/>
          <w:szCs w:val="30"/>
        </w:rPr>
        <w:t>网站内容保障机制，</w:t>
      </w:r>
      <w:r>
        <w:rPr>
          <w:rFonts w:hint="eastAsia" w:eastAsia="仿宋_GB2312"/>
          <w:spacing w:val="6"/>
          <w:sz w:val="30"/>
          <w:szCs w:val="30"/>
        </w:rPr>
        <w:t>包括网站内容更新、信息发布、协调联动、管理审核等。8</w:t>
      </w:r>
      <w:r>
        <w:rPr>
          <w:rFonts w:eastAsia="仿宋_GB2312"/>
          <w:spacing w:val="6"/>
          <w:sz w:val="30"/>
          <w:szCs w:val="30"/>
        </w:rPr>
        <w:t>3.3%的设区市政府、47.7%的省级部门网站</w:t>
      </w:r>
      <w:r>
        <w:rPr>
          <w:rFonts w:hint="eastAsia" w:eastAsia="仿宋_GB2312"/>
          <w:spacing w:val="6"/>
          <w:sz w:val="30"/>
          <w:szCs w:val="30"/>
        </w:rPr>
        <w:t>严格履行《政府网站发展指引》规定的报批程序；</w:t>
      </w:r>
      <w:r>
        <w:rPr>
          <w:rFonts w:eastAsia="仿宋_GB2312"/>
          <w:spacing w:val="6"/>
          <w:sz w:val="30"/>
          <w:szCs w:val="30"/>
        </w:rPr>
        <w:t>60%</w:t>
      </w:r>
      <w:r>
        <w:rPr>
          <w:rFonts w:hint="eastAsia" w:eastAsia="仿宋_GB2312"/>
          <w:spacing w:val="6"/>
          <w:sz w:val="30"/>
          <w:szCs w:val="30"/>
        </w:rPr>
        <w:t>以上</w:t>
      </w:r>
      <w:r>
        <w:rPr>
          <w:rFonts w:hint="eastAsia" w:eastAsia="仿宋_GB2312"/>
          <w:spacing w:val="6"/>
          <w:sz w:val="30"/>
          <w:szCs w:val="30"/>
          <w:lang w:eastAsia="zh-CN"/>
        </w:rPr>
        <w:t>的</w:t>
      </w:r>
      <w:r>
        <w:rPr>
          <w:rFonts w:eastAsia="仿宋_GB2312"/>
          <w:spacing w:val="6"/>
          <w:sz w:val="30"/>
          <w:szCs w:val="30"/>
        </w:rPr>
        <w:t>设区市政府、30%</w:t>
      </w:r>
      <w:r>
        <w:rPr>
          <w:rFonts w:hint="eastAsia" w:eastAsia="仿宋_GB2312"/>
          <w:spacing w:val="6"/>
          <w:sz w:val="30"/>
          <w:szCs w:val="30"/>
        </w:rPr>
        <w:t>以上</w:t>
      </w:r>
      <w:r>
        <w:rPr>
          <w:rFonts w:hint="eastAsia" w:eastAsia="仿宋_GB2312"/>
          <w:spacing w:val="6"/>
          <w:sz w:val="30"/>
          <w:szCs w:val="30"/>
          <w:lang w:eastAsia="zh-CN"/>
        </w:rPr>
        <w:t>的</w:t>
      </w:r>
      <w:r>
        <w:rPr>
          <w:rFonts w:eastAsia="仿宋_GB2312"/>
          <w:spacing w:val="6"/>
          <w:sz w:val="30"/>
          <w:szCs w:val="30"/>
        </w:rPr>
        <w:t>省级部门</w:t>
      </w:r>
      <w:r>
        <w:rPr>
          <w:rFonts w:hint="eastAsia" w:eastAsia="仿宋_GB2312"/>
          <w:spacing w:val="6"/>
          <w:sz w:val="30"/>
          <w:szCs w:val="30"/>
        </w:rPr>
        <w:t>按要求配合、实施</w:t>
      </w:r>
      <w:r>
        <w:rPr>
          <w:rFonts w:eastAsia="仿宋_GB2312"/>
          <w:spacing w:val="6"/>
          <w:sz w:val="30"/>
          <w:szCs w:val="30"/>
        </w:rPr>
        <w:t>完成</w:t>
      </w:r>
      <w:r>
        <w:rPr>
          <w:rFonts w:hint="eastAsia" w:eastAsia="仿宋_GB2312"/>
          <w:spacing w:val="6"/>
          <w:sz w:val="30"/>
          <w:szCs w:val="30"/>
        </w:rPr>
        <w:t>政府网站域名清理工作。4</w:t>
      </w:r>
      <w:r>
        <w:rPr>
          <w:rFonts w:eastAsia="仿宋_GB2312"/>
          <w:spacing w:val="6"/>
          <w:sz w:val="30"/>
          <w:szCs w:val="30"/>
        </w:rPr>
        <w:t>1.7%</w:t>
      </w:r>
      <w:r>
        <w:rPr>
          <w:rFonts w:hint="eastAsia" w:eastAsia="仿宋_GB2312"/>
          <w:spacing w:val="6"/>
          <w:sz w:val="30"/>
          <w:szCs w:val="30"/>
          <w:lang w:eastAsia="zh-CN"/>
        </w:rPr>
        <w:t>的</w:t>
      </w:r>
      <w:r>
        <w:rPr>
          <w:rFonts w:eastAsia="仿宋_GB2312"/>
          <w:spacing w:val="6"/>
          <w:sz w:val="30"/>
          <w:szCs w:val="30"/>
        </w:rPr>
        <w:t>设区市政府</w:t>
      </w:r>
      <w:r>
        <w:rPr>
          <w:rFonts w:hint="eastAsia" w:eastAsia="仿宋_GB2312"/>
          <w:spacing w:val="6"/>
          <w:sz w:val="30"/>
          <w:szCs w:val="30"/>
        </w:rPr>
        <w:t>、4</w:t>
      </w:r>
      <w:r>
        <w:rPr>
          <w:rFonts w:eastAsia="仿宋_GB2312"/>
          <w:spacing w:val="6"/>
          <w:sz w:val="30"/>
          <w:szCs w:val="30"/>
        </w:rPr>
        <w:t>3.2%</w:t>
      </w:r>
      <w:r>
        <w:rPr>
          <w:rFonts w:hint="eastAsia" w:eastAsia="仿宋_GB2312"/>
          <w:spacing w:val="6"/>
          <w:sz w:val="30"/>
          <w:szCs w:val="30"/>
          <w:lang w:eastAsia="zh-CN"/>
        </w:rPr>
        <w:t>的</w:t>
      </w:r>
      <w:r>
        <w:rPr>
          <w:rFonts w:eastAsia="仿宋_GB2312"/>
          <w:spacing w:val="6"/>
          <w:sz w:val="30"/>
          <w:szCs w:val="30"/>
        </w:rPr>
        <w:t>省级部门</w:t>
      </w:r>
      <w:r>
        <w:rPr>
          <w:rFonts w:hint="eastAsia" w:eastAsia="仿宋_GB2312"/>
          <w:spacing w:val="6"/>
          <w:sz w:val="30"/>
          <w:szCs w:val="30"/>
        </w:rPr>
        <w:t>制定完善了政府网站安全保障机制，并建立政府网站信息数据安全保护制度。评估期间，</w:t>
      </w:r>
      <w:r>
        <w:rPr>
          <w:rFonts w:eastAsia="仿宋_GB2312"/>
          <w:spacing w:val="6"/>
          <w:sz w:val="30"/>
          <w:szCs w:val="30"/>
        </w:rPr>
        <w:t>采用专业设备进行专项检测，</w:t>
      </w:r>
      <w:r>
        <w:rPr>
          <w:rFonts w:hint="eastAsia" w:eastAsia="仿宋_GB2312"/>
          <w:spacing w:val="6"/>
          <w:sz w:val="30"/>
          <w:szCs w:val="30"/>
        </w:rPr>
        <w:t>发现个别省级</w:t>
      </w:r>
      <w:r>
        <w:rPr>
          <w:rFonts w:eastAsia="仿宋_GB2312"/>
          <w:spacing w:val="6"/>
          <w:sz w:val="30"/>
          <w:szCs w:val="30"/>
        </w:rPr>
        <w:t>部门网站存在</w:t>
      </w:r>
      <w:r>
        <w:rPr>
          <w:rFonts w:hint="eastAsia" w:eastAsia="仿宋_GB2312"/>
          <w:spacing w:val="6"/>
          <w:sz w:val="30"/>
          <w:szCs w:val="30"/>
        </w:rPr>
        <w:t>高危</w:t>
      </w:r>
      <w:r>
        <w:rPr>
          <w:rFonts w:eastAsia="仿宋_GB2312"/>
          <w:spacing w:val="6"/>
          <w:sz w:val="30"/>
          <w:szCs w:val="30"/>
        </w:rPr>
        <w:t>漏洞。</w:t>
      </w:r>
    </w:p>
    <w:p>
      <w:pPr>
        <w:keepNext w:val="0"/>
        <w:keepLines w:val="0"/>
        <w:pageBreakBefore w:val="0"/>
        <w:widowControl w:val="0"/>
        <w:kinsoku/>
        <w:wordWrap/>
        <w:overflowPunct/>
        <w:topLinePunct w:val="0"/>
        <w:autoSpaceDE/>
        <w:autoSpaceDN/>
        <w:bidi w:val="0"/>
        <w:adjustRightInd w:val="0"/>
        <w:snapToGrid w:val="0"/>
        <w:spacing w:line="594" w:lineRule="exact"/>
        <w:ind w:firstLine="624" w:firstLineChars="200"/>
        <w:textAlignment w:val="auto"/>
        <w:outlineLvl w:val="9"/>
        <w:rPr>
          <w:rFonts w:hint="eastAsia" w:eastAsia="仿宋_GB2312"/>
          <w:spacing w:val="6"/>
          <w:sz w:val="30"/>
          <w:szCs w:val="30"/>
        </w:rPr>
      </w:pPr>
      <w:r>
        <w:rPr>
          <w:rFonts w:hint="eastAsia" w:eastAsia="仿宋_GB2312"/>
          <w:spacing w:val="6"/>
          <w:sz w:val="30"/>
          <w:szCs w:val="30"/>
        </w:rPr>
        <w:t>政府网站</w:t>
      </w:r>
      <w:r>
        <w:rPr>
          <w:rFonts w:eastAsia="仿宋_GB2312"/>
          <w:spacing w:val="6"/>
          <w:sz w:val="30"/>
          <w:szCs w:val="30"/>
        </w:rPr>
        <w:t>功能建设方面，</w:t>
      </w:r>
      <w:r>
        <w:rPr>
          <w:rFonts w:hint="eastAsia" w:eastAsia="仿宋_GB2312"/>
          <w:spacing w:val="6"/>
          <w:sz w:val="30"/>
          <w:szCs w:val="30"/>
        </w:rPr>
        <w:t>各</w:t>
      </w:r>
      <w:r>
        <w:rPr>
          <w:rFonts w:eastAsia="仿宋_GB2312"/>
          <w:spacing w:val="6"/>
          <w:sz w:val="30"/>
          <w:szCs w:val="30"/>
        </w:rPr>
        <w:t>设区市政府、</w:t>
      </w:r>
      <w:r>
        <w:rPr>
          <w:rFonts w:hint="eastAsia" w:eastAsia="仿宋_GB2312"/>
          <w:spacing w:val="6"/>
          <w:sz w:val="30"/>
          <w:szCs w:val="30"/>
        </w:rPr>
        <w:t>9</w:t>
      </w:r>
      <w:r>
        <w:rPr>
          <w:rFonts w:eastAsia="仿宋_GB2312"/>
          <w:spacing w:val="6"/>
          <w:sz w:val="30"/>
          <w:szCs w:val="30"/>
        </w:rPr>
        <w:t>3.2%的省级部门网站</w:t>
      </w:r>
      <w:r>
        <w:rPr>
          <w:rFonts w:hint="eastAsia" w:eastAsia="仿宋_GB2312"/>
          <w:spacing w:val="6"/>
          <w:sz w:val="30"/>
          <w:szCs w:val="30"/>
        </w:rPr>
        <w:t>功能</w:t>
      </w:r>
      <w:r>
        <w:rPr>
          <w:rFonts w:eastAsia="仿宋_GB2312"/>
          <w:spacing w:val="6"/>
          <w:sz w:val="30"/>
          <w:szCs w:val="30"/>
        </w:rPr>
        <w:t>建设</w:t>
      </w:r>
      <w:r>
        <w:rPr>
          <w:rFonts w:hint="eastAsia" w:eastAsia="仿宋_GB2312"/>
          <w:spacing w:val="6"/>
          <w:sz w:val="30"/>
          <w:szCs w:val="30"/>
        </w:rPr>
        <w:t>实现度</w:t>
      </w:r>
      <w:r>
        <w:rPr>
          <w:rFonts w:eastAsia="仿宋_GB2312"/>
          <w:spacing w:val="6"/>
          <w:sz w:val="30"/>
          <w:szCs w:val="30"/>
        </w:rPr>
        <w:t>普遍</w:t>
      </w:r>
      <w:r>
        <w:rPr>
          <w:rFonts w:hint="eastAsia" w:eastAsia="仿宋_GB2312"/>
          <w:spacing w:val="6"/>
          <w:sz w:val="30"/>
          <w:szCs w:val="30"/>
        </w:rPr>
        <w:t>较好</w:t>
      </w:r>
      <w:r>
        <w:rPr>
          <w:rFonts w:eastAsia="仿宋_GB2312"/>
          <w:spacing w:val="6"/>
          <w:sz w:val="30"/>
          <w:szCs w:val="30"/>
        </w:rPr>
        <w:t>，</w:t>
      </w:r>
      <w:r>
        <w:rPr>
          <w:rFonts w:hint="eastAsia" w:eastAsia="仿宋_GB2312"/>
          <w:spacing w:val="6"/>
          <w:sz w:val="30"/>
          <w:szCs w:val="30"/>
        </w:rPr>
        <w:t>能够提供</w:t>
      </w:r>
      <w:r>
        <w:rPr>
          <w:rFonts w:eastAsia="仿宋_GB2312"/>
          <w:spacing w:val="6"/>
          <w:sz w:val="30"/>
          <w:szCs w:val="30"/>
        </w:rPr>
        <w:t>信息发布、解读回应、互动交流及办事服务</w:t>
      </w:r>
      <w:r>
        <w:rPr>
          <w:rFonts w:hint="eastAsia" w:eastAsia="仿宋_GB2312"/>
          <w:spacing w:val="6"/>
          <w:sz w:val="30"/>
          <w:szCs w:val="30"/>
        </w:rPr>
        <w:t>等</w:t>
      </w:r>
      <w:r>
        <w:rPr>
          <w:rFonts w:eastAsia="仿宋_GB2312"/>
          <w:spacing w:val="6"/>
          <w:sz w:val="30"/>
          <w:szCs w:val="30"/>
        </w:rPr>
        <w:t>功能</w:t>
      </w:r>
      <w:r>
        <w:rPr>
          <w:rFonts w:hint="eastAsia" w:eastAsia="仿宋_GB2312"/>
          <w:spacing w:val="6"/>
          <w:sz w:val="30"/>
          <w:szCs w:val="30"/>
        </w:rPr>
        <w:t>。58.3</w:t>
      </w:r>
      <w:r>
        <w:rPr>
          <w:rFonts w:eastAsia="仿宋_GB2312"/>
          <w:spacing w:val="6"/>
          <w:sz w:val="30"/>
          <w:szCs w:val="30"/>
        </w:rPr>
        <w:t>%</w:t>
      </w:r>
      <w:r>
        <w:rPr>
          <w:rFonts w:hint="eastAsia" w:eastAsia="仿宋_GB2312"/>
          <w:spacing w:val="6"/>
          <w:sz w:val="30"/>
          <w:szCs w:val="30"/>
        </w:rPr>
        <w:t>的</w:t>
      </w:r>
      <w:r>
        <w:rPr>
          <w:rFonts w:eastAsia="仿宋_GB2312"/>
          <w:spacing w:val="6"/>
          <w:sz w:val="30"/>
          <w:szCs w:val="30"/>
        </w:rPr>
        <w:t>设区市政府、</w:t>
      </w:r>
      <w:r>
        <w:rPr>
          <w:rFonts w:hint="eastAsia" w:eastAsia="仿宋_GB2312"/>
          <w:spacing w:val="6"/>
          <w:sz w:val="30"/>
          <w:szCs w:val="30"/>
        </w:rPr>
        <w:t>25</w:t>
      </w:r>
      <w:r>
        <w:rPr>
          <w:rFonts w:eastAsia="仿宋_GB2312"/>
          <w:spacing w:val="6"/>
          <w:sz w:val="30"/>
          <w:szCs w:val="30"/>
        </w:rPr>
        <w:t>%</w:t>
      </w:r>
      <w:r>
        <w:rPr>
          <w:rFonts w:hint="eastAsia" w:eastAsia="仿宋_GB2312"/>
          <w:spacing w:val="6"/>
          <w:sz w:val="30"/>
          <w:szCs w:val="30"/>
        </w:rPr>
        <w:t>的</w:t>
      </w:r>
      <w:r>
        <w:rPr>
          <w:rFonts w:eastAsia="仿宋_GB2312"/>
          <w:spacing w:val="6"/>
          <w:sz w:val="30"/>
          <w:szCs w:val="30"/>
        </w:rPr>
        <w:t>省级部门信息发布</w:t>
      </w:r>
      <w:r>
        <w:rPr>
          <w:rFonts w:hint="eastAsia" w:eastAsia="仿宋_GB2312"/>
          <w:spacing w:val="6"/>
          <w:sz w:val="30"/>
          <w:szCs w:val="30"/>
        </w:rPr>
        <w:t>相对较好</w:t>
      </w:r>
      <w:r>
        <w:rPr>
          <w:rFonts w:eastAsia="仿宋_GB2312"/>
          <w:spacing w:val="6"/>
          <w:sz w:val="30"/>
          <w:szCs w:val="30"/>
        </w:rPr>
        <w:t>，</w:t>
      </w:r>
      <w:r>
        <w:rPr>
          <w:rFonts w:hint="eastAsia" w:eastAsia="仿宋_GB2312"/>
          <w:spacing w:val="6"/>
          <w:sz w:val="30"/>
          <w:szCs w:val="30"/>
        </w:rPr>
        <w:t>发布的</w:t>
      </w:r>
      <w:r>
        <w:rPr>
          <w:rFonts w:eastAsia="仿宋_GB2312"/>
          <w:spacing w:val="6"/>
          <w:sz w:val="30"/>
          <w:szCs w:val="30"/>
        </w:rPr>
        <w:t>信息公开目录与网站文件资料库</w:t>
      </w:r>
      <w:r>
        <w:rPr>
          <w:rFonts w:hint="eastAsia" w:eastAsia="仿宋_GB2312"/>
          <w:spacing w:val="6"/>
          <w:sz w:val="30"/>
          <w:szCs w:val="30"/>
        </w:rPr>
        <w:t>有关栏目</w:t>
      </w:r>
      <w:r>
        <w:rPr>
          <w:rFonts w:eastAsia="仿宋_GB2312"/>
          <w:spacing w:val="6"/>
          <w:sz w:val="30"/>
          <w:szCs w:val="30"/>
        </w:rPr>
        <w:t>内容关联融合，</w:t>
      </w:r>
      <w:r>
        <w:rPr>
          <w:rFonts w:hint="eastAsia" w:eastAsia="仿宋_GB2312"/>
          <w:spacing w:val="6"/>
          <w:sz w:val="30"/>
          <w:szCs w:val="30"/>
        </w:rPr>
        <w:t>且提供了</w:t>
      </w:r>
      <w:r>
        <w:rPr>
          <w:rFonts w:eastAsia="仿宋_GB2312"/>
          <w:spacing w:val="6"/>
          <w:sz w:val="30"/>
          <w:szCs w:val="30"/>
        </w:rPr>
        <w:t>检索查找功能</w:t>
      </w:r>
      <w:r>
        <w:rPr>
          <w:rFonts w:hint="eastAsia" w:eastAsia="仿宋_GB2312"/>
          <w:spacing w:val="6"/>
          <w:sz w:val="30"/>
          <w:szCs w:val="30"/>
        </w:rPr>
        <w:t>。</w:t>
      </w:r>
    </w:p>
    <w:p>
      <w:pPr>
        <w:pStyle w:val="2"/>
        <w:keepNext/>
        <w:keepLines/>
        <w:pageBreakBefore w:val="0"/>
        <w:widowControl w:val="0"/>
        <w:kinsoku/>
        <w:wordWrap/>
        <w:overflowPunct/>
        <w:topLinePunct w:val="0"/>
        <w:autoSpaceDE/>
        <w:autoSpaceDN/>
        <w:bidi w:val="0"/>
        <w:adjustRightInd/>
        <w:snapToGrid/>
        <w:spacing w:before="0" w:after="0" w:line="594" w:lineRule="exact"/>
        <w:ind w:firstLine="624" w:firstLineChars="200"/>
        <w:textAlignment w:val="auto"/>
        <w:outlineLvl w:val="4"/>
        <w:rPr>
          <w:rFonts w:hint="eastAsia" w:eastAsia="仿宋_GB2312"/>
          <w:b w:val="0"/>
          <w:bCs w:val="0"/>
          <w:spacing w:val="6"/>
          <w:sz w:val="30"/>
          <w:szCs w:val="30"/>
        </w:rPr>
      </w:pPr>
      <w:r>
        <w:rPr>
          <w:rFonts w:hint="eastAsia" w:eastAsia="仿宋_GB2312"/>
          <w:b w:val="0"/>
          <w:bCs w:val="0"/>
          <w:spacing w:val="6"/>
          <w:sz w:val="30"/>
          <w:szCs w:val="30"/>
          <w:lang w:eastAsia="zh-CN"/>
        </w:rPr>
        <w:t>根据图</w:t>
      </w:r>
      <w:r>
        <w:rPr>
          <w:rFonts w:hint="eastAsia" w:eastAsia="仿宋_GB2312"/>
          <w:b w:val="0"/>
          <w:bCs w:val="0"/>
          <w:spacing w:val="6"/>
          <w:sz w:val="30"/>
          <w:szCs w:val="30"/>
          <w:lang w:val="en-US" w:eastAsia="zh-CN"/>
        </w:rPr>
        <w:t>10</w:t>
      </w:r>
      <w:r>
        <w:rPr>
          <w:rFonts w:eastAsia="仿宋_GB2312"/>
          <w:b w:val="0"/>
          <w:bCs w:val="0"/>
          <w:spacing w:val="6"/>
          <w:sz w:val="30"/>
          <w:szCs w:val="30"/>
        </w:rPr>
        <w:t>，</w:t>
      </w:r>
      <w:r>
        <w:rPr>
          <w:rFonts w:hint="eastAsia" w:eastAsia="仿宋_GB2312"/>
          <w:b w:val="0"/>
          <w:bCs w:val="0"/>
          <w:spacing w:val="6"/>
          <w:sz w:val="30"/>
          <w:szCs w:val="30"/>
        </w:rPr>
        <w:t>站内</w:t>
      </w:r>
      <w:r>
        <w:rPr>
          <w:rFonts w:eastAsia="仿宋_GB2312"/>
          <w:b w:val="0"/>
          <w:bCs w:val="0"/>
          <w:spacing w:val="6"/>
          <w:sz w:val="30"/>
          <w:szCs w:val="30"/>
        </w:rPr>
        <w:t>搜索功能实现度整体</w:t>
      </w:r>
      <w:r>
        <w:rPr>
          <w:rFonts w:hint="eastAsia" w:eastAsia="仿宋_GB2312"/>
          <w:b w:val="0"/>
          <w:bCs w:val="0"/>
          <w:spacing w:val="6"/>
          <w:sz w:val="30"/>
          <w:szCs w:val="30"/>
        </w:rPr>
        <w:t>相对</w:t>
      </w:r>
      <w:r>
        <w:rPr>
          <w:rFonts w:eastAsia="仿宋_GB2312"/>
          <w:b w:val="0"/>
          <w:bCs w:val="0"/>
          <w:spacing w:val="6"/>
          <w:sz w:val="30"/>
          <w:szCs w:val="30"/>
        </w:rPr>
        <w:t>较差</w:t>
      </w:r>
      <w:r>
        <w:rPr>
          <w:rFonts w:hint="eastAsia" w:eastAsia="仿宋_GB2312"/>
          <w:b w:val="0"/>
          <w:bCs w:val="0"/>
          <w:spacing w:val="6"/>
          <w:sz w:val="30"/>
          <w:szCs w:val="30"/>
          <w:lang w:eastAsia="zh-CN"/>
        </w:rPr>
        <w:t>。评估显示</w:t>
      </w:r>
      <w:r>
        <w:rPr>
          <w:rFonts w:hint="eastAsia" w:eastAsia="仿宋_GB2312"/>
          <w:b w:val="0"/>
          <w:bCs w:val="0"/>
          <w:spacing w:val="6"/>
          <w:sz w:val="30"/>
          <w:szCs w:val="30"/>
        </w:rPr>
        <w:t>，虽然多数受评单位网站提供了搜索功能，但仅有2个设区市政府、6个省级部门网站头部标识区提供了可用的全网站搜索功能入口，搜索功能达到要求。</w:t>
      </w:r>
    </w:p>
    <w:p/>
    <w:p>
      <w:pPr>
        <w:jc w:val="center"/>
        <w:rPr>
          <w:rFonts w:eastAsia="楷体"/>
          <w:sz w:val="30"/>
          <w:szCs w:val="30"/>
        </w:rPr>
      </w:pPr>
      <w:r>
        <w:rPr>
          <w:bdr w:val="single" w:color="auto" w:sz="4" w:space="0"/>
        </w:rPr>
        <w:drawing>
          <wp:inline distT="0" distB="0" distL="0" distR="0">
            <wp:extent cx="5351780" cy="3044190"/>
            <wp:effectExtent l="0" t="0" r="127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5351780" cy="30441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594" w:lineRule="exact"/>
        <w:jc w:val="center"/>
        <w:textAlignment w:val="auto"/>
        <w:outlineLvl w:val="9"/>
        <w:rPr>
          <w:highlight w:val="yellow"/>
        </w:rPr>
      </w:pPr>
      <w:r>
        <w:rPr>
          <w:rFonts w:eastAsia="楷体"/>
          <w:sz w:val="30"/>
          <w:szCs w:val="30"/>
        </w:rPr>
        <w:t xml:space="preserve">图10 </w:t>
      </w:r>
      <w:r>
        <w:rPr>
          <w:rFonts w:hint="eastAsia" w:eastAsia="楷体"/>
          <w:sz w:val="30"/>
          <w:szCs w:val="30"/>
        </w:rPr>
        <w:t>政府</w:t>
      </w:r>
      <w:r>
        <w:rPr>
          <w:rFonts w:eastAsia="楷体"/>
          <w:sz w:val="30"/>
          <w:szCs w:val="30"/>
        </w:rPr>
        <w:t>网站</w:t>
      </w:r>
      <w:r>
        <w:rPr>
          <w:rFonts w:hint="eastAsia" w:eastAsia="楷体"/>
          <w:sz w:val="30"/>
          <w:szCs w:val="30"/>
        </w:rPr>
        <w:t>功能</w:t>
      </w:r>
      <w:r>
        <w:rPr>
          <w:rFonts w:eastAsia="楷体"/>
          <w:sz w:val="30"/>
          <w:szCs w:val="30"/>
        </w:rPr>
        <w:t>建设站内搜索得分情况</w:t>
      </w:r>
    </w:p>
    <w:p>
      <w:pPr>
        <w:keepNext w:val="0"/>
        <w:keepLines w:val="0"/>
        <w:pageBreakBefore w:val="0"/>
        <w:widowControl w:val="0"/>
        <w:kinsoku/>
        <w:wordWrap/>
        <w:overflowPunct/>
        <w:topLinePunct w:val="0"/>
        <w:autoSpaceDE/>
        <w:autoSpaceDN/>
        <w:bidi w:val="0"/>
        <w:adjustRightInd w:val="0"/>
        <w:snapToGrid w:val="0"/>
        <w:spacing w:line="594" w:lineRule="exact"/>
        <w:ind w:firstLine="624" w:firstLineChars="200"/>
        <w:textAlignment w:val="auto"/>
        <w:outlineLvl w:val="9"/>
        <w:rPr>
          <w:rFonts w:eastAsia="仿宋_GB2312"/>
          <w:spacing w:val="6"/>
          <w:sz w:val="30"/>
          <w:szCs w:val="30"/>
        </w:rPr>
      </w:pPr>
      <w:r>
        <w:rPr>
          <w:rFonts w:hint="eastAsia" w:eastAsia="仿宋_GB2312"/>
          <w:spacing w:val="6"/>
          <w:sz w:val="30"/>
          <w:szCs w:val="30"/>
        </w:rPr>
        <w:t>浏览器</w:t>
      </w:r>
      <w:r>
        <w:rPr>
          <w:rFonts w:eastAsia="仿宋_GB2312"/>
          <w:spacing w:val="6"/>
          <w:sz w:val="30"/>
          <w:szCs w:val="30"/>
        </w:rPr>
        <w:t>兼容性方面，</w:t>
      </w:r>
      <w:r>
        <w:rPr>
          <w:rFonts w:hint="eastAsia" w:eastAsia="仿宋_GB2312"/>
          <w:spacing w:val="6"/>
          <w:sz w:val="30"/>
          <w:szCs w:val="30"/>
        </w:rPr>
        <w:t>9</w:t>
      </w:r>
      <w:r>
        <w:rPr>
          <w:rFonts w:eastAsia="仿宋_GB2312"/>
          <w:spacing w:val="6"/>
          <w:sz w:val="30"/>
          <w:szCs w:val="30"/>
        </w:rPr>
        <w:t>1.7%的设区市政府、90.9%的省级部门网站</w:t>
      </w:r>
      <w:r>
        <w:rPr>
          <w:rFonts w:hint="eastAsia" w:eastAsia="仿宋_GB2312"/>
          <w:spacing w:val="6"/>
          <w:sz w:val="30"/>
          <w:szCs w:val="30"/>
        </w:rPr>
        <w:t>采用多种浏览器，网站能够正常访问、显示，功能实时可用，页面整齐。</w:t>
      </w:r>
    </w:p>
    <w:p>
      <w:pPr>
        <w:jc w:val="center"/>
        <w:rPr>
          <w:highlight w:val="yellow"/>
        </w:rPr>
      </w:pPr>
      <w:r>
        <w:rPr>
          <w:bdr w:val="single" w:color="auto" w:sz="4" w:space="0"/>
        </w:rPr>
        <w:drawing>
          <wp:inline distT="0" distB="0" distL="0" distR="0">
            <wp:extent cx="5326380" cy="3211195"/>
            <wp:effectExtent l="0" t="0" r="762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stretch>
                      <a:fillRect/>
                    </a:stretch>
                  </pic:blipFill>
                  <pic:spPr>
                    <a:xfrm>
                      <a:off x="0" y="0"/>
                      <a:ext cx="5326380" cy="32111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pPr>
      <w:r>
        <w:rPr>
          <w:rFonts w:eastAsia="楷体"/>
          <w:sz w:val="30"/>
          <w:szCs w:val="30"/>
        </w:rPr>
        <w:t>图11</w:t>
      </w:r>
      <w:r>
        <w:rPr>
          <w:rFonts w:hint="eastAsia" w:eastAsia="楷体"/>
          <w:sz w:val="30"/>
          <w:szCs w:val="30"/>
          <w:lang w:val="en-US" w:eastAsia="zh-CN"/>
        </w:rPr>
        <w:t xml:space="preserve"> </w:t>
      </w:r>
      <w:r>
        <w:rPr>
          <w:rFonts w:hint="eastAsia" w:eastAsia="楷体"/>
          <w:sz w:val="30"/>
          <w:szCs w:val="30"/>
        </w:rPr>
        <w:t>政府网站</w:t>
      </w:r>
      <w:r>
        <w:rPr>
          <w:rFonts w:eastAsia="楷体"/>
          <w:sz w:val="30"/>
          <w:szCs w:val="30"/>
        </w:rPr>
        <w:t>内容展示得分情况</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网站</w:t>
      </w:r>
      <w:r>
        <w:rPr>
          <w:rFonts w:eastAsia="仿宋_GB2312"/>
          <w:spacing w:val="6"/>
          <w:sz w:val="30"/>
          <w:szCs w:val="30"/>
        </w:rPr>
        <w:t>内容展示方面，</w:t>
      </w:r>
      <w:r>
        <w:rPr>
          <w:rFonts w:hint="eastAsia" w:eastAsia="仿宋_GB2312"/>
          <w:spacing w:val="6"/>
          <w:sz w:val="30"/>
          <w:szCs w:val="30"/>
        </w:rPr>
        <w:t>个别设区市政府、部分</w:t>
      </w:r>
      <w:r>
        <w:rPr>
          <w:rFonts w:eastAsia="仿宋_GB2312"/>
          <w:spacing w:val="6"/>
          <w:sz w:val="30"/>
          <w:szCs w:val="30"/>
        </w:rPr>
        <w:t>省级部门网站存在</w:t>
      </w:r>
      <w:r>
        <w:rPr>
          <w:rFonts w:hint="eastAsia" w:eastAsia="仿宋_GB2312"/>
          <w:spacing w:val="6"/>
          <w:sz w:val="30"/>
          <w:szCs w:val="30"/>
        </w:rPr>
        <w:t>信息</w:t>
      </w:r>
      <w:r>
        <w:rPr>
          <w:rFonts w:eastAsia="仿宋_GB2312"/>
          <w:spacing w:val="6"/>
          <w:sz w:val="30"/>
          <w:szCs w:val="30"/>
        </w:rPr>
        <w:t>发布时间未展示、时间格式</w:t>
      </w:r>
      <w:r>
        <w:rPr>
          <w:rFonts w:hint="eastAsia" w:eastAsia="仿宋_GB2312"/>
          <w:spacing w:val="6"/>
          <w:sz w:val="30"/>
          <w:szCs w:val="30"/>
        </w:rPr>
        <w:t>（</w:t>
      </w:r>
      <w:r>
        <w:rPr>
          <w:rFonts w:eastAsia="仿宋_GB2312"/>
          <w:spacing w:val="6"/>
          <w:sz w:val="30"/>
          <w:szCs w:val="30"/>
        </w:rPr>
        <w:t>YYYY—MM—DD HH</w:t>
      </w:r>
      <w:r>
        <w:rPr>
          <w:rFonts w:hint="eastAsia" w:eastAsia="仿宋_GB2312"/>
          <w:spacing w:val="6"/>
          <w:sz w:val="30"/>
          <w:szCs w:val="30"/>
        </w:rPr>
        <w:t>∶</w:t>
      </w:r>
      <w:r>
        <w:rPr>
          <w:rFonts w:eastAsia="仿宋_GB2312"/>
          <w:spacing w:val="6"/>
          <w:sz w:val="30"/>
          <w:szCs w:val="30"/>
        </w:rPr>
        <w:t>MM</w:t>
      </w:r>
      <w:r>
        <w:rPr>
          <w:rFonts w:hint="eastAsia" w:eastAsia="仿宋_GB2312"/>
          <w:spacing w:val="6"/>
          <w:sz w:val="30"/>
          <w:szCs w:val="30"/>
        </w:rPr>
        <w:t>）</w:t>
      </w:r>
      <w:r>
        <w:rPr>
          <w:rFonts w:eastAsia="仿宋_GB2312"/>
          <w:spacing w:val="6"/>
          <w:sz w:val="30"/>
          <w:szCs w:val="30"/>
        </w:rPr>
        <w:t>展现</w:t>
      </w:r>
      <w:r>
        <w:rPr>
          <w:rFonts w:hint="eastAsia" w:eastAsia="仿宋_GB2312"/>
          <w:spacing w:val="6"/>
          <w:sz w:val="30"/>
          <w:szCs w:val="30"/>
        </w:rPr>
        <w:t>不规范、</w:t>
      </w:r>
      <w:r>
        <w:rPr>
          <w:rFonts w:eastAsia="仿宋_GB2312"/>
          <w:spacing w:val="6"/>
          <w:sz w:val="30"/>
          <w:szCs w:val="30"/>
        </w:rPr>
        <w:t>信息来源未标明</w:t>
      </w:r>
      <w:r>
        <w:rPr>
          <w:rFonts w:hint="eastAsia" w:eastAsia="仿宋_GB2312"/>
          <w:spacing w:val="6"/>
          <w:sz w:val="30"/>
          <w:szCs w:val="30"/>
        </w:rPr>
        <w:t>、</w:t>
      </w:r>
      <w:r>
        <w:rPr>
          <w:rFonts w:eastAsia="仿宋_GB2312"/>
          <w:spacing w:val="6"/>
          <w:sz w:val="30"/>
          <w:szCs w:val="30"/>
        </w:rPr>
        <w:t>转载分享功能</w:t>
      </w:r>
      <w:r>
        <w:rPr>
          <w:rFonts w:hint="eastAsia" w:eastAsia="仿宋_GB2312"/>
          <w:spacing w:val="6"/>
          <w:sz w:val="30"/>
          <w:szCs w:val="30"/>
        </w:rPr>
        <w:t>未实现、悬浮框不能关闭等问题。</w:t>
      </w:r>
    </w:p>
    <w:p>
      <w:pPr>
        <w:pStyle w:val="5"/>
        <w:spacing w:before="0" w:after="0" w:line="560" w:lineRule="exact"/>
        <w:ind w:firstLine="600" w:firstLineChars="200"/>
        <w:rPr>
          <w:rFonts w:eastAsia="仿宋_GB2312"/>
          <w:b w:val="0"/>
          <w:bCs w:val="0"/>
          <w:sz w:val="30"/>
          <w:szCs w:val="30"/>
        </w:rPr>
      </w:pPr>
      <w:r>
        <w:rPr>
          <w:rFonts w:eastAsia="仿宋_GB2312"/>
          <w:b w:val="0"/>
          <w:bCs w:val="0"/>
          <w:sz w:val="30"/>
          <w:szCs w:val="30"/>
        </w:rPr>
        <w:t>2.</w:t>
      </w:r>
      <w:r>
        <w:rPr>
          <w:rFonts w:hint="eastAsia" w:eastAsia="仿宋_GB2312"/>
          <w:b w:val="0"/>
          <w:bCs w:val="0"/>
          <w:sz w:val="30"/>
          <w:szCs w:val="30"/>
          <w:lang w:val="en-US" w:eastAsia="zh-CN"/>
        </w:rPr>
        <w:t xml:space="preserve"> </w:t>
      </w:r>
      <w:r>
        <w:rPr>
          <w:rFonts w:hint="eastAsia" w:eastAsia="仿宋_GB2312"/>
          <w:b w:val="0"/>
          <w:bCs w:val="0"/>
          <w:sz w:val="30"/>
          <w:szCs w:val="30"/>
        </w:rPr>
        <w:t>政务</w:t>
      </w:r>
      <w:r>
        <w:rPr>
          <w:rFonts w:eastAsia="仿宋_GB2312"/>
          <w:b w:val="0"/>
          <w:bCs w:val="0"/>
          <w:sz w:val="30"/>
          <w:szCs w:val="30"/>
        </w:rPr>
        <w:t>新媒体。</w:t>
      </w:r>
    </w:p>
    <w:p>
      <w:pPr>
        <w:adjustRightInd w:val="0"/>
        <w:snapToGrid w:val="0"/>
        <w:spacing w:line="594" w:lineRule="exact"/>
        <w:ind w:firstLine="624" w:firstLineChars="200"/>
        <w:rPr>
          <w:rFonts w:eastAsia="仿宋_GB2312"/>
          <w:spacing w:val="6"/>
          <w:sz w:val="30"/>
          <w:szCs w:val="30"/>
        </w:rPr>
      </w:pPr>
      <w:r>
        <w:rPr>
          <w:rFonts w:eastAsia="仿宋_GB2312"/>
          <w:spacing w:val="6"/>
          <w:sz w:val="30"/>
          <w:szCs w:val="30"/>
        </w:rPr>
        <w:t>此项指标主要评估</w:t>
      </w:r>
      <w:r>
        <w:rPr>
          <w:rFonts w:hint="eastAsia" w:eastAsia="仿宋_GB2312"/>
          <w:spacing w:val="6"/>
          <w:sz w:val="30"/>
          <w:szCs w:val="30"/>
        </w:rPr>
        <w:t>政务新媒体</w:t>
      </w:r>
      <w:r>
        <w:rPr>
          <w:rFonts w:eastAsia="仿宋_GB2312"/>
          <w:spacing w:val="6"/>
          <w:sz w:val="30"/>
          <w:szCs w:val="30"/>
        </w:rPr>
        <w:t>管理制度</w:t>
      </w:r>
      <w:r>
        <w:rPr>
          <w:rFonts w:hint="eastAsia" w:eastAsia="仿宋_GB2312"/>
          <w:spacing w:val="6"/>
          <w:sz w:val="30"/>
          <w:szCs w:val="30"/>
        </w:rPr>
        <w:t>建设，以及政务新媒体的</w:t>
      </w:r>
      <w:r>
        <w:rPr>
          <w:rFonts w:eastAsia="仿宋_GB2312"/>
          <w:spacing w:val="6"/>
          <w:sz w:val="30"/>
          <w:szCs w:val="30"/>
        </w:rPr>
        <w:t>开设</w:t>
      </w:r>
      <w:r>
        <w:rPr>
          <w:rFonts w:hint="eastAsia" w:eastAsia="仿宋_GB2312"/>
          <w:spacing w:val="6"/>
          <w:sz w:val="30"/>
          <w:szCs w:val="30"/>
        </w:rPr>
        <w:t>、</w:t>
      </w:r>
      <w:r>
        <w:rPr>
          <w:rFonts w:eastAsia="仿宋_GB2312"/>
          <w:spacing w:val="6"/>
          <w:sz w:val="30"/>
          <w:szCs w:val="30"/>
        </w:rPr>
        <w:t>更新情况。</w:t>
      </w:r>
    </w:p>
    <w:p>
      <w:pPr>
        <w:jc w:val="center"/>
        <w:rPr>
          <w:rFonts w:eastAsia="楷体"/>
          <w:sz w:val="30"/>
          <w:szCs w:val="30"/>
        </w:rPr>
      </w:pPr>
      <w:r>
        <w:rPr>
          <w:bdr w:val="single" w:color="auto" w:sz="4" w:space="0"/>
        </w:rPr>
        <w:drawing>
          <wp:inline distT="0" distB="0" distL="0" distR="0">
            <wp:extent cx="4666615" cy="30861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srcRect r="949"/>
                    <a:stretch>
                      <a:fillRect/>
                    </a:stretch>
                  </pic:blipFill>
                  <pic:spPr>
                    <a:xfrm>
                      <a:off x="0" y="0"/>
                      <a:ext cx="4667002" cy="3086100"/>
                    </a:xfrm>
                    <a:prstGeom prst="rect">
                      <a:avLst/>
                    </a:prstGeom>
                    <a:noFill/>
                    <a:ln>
                      <a:noFill/>
                    </a:ln>
                  </pic:spPr>
                </pic:pic>
              </a:graphicData>
            </a:graphic>
          </wp:inline>
        </w:drawing>
      </w:r>
    </w:p>
    <w:p>
      <w:pPr>
        <w:jc w:val="center"/>
        <w:rPr>
          <w:highlight w:val="yellow"/>
        </w:rPr>
      </w:pPr>
      <w:r>
        <w:rPr>
          <w:rFonts w:eastAsia="楷体"/>
          <w:sz w:val="30"/>
          <w:szCs w:val="30"/>
        </w:rPr>
        <w:t>图12</w:t>
      </w:r>
      <w:r>
        <w:rPr>
          <w:rFonts w:hint="eastAsia" w:eastAsia="楷体"/>
          <w:sz w:val="30"/>
          <w:szCs w:val="30"/>
          <w:lang w:val="en-US" w:eastAsia="zh-CN"/>
        </w:rPr>
        <w:t xml:space="preserve"> </w:t>
      </w:r>
      <w:r>
        <w:rPr>
          <w:rFonts w:hint="eastAsia" w:eastAsia="楷体"/>
          <w:sz w:val="30"/>
          <w:szCs w:val="30"/>
        </w:rPr>
        <w:t>政务新媒体</w:t>
      </w:r>
      <w:r>
        <w:rPr>
          <w:rFonts w:eastAsia="楷体"/>
          <w:sz w:val="30"/>
          <w:szCs w:val="30"/>
        </w:rPr>
        <w:t>得分情况</w:t>
      </w:r>
    </w:p>
    <w:p>
      <w:pPr>
        <w:adjustRightInd w:val="0"/>
        <w:snapToGrid w:val="0"/>
        <w:spacing w:line="594" w:lineRule="exact"/>
        <w:ind w:firstLine="624" w:firstLineChars="200"/>
        <w:rPr>
          <w:rFonts w:eastAsia="仿宋_GB2312"/>
          <w:spacing w:val="6"/>
          <w:sz w:val="30"/>
          <w:szCs w:val="30"/>
        </w:rPr>
      </w:pPr>
      <w:r>
        <w:rPr>
          <w:rFonts w:eastAsia="仿宋_GB2312"/>
          <w:spacing w:val="6"/>
          <w:sz w:val="30"/>
          <w:szCs w:val="30"/>
        </w:rPr>
        <w:t>评估</w:t>
      </w:r>
      <w:r>
        <w:rPr>
          <w:rFonts w:hint="eastAsia" w:eastAsia="仿宋_GB2312"/>
          <w:spacing w:val="6"/>
          <w:sz w:val="30"/>
          <w:szCs w:val="30"/>
        </w:rPr>
        <w:t>显示</w:t>
      </w:r>
      <w:r>
        <w:rPr>
          <w:rFonts w:eastAsia="仿宋_GB2312"/>
          <w:spacing w:val="6"/>
          <w:sz w:val="30"/>
          <w:szCs w:val="30"/>
        </w:rPr>
        <w:t>，设区市政府</w:t>
      </w:r>
      <w:r>
        <w:rPr>
          <w:rFonts w:hint="eastAsia" w:eastAsia="仿宋_GB2312"/>
          <w:spacing w:val="6"/>
          <w:sz w:val="30"/>
          <w:szCs w:val="30"/>
        </w:rPr>
        <w:t>政务新媒体</w:t>
      </w:r>
      <w:r>
        <w:rPr>
          <w:rFonts w:eastAsia="仿宋_GB2312"/>
          <w:spacing w:val="6"/>
          <w:sz w:val="30"/>
          <w:szCs w:val="30"/>
        </w:rPr>
        <w:t>整体建设相对较好，</w:t>
      </w:r>
      <w:r>
        <w:rPr>
          <w:rFonts w:hint="eastAsia" w:eastAsia="仿宋_GB2312"/>
          <w:spacing w:val="6"/>
          <w:sz w:val="30"/>
          <w:szCs w:val="30"/>
        </w:rPr>
        <w:t>普遍</w:t>
      </w:r>
      <w:r>
        <w:rPr>
          <w:rFonts w:eastAsia="仿宋_GB2312"/>
          <w:spacing w:val="6"/>
          <w:sz w:val="30"/>
          <w:szCs w:val="30"/>
        </w:rPr>
        <w:t>建立</w:t>
      </w:r>
      <w:r>
        <w:rPr>
          <w:rFonts w:hint="eastAsia" w:eastAsia="仿宋_GB2312"/>
          <w:spacing w:val="6"/>
          <w:sz w:val="30"/>
          <w:szCs w:val="30"/>
        </w:rPr>
        <w:t>了政务新媒体</w:t>
      </w:r>
      <w:r>
        <w:rPr>
          <w:rFonts w:eastAsia="仿宋_GB2312"/>
          <w:spacing w:val="6"/>
          <w:sz w:val="30"/>
          <w:szCs w:val="30"/>
        </w:rPr>
        <w:t>管理工作制度，</w:t>
      </w:r>
      <w:r>
        <w:rPr>
          <w:rFonts w:hint="eastAsia" w:eastAsia="仿宋_GB2312"/>
          <w:spacing w:val="6"/>
          <w:sz w:val="30"/>
          <w:szCs w:val="30"/>
        </w:rPr>
        <w:t>网站首页显著位置设置本级政府政务新媒体链接，但是部分政务新媒体不同</w:t>
      </w:r>
      <w:r>
        <w:rPr>
          <w:rFonts w:eastAsia="仿宋_GB2312"/>
          <w:spacing w:val="6"/>
          <w:sz w:val="30"/>
          <w:szCs w:val="30"/>
        </w:rPr>
        <w:t>程度</w:t>
      </w:r>
      <w:r>
        <w:rPr>
          <w:rFonts w:hint="eastAsia" w:eastAsia="仿宋_GB2312"/>
          <w:spacing w:val="6"/>
          <w:sz w:val="30"/>
          <w:szCs w:val="30"/>
        </w:rPr>
        <w:t>存在内容更新不及时、</w:t>
      </w:r>
      <w:r>
        <w:rPr>
          <w:rFonts w:eastAsia="仿宋_GB2312"/>
          <w:spacing w:val="6"/>
          <w:sz w:val="30"/>
          <w:szCs w:val="30"/>
        </w:rPr>
        <w:t>账号显示已注销</w:t>
      </w:r>
      <w:r>
        <w:rPr>
          <w:rFonts w:hint="eastAsia" w:eastAsia="仿宋_GB2312"/>
          <w:spacing w:val="6"/>
          <w:sz w:val="30"/>
          <w:szCs w:val="30"/>
        </w:rPr>
        <w:t>、</w:t>
      </w:r>
      <w:r>
        <w:rPr>
          <w:rFonts w:eastAsia="仿宋_GB2312"/>
          <w:spacing w:val="6"/>
          <w:sz w:val="30"/>
          <w:szCs w:val="30"/>
        </w:rPr>
        <w:t>无法</w:t>
      </w:r>
      <w:r>
        <w:rPr>
          <w:rFonts w:hint="eastAsia" w:eastAsia="仿宋_GB2312"/>
          <w:spacing w:val="6"/>
          <w:sz w:val="30"/>
          <w:szCs w:val="30"/>
        </w:rPr>
        <w:t>查看等问题</w:t>
      </w:r>
      <w:r>
        <w:rPr>
          <w:rFonts w:eastAsia="仿宋_GB2312"/>
          <w:spacing w:val="6"/>
          <w:sz w:val="30"/>
          <w:szCs w:val="30"/>
        </w:rPr>
        <w:t>。</w:t>
      </w:r>
      <w:r>
        <w:rPr>
          <w:rFonts w:hint="eastAsia" w:eastAsia="仿宋_GB2312"/>
          <w:spacing w:val="6"/>
          <w:sz w:val="30"/>
          <w:szCs w:val="30"/>
        </w:rPr>
        <w:t>5</w:t>
      </w:r>
      <w:r>
        <w:rPr>
          <w:rFonts w:eastAsia="仿宋_GB2312"/>
          <w:spacing w:val="6"/>
          <w:sz w:val="30"/>
          <w:szCs w:val="30"/>
        </w:rPr>
        <w:t>4.5%的省级部门未建立</w:t>
      </w:r>
      <w:r>
        <w:rPr>
          <w:rFonts w:hint="eastAsia" w:eastAsia="仿宋_GB2312"/>
          <w:spacing w:val="6"/>
          <w:sz w:val="30"/>
          <w:szCs w:val="30"/>
        </w:rPr>
        <w:t>政务新媒体管理相关工作制度；1</w:t>
      </w:r>
      <w:r>
        <w:rPr>
          <w:rFonts w:eastAsia="仿宋_GB2312"/>
          <w:spacing w:val="6"/>
          <w:sz w:val="30"/>
          <w:szCs w:val="30"/>
        </w:rPr>
        <w:t>5.9%的省级部门</w:t>
      </w:r>
      <w:r>
        <w:rPr>
          <w:rFonts w:hint="eastAsia" w:eastAsia="仿宋_GB2312"/>
          <w:spacing w:val="6"/>
          <w:sz w:val="30"/>
          <w:szCs w:val="30"/>
        </w:rPr>
        <w:t>网站首页显著位置未设置本单位政务新媒体，</w:t>
      </w:r>
      <w:r>
        <w:rPr>
          <w:rFonts w:eastAsia="仿宋_GB2312"/>
          <w:spacing w:val="6"/>
          <w:sz w:val="30"/>
          <w:szCs w:val="30"/>
        </w:rPr>
        <w:t>或设置的</w:t>
      </w:r>
      <w:r>
        <w:rPr>
          <w:rFonts w:hint="eastAsia" w:eastAsia="仿宋_GB2312"/>
          <w:spacing w:val="6"/>
          <w:sz w:val="30"/>
          <w:szCs w:val="30"/>
        </w:rPr>
        <w:t>链接失效；</w:t>
      </w:r>
      <w:r>
        <w:rPr>
          <w:rFonts w:eastAsia="仿宋_GB2312"/>
          <w:spacing w:val="6"/>
          <w:sz w:val="30"/>
          <w:szCs w:val="30"/>
        </w:rPr>
        <w:t>20.5%的省级部门</w:t>
      </w:r>
      <w:r>
        <w:rPr>
          <w:rFonts w:hint="eastAsia" w:eastAsia="仿宋_GB2312"/>
          <w:spacing w:val="6"/>
          <w:sz w:val="30"/>
          <w:szCs w:val="30"/>
        </w:rPr>
        <w:t>政务新媒体内容更新不及时。</w:t>
      </w:r>
    </w:p>
    <w:p>
      <w:pPr>
        <w:pStyle w:val="5"/>
        <w:spacing w:before="0" w:after="0" w:line="594" w:lineRule="exact"/>
        <w:ind w:firstLine="600" w:firstLineChars="200"/>
        <w:rPr>
          <w:rFonts w:eastAsia="仿宋_GB2312"/>
          <w:b w:val="0"/>
          <w:bCs w:val="0"/>
          <w:sz w:val="30"/>
          <w:szCs w:val="30"/>
        </w:rPr>
      </w:pPr>
      <w:r>
        <w:rPr>
          <w:rFonts w:eastAsia="仿宋_GB2312"/>
          <w:b w:val="0"/>
          <w:bCs w:val="0"/>
          <w:sz w:val="30"/>
          <w:szCs w:val="30"/>
        </w:rPr>
        <w:t>3.</w:t>
      </w:r>
      <w:r>
        <w:rPr>
          <w:rFonts w:hint="eastAsia" w:eastAsia="仿宋_GB2312"/>
          <w:b w:val="0"/>
          <w:bCs w:val="0"/>
          <w:sz w:val="30"/>
          <w:szCs w:val="30"/>
          <w:lang w:val="en-US" w:eastAsia="zh-CN"/>
        </w:rPr>
        <w:t xml:space="preserve"> </w:t>
      </w:r>
      <w:r>
        <w:rPr>
          <w:rFonts w:eastAsia="仿宋_GB2312"/>
          <w:b w:val="0"/>
          <w:bCs w:val="0"/>
          <w:sz w:val="30"/>
          <w:szCs w:val="30"/>
        </w:rPr>
        <w:t>政府公报。</w:t>
      </w:r>
    </w:p>
    <w:p>
      <w:pPr>
        <w:adjustRightInd w:val="0"/>
        <w:snapToGrid w:val="0"/>
        <w:spacing w:line="594" w:lineRule="exact"/>
        <w:ind w:firstLine="624" w:firstLineChars="200"/>
        <w:rPr>
          <w:rFonts w:eastAsia="仿宋_GB2312"/>
          <w:spacing w:val="6"/>
          <w:sz w:val="30"/>
          <w:szCs w:val="30"/>
        </w:rPr>
      </w:pPr>
      <w:r>
        <w:rPr>
          <w:rFonts w:eastAsia="仿宋_GB2312"/>
          <w:spacing w:val="6"/>
          <w:sz w:val="30"/>
          <w:szCs w:val="30"/>
        </w:rPr>
        <w:t>政府公报是刊登行政法规和规章标准文本的法定载体，是政府机关发布政令的权威渠道，在推进政务公开、加强政务服务、促进依法行政、密切党和政府同人民群众联系等方面发挥着重要作用</w:t>
      </w:r>
      <w:r>
        <w:rPr>
          <w:rFonts w:hint="eastAsia" w:eastAsia="仿宋_GB2312"/>
          <w:spacing w:val="6"/>
          <w:sz w:val="30"/>
          <w:szCs w:val="30"/>
        </w:rPr>
        <w:t>。评估显示</w:t>
      </w:r>
      <w:r>
        <w:rPr>
          <w:rFonts w:eastAsia="仿宋_GB2312"/>
          <w:spacing w:val="6"/>
          <w:sz w:val="30"/>
          <w:szCs w:val="30"/>
        </w:rPr>
        <w:t>，15.9%的省级部门</w:t>
      </w:r>
      <w:r>
        <w:rPr>
          <w:rFonts w:hint="eastAsia" w:eastAsia="仿宋_GB2312"/>
          <w:spacing w:val="6"/>
          <w:sz w:val="30"/>
          <w:szCs w:val="30"/>
        </w:rPr>
        <w:t>能按期向省政府公报提供文件，其中</w:t>
      </w:r>
      <w:r>
        <w:rPr>
          <w:rFonts w:eastAsia="仿宋_GB2312"/>
          <w:spacing w:val="6"/>
          <w:sz w:val="30"/>
          <w:szCs w:val="30"/>
        </w:rPr>
        <w:t>省教育厅、</w:t>
      </w:r>
      <w:r>
        <w:rPr>
          <w:rFonts w:hint="eastAsia" w:eastAsia="仿宋_GB2312"/>
          <w:spacing w:val="6"/>
          <w:sz w:val="30"/>
          <w:szCs w:val="30"/>
        </w:rPr>
        <w:t>省</w:t>
      </w:r>
      <w:r>
        <w:rPr>
          <w:rFonts w:eastAsia="仿宋_GB2312"/>
          <w:spacing w:val="6"/>
          <w:sz w:val="30"/>
          <w:szCs w:val="30"/>
        </w:rPr>
        <w:t>商务厅、</w:t>
      </w:r>
      <w:r>
        <w:rPr>
          <w:rFonts w:hint="eastAsia" w:eastAsia="仿宋_GB2312"/>
          <w:spacing w:val="6"/>
          <w:sz w:val="30"/>
          <w:szCs w:val="30"/>
        </w:rPr>
        <w:t>省人防办</w:t>
      </w:r>
      <w:r>
        <w:rPr>
          <w:rFonts w:eastAsia="仿宋_GB2312"/>
          <w:spacing w:val="6"/>
          <w:sz w:val="30"/>
          <w:szCs w:val="30"/>
        </w:rPr>
        <w:t>等单位工作配合较好</w:t>
      </w:r>
      <w:r>
        <w:rPr>
          <w:rFonts w:hint="eastAsia" w:eastAsia="仿宋_GB2312"/>
          <w:spacing w:val="6"/>
          <w:sz w:val="30"/>
          <w:szCs w:val="30"/>
        </w:rPr>
        <w:t>。8</w:t>
      </w:r>
      <w:r>
        <w:rPr>
          <w:rFonts w:eastAsia="仿宋_GB2312"/>
          <w:spacing w:val="6"/>
          <w:sz w:val="30"/>
          <w:szCs w:val="30"/>
        </w:rPr>
        <w:t>3.3%</w:t>
      </w:r>
      <w:r>
        <w:rPr>
          <w:rFonts w:hint="eastAsia" w:eastAsia="仿宋_GB2312"/>
          <w:spacing w:val="6"/>
          <w:sz w:val="30"/>
          <w:szCs w:val="30"/>
        </w:rPr>
        <w:t>的</w:t>
      </w:r>
      <w:r>
        <w:rPr>
          <w:rFonts w:eastAsia="仿宋_GB2312"/>
          <w:spacing w:val="6"/>
          <w:sz w:val="30"/>
          <w:szCs w:val="30"/>
        </w:rPr>
        <w:t>设区市政府</w:t>
      </w:r>
      <w:r>
        <w:rPr>
          <w:rFonts w:hint="eastAsia" w:eastAsia="仿宋_GB2312"/>
          <w:spacing w:val="6"/>
          <w:sz w:val="30"/>
          <w:szCs w:val="30"/>
        </w:rPr>
        <w:t>建立健全部门为本级政府公报提供文件、公报统一发布机制。部分设区市或未将政府公报工作所需经费列入财政预算</w:t>
      </w:r>
      <w:r>
        <w:rPr>
          <w:rFonts w:eastAsia="仿宋_GB2312"/>
          <w:spacing w:val="6"/>
          <w:sz w:val="30"/>
          <w:szCs w:val="30"/>
        </w:rPr>
        <w:t>，</w:t>
      </w:r>
      <w:r>
        <w:rPr>
          <w:rFonts w:hint="eastAsia" w:eastAsia="仿宋_GB2312"/>
          <w:spacing w:val="6"/>
          <w:sz w:val="30"/>
          <w:szCs w:val="30"/>
        </w:rPr>
        <w:t>或未在网站首页设立政府公报专栏，或未实现电子版阅读界面与纸质版内容格式一致。</w:t>
      </w:r>
    </w:p>
    <w:p>
      <w:pPr>
        <w:autoSpaceDN w:val="0"/>
        <w:spacing w:line="594" w:lineRule="exact"/>
        <w:ind w:firstLine="641"/>
        <w:outlineLvl w:val="1"/>
        <w:rPr>
          <w:rFonts w:hint="eastAsia" w:eastAsia="楷体_GB2312"/>
          <w:bCs/>
          <w:spacing w:val="6"/>
          <w:sz w:val="30"/>
          <w:szCs w:val="30"/>
          <w:lang w:eastAsia="zh-CN"/>
        </w:rPr>
      </w:pPr>
      <w:bookmarkStart w:id="123" w:name="_Toc535586543"/>
      <w:bookmarkStart w:id="124" w:name="_Toc28863699"/>
      <w:r>
        <w:rPr>
          <w:rFonts w:eastAsia="楷体_GB2312"/>
          <w:bCs/>
          <w:spacing w:val="6"/>
          <w:sz w:val="30"/>
          <w:szCs w:val="30"/>
        </w:rPr>
        <w:t>（五）制度建设</w:t>
      </w:r>
      <w:bookmarkEnd w:id="123"/>
      <w:r>
        <w:rPr>
          <w:rFonts w:hint="eastAsia" w:eastAsia="楷体_GB2312"/>
          <w:bCs/>
          <w:spacing w:val="6"/>
          <w:sz w:val="30"/>
          <w:szCs w:val="30"/>
        </w:rPr>
        <w:t>与</w:t>
      </w:r>
      <w:r>
        <w:rPr>
          <w:rFonts w:eastAsia="楷体_GB2312"/>
          <w:bCs/>
          <w:spacing w:val="6"/>
          <w:sz w:val="30"/>
          <w:szCs w:val="30"/>
        </w:rPr>
        <w:t>组织保障</w:t>
      </w:r>
      <w:bookmarkEnd w:id="124"/>
      <w:r>
        <w:rPr>
          <w:rFonts w:hint="eastAsia" w:eastAsia="楷体_GB2312"/>
          <w:bCs/>
          <w:spacing w:val="6"/>
          <w:sz w:val="30"/>
          <w:szCs w:val="30"/>
          <w:lang w:eastAsia="zh-CN"/>
        </w:rPr>
        <w:t>。</w:t>
      </w:r>
    </w:p>
    <w:p>
      <w:pPr>
        <w:pStyle w:val="5"/>
        <w:spacing w:before="0" w:after="0" w:line="560" w:lineRule="exact"/>
        <w:ind w:firstLine="600" w:firstLineChars="200"/>
        <w:rPr>
          <w:rFonts w:eastAsia="仿宋_GB2312"/>
          <w:b w:val="0"/>
          <w:bCs w:val="0"/>
          <w:sz w:val="30"/>
          <w:szCs w:val="30"/>
        </w:rPr>
      </w:pPr>
      <w:r>
        <w:rPr>
          <w:rFonts w:eastAsia="仿宋_GB2312"/>
          <w:b w:val="0"/>
          <w:bCs w:val="0"/>
          <w:sz w:val="30"/>
          <w:szCs w:val="30"/>
        </w:rPr>
        <w:t>1.</w:t>
      </w:r>
      <w:r>
        <w:rPr>
          <w:rFonts w:hint="eastAsia" w:eastAsia="仿宋_GB2312"/>
          <w:b w:val="0"/>
          <w:bCs w:val="0"/>
          <w:sz w:val="30"/>
          <w:szCs w:val="30"/>
          <w:lang w:val="en-US" w:eastAsia="zh-CN"/>
        </w:rPr>
        <w:t xml:space="preserve"> </w:t>
      </w:r>
      <w:r>
        <w:rPr>
          <w:rFonts w:hint="eastAsia" w:eastAsia="仿宋_GB2312"/>
          <w:b w:val="0"/>
          <w:bCs w:val="0"/>
          <w:sz w:val="30"/>
          <w:szCs w:val="30"/>
        </w:rPr>
        <w:t>学习</w:t>
      </w:r>
      <w:r>
        <w:rPr>
          <w:rFonts w:eastAsia="仿宋_GB2312"/>
          <w:b w:val="0"/>
          <w:bCs w:val="0"/>
          <w:sz w:val="30"/>
          <w:szCs w:val="30"/>
        </w:rPr>
        <w:t>、落实</w:t>
      </w:r>
      <w:r>
        <w:rPr>
          <w:rFonts w:hint="eastAsia" w:eastAsia="仿宋_GB2312"/>
          <w:b w:val="0"/>
          <w:bCs w:val="0"/>
          <w:spacing w:val="6"/>
          <w:sz w:val="30"/>
          <w:szCs w:val="30"/>
        </w:rPr>
        <w:t>《条例》</w:t>
      </w:r>
      <w:r>
        <w:rPr>
          <w:rFonts w:hint="eastAsia" w:eastAsia="仿宋_GB2312"/>
          <w:b w:val="0"/>
          <w:bCs w:val="0"/>
          <w:sz w:val="30"/>
          <w:szCs w:val="30"/>
        </w:rPr>
        <w:t>情况</w:t>
      </w:r>
      <w:r>
        <w:rPr>
          <w:rFonts w:eastAsia="仿宋_GB2312"/>
          <w:b w:val="0"/>
          <w:bCs w:val="0"/>
          <w:sz w:val="30"/>
          <w:szCs w:val="30"/>
        </w:rPr>
        <w:t>。</w:t>
      </w:r>
    </w:p>
    <w:p>
      <w:pPr>
        <w:adjustRightInd w:val="0"/>
        <w:snapToGrid w:val="0"/>
        <w:spacing w:line="594" w:lineRule="exact"/>
        <w:ind w:firstLine="624" w:firstLineChars="200"/>
        <w:rPr>
          <w:rFonts w:eastAsia="仿宋_GB2312"/>
          <w:spacing w:val="6"/>
          <w:sz w:val="30"/>
          <w:szCs w:val="30"/>
        </w:rPr>
      </w:pPr>
      <w:r>
        <w:rPr>
          <w:rFonts w:eastAsia="仿宋_GB2312"/>
          <w:spacing w:val="6"/>
          <w:sz w:val="30"/>
          <w:szCs w:val="30"/>
        </w:rPr>
        <w:t>66.7%的设区市政府、</w:t>
      </w:r>
      <w:r>
        <w:rPr>
          <w:rFonts w:hint="eastAsia" w:eastAsia="仿宋_GB2312"/>
          <w:spacing w:val="6"/>
          <w:sz w:val="30"/>
          <w:szCs w:val="30"/>
        </w:rPr>
        <w:t>2</w:t>
      </w:r>
      <w:r>
        <w:rPr>
          <w:rFonts w:eastAsia="仿宋_GB2312"/>
          <w:spacing w:val="6"/>
          <w:sz w:val="30"/>
          <w:szCs w:val="30"/>
        </w:rPr>
        <w:t>0.5%</w:t>
      </w:r>
      <w:r>
        <w:rPr>
          <w:rFonts w:hint="eastAsia" w:eastAsia="仿宋_GB2312"/>
          <w:spacing w:val="6"/>
          <w:sz w:val="30"/>
          <w:szCs w:val="30"/>
        </w:rPr>
        <w:t>的</w:t>
      </w:r>
      <w:r>
        <w:rPr>
          <w:rFonts w:eastAsia="仿宋_GB2312"/>
          <w:spacing w:val="6"/>
          <w:sz w:val="30"/>
          <w:szCs w:val="30"/>
        </w:rPr>
        <w:t>省级部门积极</w:t>
      </w:r>
      <w:r>
        <w:rPr>
          <w:rFonts w:hint="eastAsia" w:eastAsia="仿宋_GB2312"/>
          <w:spacing w:val="6"/>
          <w:sz w:val="30"/>
          <w:szCs w:val="30"/>
        </w:rPr>
        <w:t>组织培训、学习《条例》</w:t>
      </w:r>
      <w:r>
        <w:rPr>
          <w:rFonts w:eastAsia="仿宋_GB2312"/>
          <w:spacing w:val="6"/>
          <w:sz w:val="30"/>
          <w:szCs w:val="30"/>
        </w:rPr>
        <w:t>。</w:t>
      </w:r>
      <w:r>
        <w:rPr>
          <w:rFonts w:hint="eastAsia" w:eastAsia="仿宋_GB2312"/>
          <w:spacing w:val="6"/>
          <w:sz w:val="30"/>
          <w:szCs w:val="30"/>
        </w:rPr>
        <w:t>铜川市政府边学边提高，在国办《政务公开工作交流》上发表</w:t>
      </w:r>
      <w:r>
        <w:rPr>
          <w:rFonts w:eastAsia="仿宋_GB2312"/>
          <w:spacing w:val="6"/>
          <w:sz w:val="30"/>
          <w:szCs w:val="30"/>
        </w:rPr>
        <w:t>《</w:t>
      </w:r>
      <w:r>
        <w:rPr>
          <w:rFonts w:hint="eastAsia" w:eastAsia="仿宋_GB2312"/>
          <w:spacing w:val="6"/>
          <w:sz w:val="30"/>
          <w:szCs w:val="30"/>
        </w:rPr>
        <w:t>着力推进政务公开构建</w:t>
      </w:r>
      <w:r>
        <w:rPr>
          <w:rFonts w:eastAsia="仿宋_GB2312"/>
          <w:spacing w:val="6"/>
          <w:sz w:val="30"/>
          <w:szCs w:val="30"/>
        </w:rPr>
        <w:t>金融惠民</w:t>
      </w:r>
      <w:r>
        <w:rPr>
          <w:rFonts w:hint="eastAsia" w:eastAsia="仿宋_GB2312"/>
          <w:spacing w:val="6"/>
          <w:sz w:val="30"/>
          <w:szCs w:val="30"/>
        </w:rPr>
        <w:t>服务</w:t>
      </w:r>
      <w:r>
        <w:rPr>
          <w:rFonts w:eastAsia="仿宋_GB2312"/>
          <w:spacing w:val="6"/>
          <w:sz w:val="30"/>
          <w:szCs w:val="30"/>
        </w:rPr>
        <w:t>体系》</w:t>
      </w:r>
      <w:r>
        <w:rPr>
          <w:rFonts w:hint="eastAsia" w:eastAsia="仿宋_GB2312"/>
          <w:spacing w:val="6"/>
          <w:sz w:val="30"/>
          <w:szCs w:val="30"/>
        </w:rPr>
        <w:t>。58.3</w:t>
      </w:r>
      <w:r>
        <w:rPr>
          <w:rFonts w:eastAsia="仿宋_GB2312"/>
          <w:spacing w:val="6"/>
          <w:sz w:val="30"/>
          <w:szCs w:val="30"/>
        </w:rPr>
        <w:t>%的</w:t>
      </w:r>
      <w:r>
        <w:rPr>
          <w:rFonts w:hint="eastAsia" w:eastAsia="仿宋_GB2312"/>
          <w:spacing w:val="6"/>
          <w:sz w:val="30"/>
          <w:szCs w:val="30"/>
        </w:rPr>
        <w:t>设区市</w:t>
      </w:r>
      <w:r>
        <w:rPr>
          <w:rFonts w:eastAsia="仿宋_GB2312"/>
          <w:spacing w:val="6"/>
          <w:sz w:val="30"/>
          <w:szCs w:val="30"/>
        </w:rPr>
        <w:t>政府、</w:t>
      </w:r>
      <w:r>
        <w:rPr>
          <w:rFonts w:hint="eastAsia" w:eastAsia="仿宋_GB2312"/>
          <w:spacing w:val="6"/>
          <w:sz w:val="30"/>
          <w:szCs w:val="30"/>
        </w:rPr>
        <w:t>11.4</w:t>
      </w:r>
      <w:r>
        <w:rPr>
          <w:rFonts w:eastAsia="仿宋_GB2312"/>
          <w:spacing w:val="6"/>
          <w:sz w:val="30"/>
          <w:szCs w:val="30"/>
        </w:rPr>
        <w:t>%的省级部门</w:t>
      </w:r>
      <w:r>
        <w:rPr>
          <w:rFonts w:hint="eastAsia" w:eastAsia="仿宋_GB2312"/>
          <w:spacing w:val="6"/>
          <w:sz w:val="30"/>
          <w:szCs w:val="30"/>
        </w:rPr>
        <w:t>及时修订完善了政府信息公开指南，66.7</w:t>
      </w:r>
      <w:r>
        <w:rPr>
          <w:rFonts w:eastAsia="仿宋_GB2312"/>
          <w:spacing w:val="6"/>
          <w:sz w:val="30"/>
          <w:szCs w:val="30"/>
        </w:rPr>
        <w:t>%的</w:t>
      </w:r>
      <w:r>
        <w:rPr>
          <w:rFonts w:hint="eastAsia" w:eastAsia="仿宋_GB2312"/>
          <w:spacing w:val="6"/>
          <w:sz w:val="30"/>
          <w:szCs w:val="30"/>
        </w:rPr>
        <w:t>设区市</w:t>
      </w:r>
      <w:r>
        <w:rPr>
          <w:rFonts w:eastAsia="仿宋_GB2312"/>
          <w:spacing w:val="6"/>
          <w:sz w:val="30"/>
          <w:szCs w:val="30"/>
        </w:rPr>
        <w:t>政府、</w:t>
      </w:r>
      <w:r>
        <w:rPr>
          <w:rFonts w:hint="eastAsia" w:eastAsia="仿宋_GB2312"/>
          <w:spacing w:val="6"/>
          <w:sz w:val="30"/>
          <w:szCs w:val="30"/>
        </w:rPr>
        <w:t>15.9</w:t>
      </w:r>
      <w:r>
        <w:rPr>
          <w:rFonts w:eastAsia="仿宋_GB2312"/>
          <w:spacing w:val="6"/>
          <w:sz w:val="30"/>
          <w:szCs w:val="30"/>
        </w:rPr>
        <w:t>%的省级部门</w:t>
      </w:r>
      <w:r>
        <w:rPr>
          <w:rFonts w:hint="eastAsia" w:eastAsia="仿宋_GB2312"/>
          <w:spacing w:val="6"/>
          <w:sz w:val="30"/>
          <w:szCs w:val="30"/>
        </w:rPr>
        <w:t>及时完善更新了信息公开目录。</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各</w:t>
      </w:r>
      <w:r>
        <w:rPr>
          <w:rFonts w:eastAsia="仿宋_GB2312"/>
          <w:spacing w:val="6"/>
          <w:sz w:val="30"/>
          <w:szCs w:val="30"/>
        </w:rPr>
        <w:t>设区市政府均</w:t>
      </w:r>
      <w:r>
        <w:rPr>
          <w:rFonts w:hint="eastAsia" w:eastAsia="仿宋_GB2312"/>
          <w:spacing w:val="6"/>
          <w:sz w:val="30"/>
          <w:szCs w:val="30"/>
        </w:rPr>
        <w:t>以专栏形式集中展示本级政府及所辖部门、县（区）政府信息公开年度报告，在2019年3月31日前公布本级政府2018年度政府信息公开年度报告。</w:t>
      </w:r>
      <w:r>
        <w:rPr>
          <w:rFonts w:eastAsia="仿宋_GB2312"/>
          <w:spacing w:val="6"/>
          <w:sz w:val="30"/>
          <w:szCs w:val="30"/>
        </w:rPr>
        <w:t>90.9%的</w:t>
      </w:r>
      <w:r>
        <w:rPr>
          <w:rFonts w:hint="eastAsia" w:eastAsia="仿宋_GB2312"/>
          <w:spacing w:val="6"/>
          <w:sz w:val="30"/>
          <w:szCs w:val="30"/>
        </w:rPr>
        <w:t>省级</w:t>
      </w:r>
      <w:r>
        <w:rPr>
          <w:rFonts w:eastAsia="仿宋_GB2312"/>
          <w:spacing w:val="6"/>
          <w:sz w:val="30"/>
          <w:szCs w:val="30"/>
        </w:rPr>
        <w:t>部门</w:t>
      </w:r>
      <w:r>
        <w:rPr>
          <w:rFonts w:hint="eastAsia" w:eastAsia="仿宋_GB2312"/>
          <w:spacing w:val="6"/>
          <w:sz w:val="30"/>
          <w:szCs w:val="30"/>
        </w:rPr>
        <w:t>以专栏形式集中展示本单位政府信息公开年度报告，按规定时间公布的</w:t>
      </w:r>
      <w:r>
        <w:rPr>
          <w:rFonts w:eastAsia="仿宋_GB2312"/>
          <w:spacing w:val="6"/>
          <w:sz w:val="30"/>
          <w:szCs w:val="30"/>
        </w:rPr>
        <w:t>占</w:t>
      </w:r>
      <w:r>
        <w:rPr>
          <w:rFonts w:hint="eastAsia" w:eastAsia="仿宋_GB2312"/>
          <w:spacing w:val="6"/>
          <w:sz w:val="30"/>
          <w:szCs w:val="30"/>
        </w:rPr>
        <w:t>8</w:t>
      </w:r>
      <w:r>
        <w:rPr>
          <w:rFonts w:eastAsia="仿宋_GB2312"/>
          <w:spacing w:val="6"/>
          <w:sz w:val="30"/>
          <w:szCs w:val="30"/>
        </w:rPr>
        <w:t>6.4%。</w:t>
      </w:r>
    </w:p>
    <w:p>
      <w:pPr>
        <w:pStyle w:val="5"/>
        <w:spacing w:before="0" w:after="0" w:line="560" w:lineRule="exact"/>
        <w:ind w:firstLine="600" w:firstLineChars="200"/>
        <w:rPr>
          <w:rFonts w:eastAsia="仿宋_GB2312"/>
          <w:b w:val="0"/>
          <w:bCs w:val="0"/>
          <w:sz w:val="30"/>
          <w:szCs w:val="30"/>
        </w:rPr>
      </w:pPr>
      <w:r>
        <w:rPr>
          <w:rFonts w:eastAsia="仿宋_GB2312"/>
          <w:b w:val="0"/>
          <w:bCs w:val="0"/>
          <w:sz w:val="30"/>
          <w:szCs w:val="30"/>
        </w:rPr>
        <w:t>2.</w:t>
      </w:r>
      <w:r>
        <w:rPr>
          <w:rFonts w:hint="eastAsia" w:eastAsia="仿宋_GB2312"/>
          <w:b w:val="0"/>
          <w:bCs w:val="0"/>
          <w:sz w:val="30"/>
          <w:szCs w:val="30"/>
          <w:lang w:val="en-US" w:eastAsia="zh-CN"/>
        </w:rPr>
        <w:t xml:space="preserve"> </w:t>
      </w:r>
      <w:r>
        <w:rPr>
          <w:rFonts w:hint="eastAsia" w:eastAsia="仿宋_GB2312"/>
          <w:b w:val="0"/>
          <w:bCs w:val="0"/>
          <w:sz w:val="30"/>
          <w:szCs w:val="30"/>
        </w:rPr>
        <w:t>组织保障</w:t>
      </w:r>
      <w:r>
        <w:rPr>
          <w:rFonts w:eastAsia="仿宋_GB2312"/>
          <w:b w:val="0"/>
          <w:bCs w:val="0"/>
          <w:sz w:val="30"/>
          <w:szCs w:val="30"/>
        </w:rPr>
        <w:t>。</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队伍</w:t>
      </w:r>
      <w:r>
        <w:rPr>
          <w:rFonts w:eastAsia="仿宋_GB2312"/>
          <w:spacing w:val="6"/>
          <w:sz w:val="30"/>
          <w:szCs w:val="30"/>
        </w:rPr>
        <w:t>建设方面，</w:t>
      </w:r>
      <w:r>
        <w:rPr>
          <w:rFonts w:hint="eastAsia" w:eastAsia="仿宋_GB2312"/>
          <w:spacing w:val="6"/>
          <w:sz w:val="30"/>
          <w:szCs w:val="30"/>
        </w:rPr>
        <w:t>大多数设区市</w:t>
      </w:r>
      <w:r>
        <w:rPr>
          <w:rFonts w:eastAsia="仿宋_GB2312"/>
          <w:spacing w:val="6"/>
          <w:sz w:val="30"/>
          <w:szCs w:val="30"/>
        </w:rPr>
        <w:t>政府</w:t>
      </w:r>
      <w:r>
        <w:rPr>
          <w:rFonts w:hint="eastAsia" w:eastAsia="仿宋_GB2312"/>
          <w:spacing w:val="6"/>
          <w:sz w:val="30"/>
          <w:szCs w:val="30"/>
        </w:rPr>
        <w:t>、</w:t>
      </w:r>
      <w:r>
        <w:rPr>
          <w:rFonts w:eastAsia="仿宋_GB2312"/>
          <w:spacing w:val="6"/>
          <w:sz w:val="30"/>
          <w:szCs w:val="30"/>
        </w:rPr>
        <w:t>省级部门</w:t>
      </w:r>
      <w:r>
        <w:rPr>
          <w:rFonts w:hint="eastAsia" w:eastAsia="仿宋_GB2312"/>
          <w:spacing w:val="6"/>
          <w:sz w:val="30"/>
          <w:szCs w:val="30"/>
        </w:rPr>
        <w:t>明确了政务公开分管领导，并在网站上公开其职责。根据机构改革情况和政务公开新任务新要求新职责，各</w:t>
      </w:r>
      <w:r>
        <w:rPr>
          <w:rFonts w:eastAsia="仿宋_GB2312"/>
          <w:spacing w:val="6"/>
          <w:sz w:val="30"/>
          <w:szCs w:val="30"/>
        </w:rPr>
        <w:t>设区市</w:t>
      </w:r>
      <w:r>
        <w:rPr>
          <w:rFonts w:hint="eastAsia" w:eastAsia="仿宋_GB2312"/>
          <w:spacing w:val="6"/>
          <w:sz w:val="30"/>
          <w:szCs w:val="30"/>
        </w:rPr>
        <w:t>政府</w:t>
      </w:r>
      <w:r>
        <w:rPr>
          <w:rFonts w:eastAsia="仿宋_GB2312"/>
          <w:spacing w:val="6"/>
          <w:sz w:val="30"/>
          <w:szCs w:val="30"/>
        </w:rPr>
        <w:t>、省级部门</w:t>
      </w:r>
      <w:r>
        <w:rPr>
          <w:rFonts w:hint="eastAsia" w:eastAsia="仿宋_GB2312"/>
          <w:spacing w:val="6"/>
          <w:sz w:val="30"/>
          <w:szCs w:val="30"/>
        </w:rPr>
        <w:t>均设置、指定专门机构负责政务公开工作，其中</w:t>
      </w:r>
      <w:r>
        <w:rPr>
          <w:rFonts w:eastAsia="仿宋_GB2312"/>
          <w:spacing w:val="6"/>
          <w:sz w:val="30"/>
          <w:szCs w:val="30"/>
        </w:rPr>
        <w:t>91.7%的设区市政府、</w:t>
      </w:r>
      <w:r>
        <w:rPr>
          <w:rFonts w:hint="eastAsia" w:eastAsia="仿宋_GB2312"/>
          <w:spacing w:val="6"/>
          <w:sz w:val="30"/>
          <w:szCs w:val="30"/>
        </w:rPr>
        <w:t>3</w:t>
      </w:r>
      <w:r>
        <w:rPr>
          <w:rFonts w:eastAsia="仿宋_GB2312"/>
          <w:spacing w:val="6"/>
          <w:sz w:val="30"/>
          <w:szCs w:val="30"/>
        </w:rPr>
        <w:t>1.8%的省级部门</w:t>
      </w:r>
      <w:r>
        <w:rPr>
          <w:rFonts w:hint="eastAsia" w:eastAsia="仿宋_GB2312"/>
          <w:spacing w:val="6"/>
          <w:sz w:val="30"/>
          <w:szCs w:val="30"/>
        </w:rPr>
        <w:t>配备了专职工作人员。</w:t>
      </w:r>
    </w:p>
    <w:p>
      <w:pPr>
        <w:adjustRightInd w:val="0"/>
        <w:snapToGrid w:val="0"/>
        <w:spacing w:line="594" w:lineRule="exact"/>
        <w:ind w:firstLine="624" w:firstLineChars="200"/>
        <w:rPr>
          <w:rFonts w:eastAsia="仿宋_GB2312"/>
          <w:spacing w:val="6"/>
          <w:sz w:val="30"/>
          <w:szCs w:val="30"/>
        </w:rPr>
      </w:pPr>
      <w:r>
        <w:rPr>
          <w:rFonts w:hint="eastAsia" w:eastAsia="仿宋_GB2312"/>
          <w:spacing w:val="6"/>
          <w:sz w:val="30"/>
          <w:szCs w:val="30"/>
        </w:rPr>
        <w:t>5</w:t>
      </w:r>
      <w:r>
        <w:rPr>
          <w:rFonts w:eastAsia="仿宋_GB2312"/>
          <w:spacing w:val="6"/>
          <w:sz w:val="30"/>
          <w:szCs w:val="30"/>
        </w:rPr>
        <w:t>8.3%的设区市政府、</w:t>
      </w:r>
      <w:r>
        <w:rPr>
          <w:rFonts w:hint="eastAsia" w:eastAsia="仿宋_GB2312"/>
          <w:spacing w:val="6"/>
          <w:sz w:val="30"/>
          <w:szCs w:val="30"/>
        </w:rPr>
        <w:t>4</w:t>
      </w:r>
      <w:r>
        <w:rPr>
          <w:rFonts w:eastAsia="仿宋_GB2312"/>
          <w:spacing w:val="6"/>
          <w:sz w:val="30"/>
          <w:szCs w:val="30"/>
        </w:rPr>
        <w:t>5.5%的省级部门</w:t>
      </w:r>
      <w:r>
        <w:rPr>
          <w:rFonts w:hint="eastAsia" w:eastAsia="仿宋_GB2312"/>
          <w:spacing w:val="6"/>
          <w:sz w:val="30"/>
          <w:szCs w:val="30"/>
        </w:rPr>
        <w:t>将政府网站建设管理、运行维护等经费纳入年度财政预算。</w:t>
      </w:r>
      <w:r>
        <w:rPr>
          <w:rFonts w:eastAsia="仿宋_GB2312"/>
          <w:spacing w:val="6"/>
          <w:sz w:val="30"/>
          <w:szCs w:val="30"/>
        </w:rPr>
        <w:t>50%的设区市政府、</w:t>
      </w:r>
      <w:r>
        <w:rPr>
          <w:rFonts w:hint="eastAsia" w:eastAsia="仿宋_GB2312"/>
          <w:spacing w:val="6"/>
          <w:sz w:val="30"/>
          <w:szCs w:val="30"/>
        </w:rPr>
        <w:t>29.5</w:t>
      </w:r>
      <w:r>
        <w:rPr>
          <w:rFonts w:eastAsia="仿宋_GB2312"/>
          <w:spacing w:val="6"/>
          <w:sz w:val="30"/>
          <w:szCs w:val="30"/>
        </w:rPr>
        <w:t>%的省级部门</w:t>
      </w:r>
      <w:r>
        <w:rPr>
          <w:rFonts w:hint="eastAsia" w:eastAsia="仿宋_GB2312"/>
          <w:spacing w:val="6"/>
          <w:sz w:val="30"/>
          <w:szCs w:val="30"/>
        </w:rPr>
        <w:t>按要求将政务公开纳入目标责任考核体系，且分值权重高于4%。</w:t>
      </w:r>
    </w:p>
    <w:p>
      <w:pPr>
        <w:autoSpaceDN w:val="0"/>
        <w:spacing w:line="594" w:lineRule="exact"/>
        <w:ind w:firstLine="641"/>
        <w:outlineLvl w:val="0"/>
        <w:rPr>
          <w:rFonts w:eastAsia="黑体"/>
          <w:spacing w:val="6"/>
          <w:sz w:val="30"/>
          <w:szCs w:val="30"/>
        </w:rPr>
      </w:pPr>
      <w:bookmarkStart w:id="125" w:name="_Toc28863700"/>
      <w:r>
        <w:rPr>
          <w:rFonts w:eastAsia="黑体"/>
          <w:spacing w:val="6"/>
          <w:sz w:val="30"/>
          <w:szCs w:val="30"/>
        </w:rPr>
        <w:t>五、进一步提升陕西政务公开水平的建议</w:t>
      </w:r>
      <w:bookmarkEnd w:id="125"/>
    </w:p>
    <w:p>
      <w:pPr>
        <w:autoSpaceDN w:val="0"/>
        <w:spacing w:line="594" w:lineRule="exact"/>
        <w:ind w:firstLine="641"/>
        <w:rPr>
          <w:rFonts w:eastAsia="楷体_GB2312"/>
          <w:bCs/>
          <w:spacing w:val="6"/>
          <w:sz w:val="30"/>
          <w:szCs w:val="30"/>
        </w:rPr>
      </w:pPr>
      <w:r>
        <w:rPr>
          <w:rFonts w:hint="eastAsia" w:ascii="仿宋_GB2312" w:hAnsi="仿宋_GB2312" w:eastAsia="仿宋_GB2312" w:cs="仿宋_GB2312"/>
          <w:bCs/>
          <w:spacing w:val="6"/>
          <w:sz w:val="30"/>
          <w:szCs w:val="30"/>
        </w:rPr>
        <w:t>下一步，建议陕西省各级各部门严格落实《条例》《政府网站与政务新媒体检查指标、监管工作年度考核指标》以及国务院关于政务公开的各项政策文件和相关会议精神，重点做好以下</w:t>
      </w:r>
      <w:r>
        <w:rPr>
          <w:rFonts w:hint="eastAsia" w:ascii="仿宋_GB2312" w:hAnsi="仿宋_GB2312" w:eastAsia="仿宋_GB2312" w:cs="仿宋_GB2312"/>
          <w:bCs/>
          <w:spacing w:val="6"/>
          <w:sz w:val="30"/>
          <w:szCs w:val="30"/>
          <w:lang w:eastAsia="zh-CN"/>
        </w:rPr>
        <w:t>五</w:t>
      </w:r>
      <w:r>
        <w:rPr>
          <w:rFonts w:hint="eastAsia" w:ascii="仿宋_GB2312" w:hAnsi="仿宋_GB2312" w:eastAsia="仿宋_GB2312" w:cs="仿宋_GB2312"/>
          <w:bCs/>
          <w:spacing w:val="6"/>
          <w:sz w:val="30"/>
          <w:szCs w:val="30"/>
        </w:rPr>
        <w:t>项工作。</w:t>
      </w:r>
    </w:p>
    <w:p>
      <w:pPr>
        <w:autoSpaceDN w:val="0"/>
        <w:spacing w:line="594" w:lineRule="exact"/>
        <w:ind w:firstLine="641"/>
        <w:outlineLvl w:val="1"/>
        <w:rPr>
          <w:rFonts w:hint="eastAsia" w:eastAsia="楷体_GB2312"/>
          <w:b/>
          <w:bCs/>
          <w:spacing w:val="6"/>
          <w:sz w:val="30"/>
          <w:szCs w:val="30"/>
          <w:lang w:eastAsia="zh-CN"/>
        </w:rPr>
      </w:pPr>
      <w:bookmarkStart w:id="126" w:name="_Toc28863701"/>
      <w:r>
        <w:rPr>
          <w:rFonts w:hint="eastAsia" w:eastAsia="楷体_GB2312"/>
          <w:bCs/>
          <w:spacing w:val="6"/>
          <w:sz w:val="30"/>
          <w:szCs w:val="30"/>
        </w:rPr>
        <w:t>（一）明确各级政务公开</w:t>
      </w:r>
      <w:r>
        <w:rPr>
          <w:rFonts w:eastAsia="楷体_GB2312"/>
          <w:bCs/>
          <w:spacing w:val="6"/>
          <w:sz w:val="30"/>
          <w:szCs w:val="30"/>
        </w:rPr>
        <w:t>工作责任主体</w:t>
      </w:r>
      <w:bookmarkEnd w:id="126"/>
      <w:r>
        <w:rPr>
          <w:rFonts w:hint="eastAsia" w:eastAsia="楷体_GB2312"/>
          <w:bCs/>
          <w:spacing w:val="6"/>
          <w:sz w:val="30"/>
          <w:szCs w:val="30"/>
          <w:lang w:eastAsia="zh-CN"/>
        </w:rPr>
        <w:t>。</w:t>
      </w:r>
    </w:p>
    <w:p>
      <w:pPr>
        <w:ind w:firstLine="624" w:firstLineChars="200"/>
        <w:rPr>
          <w:rFonts w:ascii="仿宋_GB2312" w:eastAsia="仿宋_GB2312"/>
          <w:sz w:val="30"/>
          <w:szCs w:val="30"/>
        </w:rPr>
      </w:pPr>
      <w:r>
        <w:rPr>
          <w:rFonts w:hint="eastAsia" w:ascii="仿宋_GB2312" w:hAnsi="仿宋_GB2312" w:eastAsia="仿宋_GB2312" w:cs="仿宋_GB2312"/>
          <w:bCs/>
          <w:spacing w:val="6"/>
          <w:sz w:val="30"/>
          <w:szCs w:val="30"/>
        </w:rPr>
        <w:t>《条例》</w:t>
      </w:r>
      <w:r>
        <w:rPr>
          <w:rFonts w:hint="eastAsia" w:ascii="仿宋_GB2312" w:eastAsia="仿宋_GB2312"/>
          <w:sz w:val="30"/>
          <w:szCs w:val="30"/>
        </w:rPr>
        <w:t>及国务院相关政策文件规定县级以上地方人民政府办公厅（室）是本行政区域政府信息公开、政府网站、政务新媒体等政务公开工作主管部门，负责推进、指导、协调、监督本行政区域政务公开工作。但实际工作中一些设区市、县（区）政务公开工作分别由政府办公厅（室）下属事业单位、大数据管理局、行政审批局（政务服务中心）或网信办承担，</w:t>
      </w:r>
      <w:r>
        <w:rPr>
          <w:rFonts w:hint="eastAsia" w:ascii="仿宋_GB2312" w:eastAsia="仿宋_GB2312"/>
          <w:sz w:val="30"/>
          <w:szCs w:val="30"/>
          <w:lang w:eastAsia="zh-CN"/>
        </w:rPr>
        <w:t>并</w:t>
      </w:r>
      <w:r>
        <w:rPr>
          <w:rFonts w:hint="eastAsia" w:ascii="仿宋_GB2312" w:eastAsia="仿宋_GB2312"/>
          <w:sz w:val="30"/>
          <w:szCs w:val="30"/>
        </w:rPr>
        <w:t>存在业务分工不明确、权限划分不清晰、工作落实无主体等问题，体制机制的不顺严重阻碍了政务公开工作的有效开展。建议各级各部门坚决落实《条例》和国务院相关政策文件关于政务公开工作责任主体的要求，明确各级各部门办公厅（室）</w:t>
      </w:r>
      <w:r>
        <w:rPr>
          <w:rFonts w:hint="eastAsia" w:ascii="仿宋_GB2312" w:eastAsia="仿宋_GB2312"/>
          <w:sz w:val="30"/>
          <w:szCs w:val="30"/>
          <w:lang w:eastAsia="zh-CN"/>
        </w:rPr>
        <w:t>作为</w:t>
      </w:r>
      <w:r>
        <w:rPr>
          <w:rFonts w:hint="eastAsia" w:ascii="仿宋_GB2312" w:eastAsia="仿宋_GB2312"/>
          <w:sz w:val="30"/>
          <w:szCs w:val="30"/>
        </w:rPr>
        <w:t>本地区本部门的政府信息公开、政府网站、政务新媒体等政务公开各项工作</w:t>
      </w:r>
      <w:r>
        <w:rPr>
          <w:rFonts w:hint="eastAsia" w:ascii="仿宋_GB2312" w:eastAsia="仿宋_GB2312"/>
          <w:sz w:val="30"/>
          <w:szCs w:val="30"/>
          <w:lang w:eastAsia="zh-CN"/>
        </w:rPr>
        <w:t>的主管部门</w:t>
      </w:r>
      <w:r>
        <w:rPr>
          <w:rFonts w:hint="eastAsia" w:ascii="仿宋_GB2312" w:eastAsia="仿宋_GB2312"/>
          <w:sz w:val="30"/>
          <w:szCs w:val="30"/>
        </w:rPr>
        <w:t>，</w:t>
      </w:r>
      <w:r>
        <w:rPr>
          <w:rFonts w:hint="eastAsia" w:ascii="仿宋_GB2312" w:eastAsia="仿宋_GB2312"/>
          <w:sz w:val="30"/>
          <w:szCs w:val="30"/>
          <w:lang w:eastAsia="zh-CN"/>
        </w:rPr>
        <w:t>加强任务分工、</w:t>
      </w:r>
      <w:r>
        <w:rPr>
          <w:rFonts w:hint="eastAsia" w:ascii="仿宋_GB2312" w:eastAsia="仿宋_GB2312"/>
          <w:sz w:val="30"/>
          <w:szCs w:val="30"/>
        </w:rPr>
        <w:t>责任落实和责任追究。</w:t>
      </w:r>
    </w:p>
    <w:p>
      <w:pPr>
        <w:autoSpaceDN w:val="0"/>
        <w:spacing w:line="594" w:lineRule="exact"/>
        <w:ind w:firstLine="641"/>
        <w:outlineLvl w:val="1"/>
        <w:rPr>
          <w:rFonts w:hint="eastAsia" w:eastAsia="楷体_GB2312"/>
          <w:bCs/>
          <w:spacing w:val="6"/>
          <w:sz w:val="30"/>
          <w:szCs w:val="30"/>
          <w:lang w:eastAsia="zh-CN"/>
        </w:rPr>
      </w:pPr>
      <w:bookmarkStart w:id="127" w:name="_Toc28863702"/>
      <w:r>
        <w:rPr>
          <w:rFonts w:hint="eastAsia" w:eastAsia="楷体_GB2312"/>
          <w:bCs/>
          <w:spacing w:val="6"/>
          <w:sz w:val="30"/>
          <w:szCs w:val="30"/>
        </w:rPr>
        <w:t>（二）加强政务</w:t>
      </w:r>
      <w:r>
        <w:rPr>
          <w:rFonts w:eastAsia="楷体_GB2312"/>
          <w:bCs/>
          <w:spacing w:val="6"/>
          <w:sz w:val="30"/>
          <w:szCs w:val="30"/>
        </w:rPr>
        <w:t>公开</w:t>
      </w:r>
      <w:r>
        <w:rPr>
          <w:rFonts w:hint="eastAsia" w:eastAsia="楷体_GB2312"/>
          <w:bCs/>
          <w:spacing w:val="6"/>
          <w:sz w:val="30"/>
          <w:szCs w:val="30"/>
        </w:rPr>
        <w:t>工作力量保障</w:t>
      </w:r>
      <w:bookmarkEnd w:id="127"/>
      <w:r>
        <w:rPr>
          <w:rFonts w:hint="eastAsia" w:eastAsia="楷体_GB2312"/>
          <w:bCs/>
          <w:spacing w:val="6"/>
          <w:sz w:val="30"/>
          <w:szCs w:val="30"/>
          <w:lang w:eastAsia="zh-CN"/>
        </w:rPr>
        <w:t>。</w:t>
      </w:r>
    </w:p>
    <w:p>
      <w:pPr>
        <w:ind w:firstLine="600" w:firstLineChars="200"/>
        <w:rPr>
          <w:rFonts w:ascii="仿宋_GB2312" w:eastAsia="仿宋_GB2312"/>
          <w:sz w:val="30"/>
          <w:szCs w:val="30"/>
        </w:rPr>
      </w:pPr>
      <w:r>
        <w:rPr>
          <w:rFonts w:hint="eastAsia" w:ascii="仿宋_GB2312" w:eastAsia="仿宋_GB2312"/>
          <w:sz w:val="30"/>
          <w:szCs w:val="30"/>
        </w:rPr>
        <w:t>政务公开工作面宽量广，专业性较强，须配备一定数量、具备较强专业素质的工作人员，才能保证工作的有效开展。实际工作中许多单位政务公开工作人员配备过少，且为数不多的现有编制还存在“占编借人”的突出问题，整体而言工作力量薄弱且人员流动性太大，致使工作缺乏稳定性和延续性，一定程度上制约了政务公开工作的高效开展。建议各级各部门在明确专门的政务公开机构基础上，对政务公开工作岗位实行定编、定员、定岗管理，切实解决“占编借人”问题，保证政务公开工作力量。</w:t>
      </w:r>
    </w:p>
    <w:p>
      <w:pPr>
        <w:autoSpaceDN w:val="0"/>
        <w:spacing w:line="594" w:lineRule="exact"/>
        <w:ind w:firstLine="641"/>
        <w:outlineLvl w:val="1"/>
        <w:rPr>
          <w:rFonts w:hint="eastAsia" w:eastAsia="楷体_GB2312"/>
          <w:bCs/>
          <w:spacing w:val="6"/>
          <w:sz w:val="30"/>
          <w:szCs w:val="30"/>
          <w:lang w:eastAsia="zh-CN"/>
        </w:rPr>
      </w:pPr>
      <w:bookmarkStart w:id="128" w:name="_Toc28863703"/>
      <w:r>
        <w:rPr>
          <w:rFonts w:hint="eastAsia" w:eastAsia="楷体_GB2312"/>
          <w:bCs/>
          <w:spacing w:val="6"/>
          <w:sz w:val="30"/>
          <w:szCs w:val="30"/>
        </w:rPr>
        <w:t>（三）提高对政务公开工作的认识水平</w:t>
      </w:r>
      <w:bookmarkEnd w:id="128"/>
      <w:r>
        <w:rPr>
          <w:rFonts w:hint="eastAsia" w:eastAsia="楷体_GB2312"/>
          <w:bCs/>
          <w:spacing w:val="6"/>
          <w:sz w:val="30"/>
          <w:szCs w:val="30"/>
          <w:lang w:eastAsia="zh-CN"/>
        </w:rPr>
        <w:t>。</w:t>
      </w:r>
    </w:p>
    <w:p>
      <w:pPr>
        <w:ind w:firstLine="600" w:firstLineChars="200"/>
      </w:pPr>
      <w:r>
        <w:rPr>
          <w:rFonts w:hint="eastAsia" w:ascii="仿宋_GB2312" w:eastAsia="仿宋_GB2312"/>
          <w:sz w:val="30"/>
          <w:szCs w:val="30"/>
        </w:rPr>
        <w:t>政务公开是人民向政府提出的“必答题”，不是政府的“选答题”。不少机关工作人员甚至是部分领导同志对政务公开的认识不到位，既“怕出事”，又“图省事”，缺乏对公开制度价值的认同。许多单位主要领导一年没有听过一次政务公开工作汇报，有些单位未按照要求报送政务公开工作资料，未将政务公开纳入目标责任考核，还有些单位既未组织本地区本系统政务公开工作培训，也不积极参加上级机关的培训。建议各</w:t>
      </w:r>
      <w:r>
        <w:rPr>
          <w:rFonts w:hint="eastAsia" w:ascii="仿宋_GB2312" w:eastAsia="仿宋_GB2312"/>
          <w:sz w:val="30"/>
          <w:szCs w:val="30"/>
          <w:lang w:eastAsia="zh-CN"/>
        </w:rPr>
        <w:t>级</w:t>
      </w:r>
      <w:r>
        <w:rPr>
          <w:rFonts w:hint="eastAsia" w:ascii="仿宋_GB2312" w:eastAsia="仿宋_GB2312"/>
          <w:sz w:val="30"/>
          <w:szCs w:val="30"/>
        </w:rPr>
        <w:t>各部门在目标责任考核中按照国办要求，提升政务公开工作在目标责任考核中的比重（国办要求</w:t>
      </w:r>
      <w:r>
        <w:rPr>
          <w:rFonts w:hint="eastAsia" w:ascii="仿宋_GB2312" w:eastAsia="仿宋_GB2312"/>
          <w:sz w:val="30"/>
          <w:szCs w:val="30"/>
          <w:lang w:eastAsia="zh-CN"/>
        </w:rPr>
        <w:t>不</w:t>
      </w:r>
      <w:r>
        <w:rPr>
          <w:rFonts w:hint="eastAsia" w:ascii="仿宋_GB2312" w:eastAsia="仿宋_GB2312"/>
          <w:sz w:val="30"/>
          <w:szCs w:val="30"/>
        </w:rPr>
        <w:t>低</w:t>
      </w:r>
      <w:r>
        <w:rPr>
          <w:rFonts w:hint="eastAsia" w:ascii="仿宋_GB2312" w:eastAsia="仿宋_GB2312"/>
          <w:sz w:val="30"/>
          <w:szCs w:val="30"/>
          <w:lang w:eastAsia="zh-CN"/>
        </w:rPr>
        <w:t>于</w:t>
      </w:r>
      <w:r>
        <w:rPr>
          <w:rFonts w:hint="eastAsia" w:ascii="仿宋_GB2312" w:eastAsia="仿宋_GB2312"/>
          <w:sz w:val="30"/>
          <w:szCs w:val="30"/>
        </w:rPr>
        <w:t>4%）；将政务公开全面纳入公务员的初任培训、任职培训和在职培训中，使政务公开成为政府工作人员的“必修课”；在政府常务会前学法中安排</w:t>
      </w:r>
      <w:r>
        <w:rPr>
          <w:rFonts w:hint="eastAsia" w:eastAsia="仿宋_GB2312"/>
          <w:b w:val="0"/>
          <w:bCs w:val="0"/>
          <w:spacing w:val="6"/>
          <w:sz w:val="30"/>
          <w:szCs w:val="30"/>
        </w:rPr>
        <w:t>《条例》</w:t>
      </w:r>
      <w:r>
        <w:rPr>
          <w:rFonts w:hint="eastAsia" w:ascii="仿宋_GB2312" w:eastAsia="仿宋_GB2312"/>
          <w:sz w:val="30"/>
          <w:szCs w:val="30"/>
        </w:rPr>
        <w:t>专题学习；主要领导每年至少听取一次政务公开工作汇报，研究推动</w:t>
      </w:r>
      <w:r>
        <w:rPr>
          <w:rFonts w:hint="eastAsia" w:ascii="仿宋_GB2312" w:eastAsia="仿宋_GB2312"/>
          <w:sz w:val="30"/>
          <w:szCs w:val="30"/>
          <w:lang w:eastAsia="zh-CN"/>
        </w:rPr>
        <w:t>政务公开</w:t>
      </w:r>
      <w:r>
        <w:rPr>
          <w:rFonts w:hint="eastAsia" w:ascii="仿宋_GB2312" w:eastAsia="仿宋_GB2312"/>
          <w:sz w:val="30"/>
          <w:szCs w:val="30"/>
        </w:rPr>
        <w:t>工作。</w:t>
      </w:r>
    </w:p>
    <w:p>
      <w:pPr>
        <w:autoSpaceDN w:val="0"/>
        <w:spacing w:line="594" w:lineRule="exact"/>
        <w:ind w:firstLine="641"/>
        <w:outlineLvl w:val="1"/>
        <w:rPr>
          <w:rFonts w:hint="eastAsia" w:eastAsia="楷体_GB2312"/>
          <w:bCs/>
          <w:spacing w:val="6"/>
          <w:sz w:val="30"/>
          <w:szCs w:val="30"/>
          <w:lang w:eastAsia="zh-CN"/>
        </w:rPr>
      </w:pPr>
      <w:bookmarkStart w:id="129" w:name="_Toc28863704"/>
      <w:r>
        <w:rPr>
          <w:rFonts w:hint="eastAsia" w:eastAsia="楷体_GB2312"/>
          <w:bCs/>
          <w:spacing w:val="6"/>
          <w:sz w:val="30"/>
          <w:szCs w:val="30"/>
        </w:rPr>
        <w:t>（四）提升</w:t>
      </w:r>
      <w:r>
        <w:rPr>
          <w:rFonts w:eastAsia="楷体_GB2312"/>
          <w:bCs/>
          <w:spacing w:val="6"/>
          <w:sz w:val="30"/>
          <w:szCs w:val="30"/>
        </w:rPr>
        <w:t>基层政务公开标准化规范化水平</w:t>
      </w:r>
      <w:bookmarkEnd w:id="129"/>
      <w:r>
        <w:rPr>
          <w:rFonts w:hint="eastAsia" w:eastAsia="楷体_GB2312"/>
          <w:bCs/>
          <w:spacing w:val="6"/>
          <w:sz w:val="30"/>
          <w:szCs w:val="30"/>
          <w:lang w:eastAsia="zh-CN"/>
        </w:rPr>
        <w:t>。</w:t>
      </w:r>
    </w:p>
    <w:p>
      <w:pPr>
        <w:ind w:firstLine="600" w:firstLineChars="200"/>
        <w:rPr>
          <w:rFonts w:hint="eastAsia" w:ascii="仿宋_GB2312" w:eastAsia="仿宋_GB2312"/>
          <w:sz w:val="30"/>
          <w:szCs w:val="30"/>
        </w:rPr>
      </w:pPr>
      <w:r>
        <w:rPr>
          <w:rFonts w:hint="eastAsia" w:ascii="仿宋_GB2312" w:eastAsia="仿宋_GB2312"/>
          <w:sz w:val="30"/>
          <w:szCs w:val="30"/>
        </w:rPr>
        <w:t>基层政府直接面对群众，与群众的利益息息相关，群众对基层政府政务公开的要求更为迫切和强烈。而现实工作中，县（区）、乡镇基层政府存在主动公开政府信息数量过少、质量欠佳，依申请公开答复不准确、不规范，公众参与形式化、参与度过低，政民互动办理随意化等问题，基层政务公开标准化规范化亟需提高。建议基层政府根据国家部署，认真贯彻落实</w:t>
      </w:r>
      <w:r>
        <w:rPr>
          <w:rFonts w:hint="eastAsia" w:eastAsia="仿宋_GB2312"/>
          <w:b w:val="0"/>
          <w:bCs w:val="0"/>
          <w:spacing w:val="6"/>
          <w:sz w:val="30"/>
          <w:szCs w:val="30"/>
        </w:rPr>
        <w:t>《条例》</w:t>
      </w:r>
      <w:r>
        <w:rPr>
          <w:rFonts w:hint="eastAsia" w:ascii="仿宋_GB2312" w:eastAsia="仿宋_GB2312"/>
          <w:sz w:val="30"/>
          <w:szCs w:val="30"/>
        </w:rPr>
        <w:t>，进一步推进基层政务公开，扩大行政决策公众参与度，保障群众知情权、参与权、监督权；结合实际，因地制宜推进基层政务公开标准化，及时编制完成政务公开事项标准目录；实行政务过程和结果全公开，通过线上线下全面公开政务服务事项、办事指南和流程等，增强</w:t>
      </w:r>
      <w:r>
        <w:rPr>
          <w:rFonts w:ascii="仿宋_GB2312" w:eastAsia="仿宋_GB2312"/>
          <w:sz w:val="30"/>
          <w:szCs w:val="30"/>
        </w:rPr>
        <w:t>用户体验</w:t>
      </w:r>
      <w:r>
        <w:rPr>
          <w:rFonts w:hint="eastAsia" w:ascii="仿宋_GB2312" w:eastAsia="仿宋_GB2312"/>
          <w:sz w:val="30"/>
          <w:szCs w:val="30"/>
        </w:rPr>
        <w:t>，便企</w:t>
      </w:r>
      <w:r>
        <w:rPr>
          <w:rFonts w:hint="eastAsia" w:ascii="仿宋_GB2312" w:eastAsia="仿宋_GB2312"/>
          <w:sz w:val="30"/>
          <w:szCs w:val="30"/>
          <w:lang w:eastAsia="zh-CN"/>
        </w:rPr>
        <w:t>利民</w:t>
      </w:r>
      <w:r>
        <w:rPr>
          <w:rFonts w:hint="eastAsia" w:ascii="仿宋_GB2312" w:eastAsia="仿宋_GB2312"/>
          <w:sz w:val="30"/>
          <w:szCs w:val="30"/>
        </w:rPr>
        <w:t>，更好地服务群众。</w:t>
      </w:r>
    </w:p>
    <w:p>
      <w:pPr>
        <w:numPr>
          <w:ilvl w:val="0"/>
          <w:numId w:val="4"/>
        </w:numPr>
        <w:ind w:firstLine="600" w:firstLineChars="200"/>
        <w:rPr>
          <w:rFonts w:hint="eastAsia" w:ascii="楷体" w:hAnsi="楷体" w:eastAsia="楷体" w:cs="楷体"/>
          <w:sz w:val="30"/>
          <w:szCs w:val="30"/>
          <w:lang w:eastAsia="zh-CN"/>
        </w:rPr>
      </w:pPr>
      <w:r>
        <w:rPr>
          <w:rFonts w:hint="eastAsia" w:ascii="楷体" w:hAnsi="楷体" w:eastAsia="楷体" w:cs="楷体"/>
          <w:sz w:val="30"/>
          <w:szCs w:val="30"/>
          <w:lang w:eastAsia="zh-CN"/>
        </w:rPr>
        <w:t>做好政务公开各项基础性工作。</w:t>
      </w:r>
    </w:p>
    <w:p>
      <w:pPr>
        <w:numPr>
          <w:ilvl w:val="0"/>
          <w:numId w:val="0"/>
        </w:numPr>
        <w:ind w:firstLine="600" w:firstLineChars="200"/>
        <w:rPr>
          <w:rFonts w:hint="eastAsia" w:ascii="仿宋_GB2312" w:hAnsi="Times New Roman" w:eastAsia="仿宋_GB2312" w:cs="Times New Roman"/>
          <w:b w:val="0"/>
          <w:bCs w:val="0"/>
          <w:kern w:val="2"/>
          <w:sz w:val="30"/>
          <w:szCs w:val="30"/>
          <w:lang w:val="en-US" w:eastAsia="zh-CN" w:bidi="ar-SA"/>
        </w:rPr>
      </w:pPr>
      <w:r>
        <w:rPr>
          <w:rFonts w:hint="eastAsia" w:ascii="仿宋_GB2312" w:eastAsia="仿宋_GB2312" w:cs="Times New Roman"/>
          <w:b w:val="0"/>
          <w:bCs w:val="0"/>
          <w:kern w:val="2"/>
          <w:sz w:val="30"/>
          <w:szCs w:val="30"/>
          <w:lang w:val="en-US" w:eastAsia="zh-CN" w:bidi="ar-SA"/>
        </w:rPr>
        <w:t>政府信息公开、政府网站、政务新媒体、政策解读、政民互动等工作是政务公开工作开展、提升的</w:t>
      </w:r>
      <w:r>
        <w:rPr>
          <w:rFonts w:hint="eastAsia" w:ascii="仿宋_GB2312" w:hAnsi="Times New Roman" w:eastAsia="仿宋_GB2312" w:cs="Times New Roman"/>
          <w:b w:val="0"/>
          <w:bCs w:val="0"/>
          <w:kern w:val="2"/>
          <w:sz w:val="30"/>
          <w:szCs w:val="30"/>
          <w:lang w:val="en-US" w:eastAsia="zh-CN" w:bidi="ar-SA"/>
        </w:rPr>
        <w:t>基础</w:t>
      </w:r>
      <w:r>
        <w:rPr>
          <w:rFonts w:hint="eastAsia" w:ascii="仿宋_GB2312" w:eastAsia="仿宋_GB2312" w:cs="Times New Roman"/>
          <w:b w:val="0"/>
          <w:bCs w:val="0"/>
          <w:kern w:val="2"/>
          <w:sz w:val="30"/>
          <w:szCs w:val="30"/>
          <w:lang w:val="en-US" w:eastAsia="zh-CN" w:bidi="ar-SA"/>
        </w:rPr>
        <w:t>，基础</w:t>
      </w:r>
      <w:r>
        <w:rPr>
          <w:rFonts w:hint="eastAsia" w:ascii="仿宋_GB2312" w:hAnsi="Times New Roman" w:eastAsia="仿宋_GB2312" w:cs="Times New Roman"/>
          <w:b w:val="0"/>
          <w:bCs w:val="0"/>
          <w:kern w:val="2"/>
          <w:sz w:val="30"/>
          <w:szCs w:val="30"/>
          <w:lang w:val="en-US" w:eastAsia="zh-CN" w:bidi="ar-SA"/>
        </w:rPr>
        <w:t>不牢，地动山摇。建议各级各部门一是下大力抓好政务信息主动公开工作，认真打造好政府信息公开专栏，优化完善主动公开基本内容和</w:t>
      </w:r>
      <w:r>
        <w:rPr>
          <w:rFonts w:hint="eastAsia" w:ascii="仿宋_GB2312" w:eastAsia="仿宋_GB2312" w:cs="Times New Roman"/>
          <w:b w:val="0"/>
          <w:bCs w:val="0"/>
          <w:kern w:val="2"/>
          <w:sz w:val="30"/>
          <w:szCs w:val="30"/>
          <w:lang w:val="en-US" w:eastAsia="zh-CN" w:bidi="ar-SA"/>
        </w:rPr>
        <w:t>专项</w:t>
      </w:r>
      <w:r>
        <w:rPr>
          <w:rFonts w:hint="eastAsia" w:ascii="仿宋_GB2312" w:hAnsi="Times New Roman" w:eastAsia="仿宋_GB2312" w:cs="Times New Roman"/>
          <w:b w:val="0"/>
          <w:bCs w:val="0"/>
          <w:kern w:val="2"/>
          <w:sz w:val="30"/>
          <w:szCs w:val="30"/>
          <w:lang w:val="en-US" w:eastAsia="zh-CN" w:bidi="ar-SA"/>
        </w:rPr>
        <w:t>内容，特别是重点领域信息；</w:t>
      </w:r>
      <w:r>
        <w:rPr>
          <w:rFonts w:hint="eastAsia" w:ascii="仿宋_GB2312" w:eastAsia="仿宋_GB2312" w:cs="Times New Roman"/>
          <w:b w:val="0"/>
          <w:bCs w:val="0"/>
          <w:kern w:val="2"/>
          <w:sz w:val="30"/>
          <w:szCs w:val="30"/>
          <w:lang w:val="en-US" w:eastAsia="zh-CN" w:bidi="ar-SA"/>
        </w:rPr>
        <w:t>二</w:t>
      </w:r>
      <w:r>
        <w:rPr>
          <w:rFonts w:hint="eastAsia" w:ascii="仿宋_GB2312" w:hAnsi="Times New Roman" w:eastAsia="仿宋_GB2312" w:cs="Times New Roman"/>
          <w:b w:val="0"/>
          <w:bCs w:val="0"/>
          <w:kern w:val="2"/>
          <w:sz w:val="30"/>
          <w:szCs w:val="30"/>
          <w:lang w:val="en-US" w:eastAsia="zh-CN" w:bidi="ar-SA"/>
        </w:rPr>
        <w:t>是规范依申请公开工作，重点抓住接收、补正、办理、征求第三方或者其他行政机关意见、答复、送达等关键环节，提高办理的规范性，减少行政复议和行政诉讼；</w:t>
      </w:r>
      <w:r>
        <w:rPr>
          <w:rFonts w:hint="eastAsia" w:ascii="仿宋_GB2312" w:eastAsia="仿宋_GB2312" w:cs="Times New Roman"/>
          <w:b w:val="0"/>
          <w:bCs w:val="0"/>
          <w:kern w:val="2"/>
          <w:sz w:val="30"/>
          <w:szCs w:val="30"/>
          <w:lang w:val="en-US" w:eastAsia="zh-CN" w:bidi="ar-SA"/>
        </w:rPr>
        <w:t>三</w:t>
      </w:r>
      <w:r>
        <w:rPr>
          <w:rFonts w:hint="eastAsia" w:ascii="仿宋_GB2312" w:hAnsi="Times New Roman" w:eastAsia="仿宋_GB2312" w:cs="Times New Roman"/>
          <w:b w:val="0"/>
          <w:bCs w:val="0"/>
          <w:kern w:val="2"/>
          <w:sz w:val="30"/>
          <w:szCs w:val="30"/>
          <w:lang w:val="en-US" w:eastAsia="zh-CN" w:bidi="ar-SA"/>
        </w:rPr>
        <w:t>是加强公开平台建设</w:t>
      </w:r>
      <w:r>
        <w:rPr>
          <w:rFonts w:hint="eastAsia" w:ascii="仿宋_GB2312" w:eastAsia="仿宋_GB2312" w:cs="Times New Roman"/>
          <w:b w:val="0"/>
          <w:bCs w:val="0"/>
          <w:kern w:val="2"/>
          <w:sz w:val="30"/>
          <w:szCs w:val="30"/>
          <w:lang w:val="en-US" w:eastAsia="zh-CN" w:bidi="ar-SA"/>
        </w:rPr>
        <w:t>管理</w:t>
      </w:r>
      <w:r>
        <w:rPr>
          <w:rFonts w:hint="eastAsia" w:ascii="仿宋_GB2312" w:hAnsi="Times New Roman" w:eastAsia="仿宋_GB2312" w:cs="Times New Roman"/>
          <w:b w:val="0"/>
          <w:bCs w:val="0"/>
          <w:kern w:val="2"/>
          <w:sz w:val="30"/>
          <w:szCs w:val="30"/>
          <w:lang w:val="en-US" w:eastAsia="zh-CN" w:bidi="ar-SA"/>
        </w:rPr>
        <w:t>，提升</w:t>
      </w:r>
      <w:r>
        <w:rPr>
          <w:rFonts w:hint="eastAsia" w:ascii="仿宋_GB2312" w:eastAsia="仿宋_GB2312" w:cs="Times New Roman"/>
          <w:b w:val="0"/>
          <w:bCs w:val="0"/>
          <w:kern w:val="2"/>
          <w:sz w:val="30"/>
          <w:szCs w:val="30"/>
          <w:lang w:val="en-US" w:eastAsia="zh-CN" w:bidi="ar-SA"/>
        </w:rPr>
        <w:t>政府网站、政务新媒体等平台的</w:t>
      </w:r>
      <w:r>
        <w:rPr>
          <w:rFonts w:hint="eastAsia" w:ascii="仿宋_GB2312" w:hAnsi="Times New Roman" w:eastAsia="仿宋_GB2312" w:cs="Times New Roman"/>
          <w:b w:val="0"/>
          <w:bCs w:val="0"/>
          <w:kern w:val="2"/>
          <w:sz w:val="30"/>
          <w:szCs w:val="30"/>
          <w:lang w:val="en-US" w:eastAsia="zh-CN" w:bidi="ar-SA"/>
        </w:rPr>
        <w:t>服务功能；四是灵活政策解读方式，提高解读的生动性、贴近性、多样性</w:t>
      </w:r>
      <w:r>
        <w:rPr>
          <w:rFonts w:hint="eastAsia" w:ascii="仿宋_GB2312" w:eastAsia="仿宋_GB2312" w:cs="Times New Roman"/>
          <w:b w:val="0"/>
          <w:bCs w:val="0"/>
          <w:kern w:val="2"/>
          <w:sz w:val="30"/>
          <w:szCs w:val="30"/>
          <w:lang w:val="en-US" w:eastAsia="zh-CN" w:bidi="ar-SA"/>
        </w:rPr>
        <w:t>；五是积极探索政务公开社会评议制度，扩大公众参与，让人民来评价政府的公开工作。通过各项重点工作的开展，</w:t>
      </w:r>
      <w:r>
        <w:rPr>
          <w:rFonts w:hint="eastAsia" w:ascii="仿宋_GB2312" w:hAnsi="Times New Roman" w:eastAsia="仿宋_GB2312" w:cs="Times New Roman"/>
          <w:b w:val="0"/>
          <w:bCs w:val="0"/>
          <w:kern w:val="2"/>
          <w:sz w:val="30"/>
          <w:szCs w:val="30"/>
          <w:lang w:val="en-US" w:eastAsia="zh-CN" w:bidi="ar-SA"/>
        </w:rPr>
        <w:t>全面筑牢政务公开基础，推动全省政务公开持续进步。</w:t>
      </w:r>
    </w:p>
    <w:p>
      <w:pPr>
        <w:pStyle w:val="2"/>
        <w:rPr>
          <w:rFonts w:hint="eastAsia" w:eastAsia="仿宋_GB2312"/>
          <w:lang w:eastAsia="zh-CN"/>
        </w:rPr>
      </w:pPr>
    </w:p>
    <w:p/>
    <w:p>
      <w:pPr>
        <w:pStyle w:val="2"/>
        <w:sectPr>
          <w:pgSz w:w="11906" w:h="16838"/>
          <w:pgMar w:top="1701" w:right="1531" w:bottom="1984" w:left="1531" w:header="851" w:footer="1701" w:gutter="0"/>
          <w:pgNumType w:start="1"/>
          <w:cols w:space="0" w:num="1"/>
          <w:docGrid w:type="lines" w:linePitch="312" w:charSpace="0"/>
        </w:sectPr>
      </w:pPr>
    </w:p>
    <w:p>
      <w:pPr>
        <w:autoSpaceDN w:val="0"/>
        <w:spacing w:line="594" w:lineRule="exact"/>
        <w:outlineLvl w:val="0"/>
        <w:rPr>
          <w:rFonts w:eastAsia="黑体"/>
          <w:sz w:val="30"/>
          <w:szCs w:val="30"/>
        </w:rPr>
      </w:pPr>
      <w:bookmarkStart w:id="130" w:name="_Toc504739362"/>
      <w:bookmarkStart w:id="131" w:name="_Toc28863705"/>
      <w:r>
        <w:rPr>
          <w:rFonts w:eastAsia="黑体"/>
          <w:sz w:val="30"/>
          <w:szCs w:val="30"/>
        </w:rPr>
        <w:t>附表</w:t>
      </w:r>
      <w:bookmarkEnd w:id="130"/>
      <w:bookmarkEnd w:id="131"/>
    </w:p>
    <w:p>
      <w:pPr>
        <w:pStyle w:val="2"/>
        <w:spacing w:before="0" w:after="0" w:line="594" w:lineRule="exact"/>
        <w:rPr>
          <w:sz w:val="30"/>
          <w:szCs w:val="30"/>
        </w:rPr>
      </w:pPr>
    </w:p>
    <w:p>
      <w:pPr>
        <w:autoSpaceDN w:val="0"/>
        <w:spacing w:after="156" w:afterLines="50" w:line="594" w:lineRule="exact"/>
        <w:jc w:val="center"/>
        <w:rPr>
          <w:rFonts w:ascii="方正小标宋_GBK" w:hAnsi="方正小标宋_GBK" w:eastAsia="方正小标宋_GBK" w:cs="方正小标宋_GBK"/>
          <w:sz w:val="40"/>
          <w:szCs w:val="40"/>
        </w:rPr>
      </w:pPr>
      <w:r>
        <w:rPr>
          <w:rFonts w:hint="eastAsia" w:ascii="方正小标宋简体" w:hAnsi="方正小标宋简体" w:eastAsia="方正小标宋简体" w:cs="方正小标宋简体"/>
          <w:spacing w:val="100"/>
          <w:sz w:val="40"/>
          <w:szCs w:val="40"/>
        </w:rPr>
        <w:t>抽查县（区）名</w:t>
      </w:r>
      <w:r>
        <w:rPr>
          <w:rFonts w:hint="eastAsia" w:ascii="方正小标宋简体" w:hAnsi="方正小标宋简体" w:eastAsia="方正小标宋简体" w:cs="方正小标宋简体"/>
          <w:sz w:val="40"/>
          <w:szCs w:val="40"/>
        </w:rPr>
        <w:t>单</w:t>
      </w:r>
    </w:p>
    <w:tbl>
      <w:tblPr>
        <w:tblStyle w:val="26"/>
        <w:tblW w:w="87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4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4052" w:type="dxa"/>
            <w:vAlign w:val="center"/>
          </w:tcPr>
          <w:p>
            <w:pPr>
              <w:widowControl/>
              <w:jc w:val="center"/>
              <w:rPr>
                <w:rFonts w:eastAsia="黑体"/>
                <w:kern w:val="0"/>
                <w:sz w:val="28"/>
                <w:szCs w:val="28"/>
              </w:rPr>
            </w:pPr>
            <w:r>
              <w:rPr>
                <w:rFonts w:hint="eastAsia" w:eastAsia="黑体"/>
                <w:kern w:val="0"/>
                <w:sz w:val="28"/>
                <w:szCs w:val="28"/>
                <w:lang w:eastAsia="zh-CN"/>
              </w:rPr>
              <w:t>设区市</w:t>
            </w:r>
          </w:p>
        </w:tc>
        <w:tc>
          <w:tcPr>
            <w:tcW w:w="4656" w:type="dxa"/>
            <w:vAlign w:val="center"/>
          </w:tcPr>
          <w:p>
            <w:pPr>
              <w:widowControl/>
              <w:jc w:val="center"/>
              <w:rPr>
                <w:rFonts w:eastAsia="黑体"/>
                <w:bCs/>
                <w:kern w:val="0"/>
                <w:sz w:val="28"/>
                <w:szCs w:val="28"/>
              </w:rPr>
            </w:pPr>
            <w:r>
              <w:rPr>
                <w:rFonts w:eastAsia="黑体"/>
                <w:bCs/>
                <w:kern w:val="0"/>
                <w:sz w:val="28"/>
                <w:szCs w:val="28"/>
              </w:rPr>
              <w:t>县</w:t>
            </w:r>
            <w:r>
              <w:rPr>
                <w:rFonts w:hint="eastAsia" w:eastAsia="黑体"/>
                <w:bCs/>
                <w:kern w:val="0"/>
                <w:sz w:val="28"/>
                <w:szCs w:val="28"/>
                <w:lang w:eastAsia="zh-CN"/>
              </w:rPr>
              <w:t>（</w:t>
            </w:r>
            <w:r>
              <w:rPr>
                <w:rFonts w:eastAsia="黑体"/>
                <w:bCs/>
                <w:kern w:val="0"/>
                <w:sz w:val="28"/>
                <w:szCs w:val="28"/>
              </w:rPr>
              <w:t>区</w:t>
            </w:r>
            <w:r>
              <w:rPr>
                <w:rFonts w:hint="eastAsia" w:eastAsia="黑体"/>
                <w:bCs/>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restart"/>
            <w:vAlign w:val="center"/>
          </w:tcPr>
          <w:p>
            <w:pPr>
              <w:widowControl/>
              <w:jc w:val="center"/>
              <w:rPr>
                <w:rFonts w:eastAsia="仿宋_GB2312"/>
                <w:kern w:val="0"/>
                <w:sz w:val="28"/>
                <w:szCs w:val="28"/>
              </w:rPr>
            </w:pPr>
            <w:r>
              <w:rPr>
                <w:rFonts w:eastAsia="仿宋_GB2312"/>
                <w:kern w:val="0"/>
                <w:sz w:val="28"/>
                <w:szCs w:val="28"/>
              </w:rPr>
              <w:t>西安市</w:t>
            </w: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雁塔区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高陵区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ascii="仿宋_GB2312" w:hAnsi="仿宋_GB2312" w:eastAsia="仿宋_GB2312" w:cs="仿宋_GB2312"/>
                <w:kern w:val="0"/>
                <w:sz w:val="28"/>
                <w:szCs w:val="28"/>
              </w:rPr>
              <w:t>鄠邑区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restart"/>
            <w:vAlign w:val="center"/>
          </w:tcPr>
          <w:p>
            <w:pPr>
              <w:widowControl/>
              <w:jc w:val="center"/>
              <w:rPr>
                <w:rFonts w:eastAsia="仿宋_GB2312"/>
                <w:kern w:val="0"/>
                <w:sz w:val="28"/>
                <w:szCs w:val="28"/>
              </w:rPr>
            </w:pPr>
            <w:r>
              <w:rPr>
                <w:rFonts w:eastAsia="仿宋_GB2312"/>
                <w:kern w:val="0"/>
                <w:sz w:val="28"/>
                <w:szCs w:val="28"/>
              </w:rPr>
              <w:t>宝鸡市</w:t>
            </w: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渭滨区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眉</w:t>
            </w:r>
            <w:r>
              <w:rPr>
                <w:rFonts w:hint="eastAsia" w:eastAsia="仿宋_GB2312"/>
                <w:kern w:val="0"/>
                <w:sz w:val="28"/>
                <w:szCs w:val="28"/>
                <w:lang w:val="en-US" w:eastAsia="zh-CN"/>
              </w:rPr>
              <w:t xml:space="preserve">  </w:t>
            </w:r>
            <w:r>
              <w:rPr>
                <w:rFonts w:hint="eastAsia" w:eastAsia="仿宋_GB2312"/>
                <w:kern w:val="0"/>
                <w:sz w:val="28"/>
                <w:szCs w:val="28"/>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陇</w:t>
            </w:r>
            <w:r>
              <w:rPr>
                <w:rFonts w:hint="eastAsia" w:eastAsia="仿宋_GB2312"/>
                <w:kern w:val="0"/>
                <w:sz w:val="28"/>
                <w:szCs w:val="28"/>
                <w:lang w:val="en-US" w:eastAsia="zh-CN"/>
              </w:rPr>
              <w:t xml:space="preserve">  </w:t>
            </w:r>
            <w:r>
              <w:rPr>
                <w:rFonts w:hint="eastAsia" w:eastAsia="仿宋_GB2312"/>
                <w:kern w:val="0"/>
                <w:sz w:val="28"/>
                <w:szCs w:val="28"/>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restart"/>
            <w:vAlign w:val="center"/>
          </w:tcPr>
          <w:p>
            <w:pPr>
              <w:widowControl/>
              <w:jc w:val="center"/>
              <w:rPr>
                <w:rFonts w:eastAsia="仿宋_GB2312"/>
                <w:kern w:val="0"/>
                <w:sz w:val="28"/>
                <w:szCs w:val="28"/>
              </w:rPr>
            </w:pPr>
            <w:r>
              <w:rPr>
                <w:rFonts w:eastAsia="仿宋_GB2312"/>
                <w:kern w:val="0"/>
                <w:sz w:val="28"/>
                <w:szCs w:val="28"/>
              </w:rPr>
              <w:t>咸阳市</w:t>
            </w: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秦都区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乾</w:t>
            </w:r>
            <w:r>
              <w:rPr>
                <w:rFonts w:hint="eastAsia" w:eastAsia="仿宋_GB2312"/>
                <w:kern w:val="0"/>
                <w:sz w:val="28"/>
                <w:szCs w:val="28"/>
                <w:lang w:val="en-US" w:eastAsia="zh-CN"/>
              </w:rPr>
              <w:t xml:space="preserve">  </w:t>
            </w:r>
            <w:r>
              <w:rPr>
                <w:rFonts w:hint="eastAsia" w:eastAsia="仿宋_GB2312"/>
                <w:kern w:val="0"/>
                <w:sz w:val="28"/>
                <w:szCs w:val="28"/>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泾阳县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restart"/>
            <w:vAlign w:val="center"/>
          </w:tcPr>
          <w:p>
            <w:pPr>
              <w:widowControl/>
              <w:jc w:val="center"/>
              <w:rPr>
                <w:rFonts w:eastAsia="仿宋_GB2312"/>
                <w:kern w:val="0"/>
                <w:sz w:val="28"/>
                <w:szCs w:val="28"/>
              </w:rPr>
            </w:pPr>
            <w:r>
              <w:rPr>
                <w:rFonts w:eastAsia="仿宋_GB2312"/>
                <w:kern w:val="0"/>
                <w:sz w:val="28"/>
                <w:szCs w:val="28"/>
              </w:rPr>
              <w:t>铜川市</w:t>
            </w: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耀州区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王益区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宜君县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restart"/>
            <w:vAlign w:val="center"/>
          </w:tcPr>
          <w:p>
            <w:pPr>
              <w:widowControl/>
              <w:jc w:val="center"/>
              <w:rPr>
                <w:rFonts w:eastAsia="仿宋_GB2312"/>
                <w:kern w:val="0"/>
                <w:sz w:val="28"/>
                <w:szCs w:val="28"/>
              </w:rPr>
            </w:pPr>
            <w:r>
              <w:rPr>
                <w:rFonts w:eastAsia="仿宋_GB2312"/>
                <w:kern w:val="0"/>
                <w:sz w:val="28"/>
                <w:szCs w:val="28"/>
              </w:rPr>
              <w:t>渭南市</w:t>
            </w: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临渭区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富平县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restart"/>
            <w:vAlign w:val="center"/>
          </w:tcPr>
          <w:p>
            <w:pPr>
              <w:widowControl/>
              <w:jc w:val="center"/>
              <w:rPr>
                <w:rFonts w:eastAsia="仿宋_GB2312"/>
                <w:kern w:val="0"/>
                <w:sz w:val="28"/>
                <w:szCs w:val="28"/>
              </w:rPr>
            </w:pPr>
            <w:r>
              <w:rPr>
                <w:rFonts w:eastAsia="仿宋_GB2312"/>
                <w:kern w:val="0"/>
                <w:sz w:val="28"/>
                <w:szCs w:val="28"/>
              </w:rPr>
              <w:t>延安市</w:t>
            </w: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宝塔区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子长县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宜川县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restart"/>
            <w:vAlign w:val="center"/>
          </w:tcPr>
          <w:p>
            <w:pPr>
              <w:widowControl/>
              <w:jc w:val="center"/>
              <w:rPr>
                <w:rFonts w:eastAsia="仿宋_GB2312"/>
                <w:kern w:val="0"/>
                <w:sz w:val="28"/>
                <w:szCs w:val="28"/>
              </w:rPr>
            </w:pPr>
            <w:r>
              <w:rPr>
                <w:rFonts w:eastAsia="仿宋_GB2312"/>
                <w:kern w:val="0"/>
                <w:sz w:val="28"/>
                <w:szCs w:val="28"/>
              </w:rPr>
              <w:t>榆林市</w:t>
            </w: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神木市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定边县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佳</w:t>
            </w:r>
            <w:r>
              <w:rPr>
                <w:rFonts w:hint="eastAsia" w:eastAsia="仿宋_GB2312"/>
                <w:kern w:val="0"/>
                <w:sz w:val="28"/>
                <w:szCs w:val="28"/>
                <w:lang w:val="en-US" w:eastAsia="zh-CN"/>
              </w:rPr>
              <w:t xml:space="preserve">  </w:t>
            </w:r>
            <w:r>
              <w:rPr>
                <w:rFonts w:hint="eastAsia" w:eastAsia="仿宋_GB2312"/>
                <w:kern w:val="0"/>
                <w:sz w:val="28"/>
                <w:szCs w:val="28"/>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restart"/>
            <w:vAlign w:val="center"/>
          </w:tcPr>
          <w:p>
            <w:pPr>
              <w:widowControl/>
              <w:jc w:val="center"/>
              <w:rPr>
                <w:rFonts w:eastAsia="仿宋_GB2312"/>
                <w:kern w:val="0"/>
                <w:sz w:val="28"/>
                <w:szCs w:val="28"/>
              </w:rPr>
            </w:pPr>
            <w:r>
              <w:rPr>
                <w:rFonts w:eastAsia="仿宋_GB2312"/>
                <w:kern w:val="0"/>
                <w:sz w:val="28"/>
                <w:szCs w:val="28"/>
              </w:rPr>
              <w:t>汉中市</w:t>
            </w: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南郑区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洋</w:t>
            </w:r>
            <w:r>
              <w:rPr>
                <w:rFonts w:hint="eastAsia" w:eastAsia="仿宋_GB2312"/>
                <w:kern w:val="0"/>
                <w:sz w:val="28"/>
                <w:szCs w:val="28"/>
                <w:lang w:val="en-US" w:eastAsia="zh-CN"/>
              </w:rPr>
              <w:t xml:space="preserve">  </w:t>
            </w:r>
            <w:r>
              <w:rPr>
                <w:rFonts w:hint="eastAsia" w:eastAsia="仿宋_GB2312"/>
                <w:kern w:val="0"/>
                <w:sz w:val="28"/>
                <w:szCs w:val="28"/>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略阳县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restart"/>
            <w:vAlign w:val="center"/>
          </w:tcPr>
          <w:p>
            <w:pPr>
              <w:widowControl/>
              <w:jc w:val="center"/>
              <w:rPr>
                <w:rFonts w:eastAsia="仿宋_GB2312"/>
                <w:kern w:val="0"/>
                <w:sz w:val="28"/>
                <w:szCs w:val="28"/>
              </w:rPr>
            </w:pPr>
            <w:r>
              <w:rPr>
                <w:rFonts w:eastAsia="仿宋_GB2312"/>
                <w:kern w:val="0"/>
                <w:sz w:val="28"/>
                <w:szCs w:val="28"/>
              </w:rPr>
              <w:t>安康市</w:t>
            </w: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旬阳县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石泉县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岚皋县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restart"/>
            <w:vAlign w:val="center"/>
          </w:tcPr>
          <w:p>
            <w:pPr>
              <w:widowControl/>
              <w:jc w:val="center"/>
              <w:rPr>
                <w:rFonts w:eastAsia="仿宋_GB2312"/>
                <w:kern w:val="0"/>
                <w:sz w:val="28"/>
                <w:szCs w:val="28"/>
              </w:rPr>
            </w:pPr>
            <w:r>
              <w:rPr>
                <w:rFonts w:eastAsia="仿宋_GB2312"/>
                <w:kern w:val="0"/>
                <w:sz w:val="28"/>
                <w:szCs w:val="28"/>
              </w:rPr>
              <w:t>商洛市</w:t>
            </w: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山阳县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洛南县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Merge w:val="continue"/>
            <w:vAlign w:val="center"/>
          </w:tcPr>
          <w:p>
            <w:pPr>
              <w:widowControl/>
              <w:jc w:val="center"/>
              <w:rPr>
                <w:rFonts w:eastAsia="仿宋_GB2312"/>
                <w:kern w:val="0"/>
                <w:sz w:val="28"/>
                <w:szCs w:val="28"/>
              </w:rPr>
            </w:pPr>
          </w:p>
        </w:tc>
        <w:tc>
          <w:tcPr>
            <w:tcW w:w="4656" w:type="dxa"/>
            <w:vAlign w:val="center"/>
          </w:tcPr>
          <w:p>
            <w:pPr>
              <w:widowControl/>
              <w:jc w:val="center"/>
              <w:rPr>
                <w:rFonts w:eastAsia="仿宋_GB2312"/>
                <w:kern w:val="0"/>
                <w:sz w:val="28"/>
                <w:szCs w:val="28"/>
              </w:rPr>
            </w:pPr>
            <w:r>
              <w:rPr>
                <w:rFonts w:hint="eastAsia" w:eastAsia="仿宋_GB2312"/>
                <w:kern w:val="0"/>
                <w:sz w:val="28"/>
                <w:szCs w:val="28"/>
              </w:rPr>
              <w:t>丹凤县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2" w:type="dxa"/>
            <w:vAlign w:val="center"/>
          </w:tcPr>
          <w:p>
            <w:pPr>
              <w:widowControl/>
              <w:jc w:val="center"/>
              <w:rPr>
                <w:rFonts w:eastAsia="仿宋_GB2312"/>
                <w:kern w:val="0"/>
                <w:sz w:val="28"/>
                <w:szCs w:val="28"/>
              </w:rPr>
            </w:pPr>
            <w:r>
              <w:rPr>
                <w:rFonts w:eastAsia="仿宋_GB2312"/>
                <w:kern w:val="0"/>
                <w:sz w:val="28"/>
                <w:szCs w:val="28"/>
              </w:rPr>
              <w:t>杨凌示范区</w:t>
            </w:r>
          </w:p>
        </w:tc>
        <w:tc>
          <w:tcPr>
            <w:tcW w:w="4656" w:type="dxa"/>
            <w:vAlign w:val="center"/>
          </w:tcPr>
          <w:p>
            <w:pPr>
              <w:widowControl/>
              <w:jc w:val="center"/>
              <w:rPr>
                <w:rFonts w:eastAsia="仿宋_GB2312"/>
                <w:kern w:val="0"/>
                <w:sz w:val="28"/>
                <w:szCs w:val="28"/>
              </w:rPr>
            </w:pPr>
            <w:r>
              <w:rPr>
                <w:rFonts w:eastAsia="仿宋_GB2312"/>
                <w:kern w:val="0"/>
                <w:sz w:val="28"/>
                <w:szCs w:val="28"/>
              </w:rPr>
              <w:t>杨陵区</w:t>
            </w:r>
          </w:p>
        </w:tc>
      </w:tr>
    </w:tbl>
    <w:p>
      <w:pPr>
        <w:widowControl/>
        <w:spacing w:line="440" w:lineRule="exact"/>
        <w:ind w:left="959" w:leftChars="114" w:hanging="720" w:hangingChars="300"/>
        <w:rPr>
          <w:rFonts w:eastAsia="仿宋_GB2312"/>
          <w:kern w:val="0"/>
          <w:sz w:val="24"/>
          <w:szCs w:val="24"/>
        </w:rPr>
      </w:pPr>
      <w:r>
        <w:rPr>
          <w:rFonts w:eastAsia="仿宋_GB2312"/>
          <w:kern w:val="0"/>
          <w:sz w:val="24"/>
          <w:szCs w:val="24"/>
        </w:rPr>
        <w:t>注：1. 受评单位按照“全面均衡”的原则选取，以201</w:t>
      </w:r>
      <w:r>
        <w:rPr>
          <w:rFonts w:hint="eastAsia" w:eastAsia="仿宋_GB2312"/>
          <w:kern w:val="0"/>
          <w:sz w:val="24"/>
          <w:szCs w:val="24"/>
        </w:rPr>
        <w:t>8</w:t>
      </w:r>
      <w:r>
        <w:rPr>
          <w:rFonts w:eastAsia="仿宋_GB2312"/>
          <w:kern w:val="0"/>
          <w:sz w:val="24"/>
          <w:szCs w:val="24"/>
        </w:rPr>
        <w:t>年GDP为标准，选取各</w:t>
      </w:r>
      <w:r>
        <w:rPr>
          <w:rFonts w:hint="eastAsia" w:eastAsia="仿宋_GB2312"/>
          <w:kern w:val="0"/>
          <w:sz w:val="24"/>
          <w:szCs w:val="24"/>
        </w:rPr>
        <w:t>设区市</w:t>
      </w:r>
      <w:r>
        <w:rPr>
          <w:rFonts w:eastAsia="仿宋_GB2312"/>
          <w:kern w:val="0"/>
          <w:sz w:val="24"/>
          <w:szCs w:val="24"/>
        </w:rPr>
        <w:t>GDP排名靠前、居中、靠后的三个县</w:t>
      </w:r>
      <w:r>
        <w:rPr>
          <w:rFonts w:hint="eastAsia" w:eastAsia="仿宋_GB2312"/>
          <w:kern w:val="0"/>
          <w:sz w:val="24"/>
          <w:szCs w:val="24"/>
          <w:lang w:eastAsia="zh-CN"/>
        </w:rPr>
        <w:t>（</w:t>
      </w:r>
      <w:r>
        <w:rPr>
          <w:rFonts w:eastAsia="仿宋_GB2312"/>
          <w:kern w:val="0"/>
          <w:sz w:val="24"/>
          <w:szCs w:val="24"/>
        </w:rPr>
        <w:t>区</w:t>
      </w:r>
      <w:r>
        <w:rPr>
          <w:rFonts w:hint="eastAsia" w:eastAsia="仿宋_GB2312"/>
          <w:kern w:val="0"/>
          <w:sz w:val="24"/>
          <w:szCs w:val="24"/>
          <w:lang w:eastAsia="zh-CN"/>
        </w:rPr>
        <w:t>）</w:t>
      </w:r>
      <w:r>
        <w:rPr>
          <w:rFonts w:eastAsia="仿宋_GB2312"/>
          <w:kern w:val="0"/>
          <w:sz w:val="24"/>
          <w:szCs w:val="24"/>
        </w:rPr>
        <w:t>。</w:t>
      </w:r>
    </w:p>
    <w:p>
      <w:pPr>
        <w:widowControl/>
        <w:spacing w:line="440" w:lineRule="exact"/>
        <w:ind w:firstLine="720" w:firstLineChars="300"/>
        <w:rPr>
          <w:rFonts w:eastAsia="仿宋_GB2312"/>
          <w:kern w:val="0"/>
          <w:sz w:val="24"/>
          <w:szCs w:val="24"/>
        </w:rPr>
      </w:pPr>
      <w:r>
        <w:rPr>
          <w:rFonts w:eastAsia="仿宋_GB2312"/>
          <w:kern w:val="0"/>
          <w:sz w:val="24"/>
          <w:szCs w:val="24"/>
        </w:rPr>
        <w:t>2. 若某</w:t>
      </w:r>
      <w:r>
        <w:rPr>
          <w:rFonts w:hint="eastAsia" w:eastAsia="仿宋_GB2312"/>
          <w:kern w:val="0"/>
          <w:sz w:val="24"/>
          <w:szCs w:val="24"/>
        </w:rPr>
        <w:t>设区市</w:t>
      </w:r>
      <w:r>
        <w:rPr>
          <w:rFonts w:eastAsia="仿宋_GB2312"/>
          <w:kern w:val="0"/>
          <w:sz w:val="24"/>
          <w:szCs w:val="24"/>
        </w:rPr>
        <w:t>县</w:t>
      </w:r>
      <w:r>
        <w:rPr>
          <w:rFonts w:hint="eastAsia" w:eastAsia="仿宋_GB2312"/>
          <w:kern w:val="0"/>
          <w:sz w:val="24"/>
          <w:szCs w:val="24"/>
        </w:rPr>
        <w:t>（</w:t>
      </w:r>
      <w:r>
        <w:rPr>
          <w:rFonts w:eastAsia="仿宋_GB2312"/>
          <w:kern w:val="0"/>
          <w:sz w:val="24"/>
          <w:szCs w:val="24"/>
        </w:rPr>
        <w:t>区</w:t>
      </w:r>
      <w:r>
        <w:rPr>
          <w:rFonts w:hint="eastAsia" w:eastAsia="仿宋_GB2312"/>
          <w:kern w:val="0"/>
          <w:sz w:val="24"/>
          <w:szCs w:val="24"/>
        </w:rPr>
        <w:t>）</w:t>
      </w:r>
      <w:r>
        <w:rPr>
          <w:rFonts w:eastAsia="仿宋_GB2312"/>
          <w:kern w:val="0"/>
          <w:sz w:val="24"/>
          <w:szCs w:val="24"/>
        </w:rPr>
        <w:t>数量为双数，则选取GDP排名居中靠前的一个县</w:t>
      </w:r>
      <w:r>
        <w:rPr>
          <w:rFonts w:hint="eastAsia" w:eastAsia="仿宋_GB2312"/>
          <w:kern w:val="0"/>
          <w:sz w:val="24"/>
          <w:szCs w:val="24"/>
        </w:rPr>
        <w:t>（</w:t>
      </w:r>
      <w:r>
        <w:rPr>
          <w:rFonts w:eastAsia="仿宋_GB2312"/>
          <w:kern w:val="0"/>
          <w:sz w:val="24"/>
          <w:szCs w:val="24"/>
        </w:rPr>
        <w:t>区</w:t>
      </w:r>
      <w:r>
        <w:rPr>
          <w:rFonts w:hint="eastAsia" w:eastAsia="仿宋_GB2312"/>
          <w:kern w:val="0"/>
          <w:sz w:val="24"/>
          <w:szCs w:val="24"/>
        </w:rPr>
        <w:t>）</w:t>
      </w:r>
      <w:r>
        <w:rPr>
          <w:rFonts w:eastAsia="仿宋_GB2312"/>
          <w:kern w:val="0"/>
          <w:sz w:val="24"/>
          <w:szCs w:val="24"/>
        </w:rPr>
        <w:t>。</w:t>
      </w:r>
    </w:p>
    <w:p>
      <w:pPr>
        <w:spacing w:before="50" w:line="0" w:lineRule="atLeast"/>
        <w:rPr>
          <w:rFonts w:ascii="仿宋_GB2312" w:hAnsi="仿宋_GB2312" w:eastAsia="仿宋_GB2312" w:cs="仿宋_GB2312"/>
          <w:sz w:val="28"/>
          <w:szCs w:val="28"/>
        </w:rPr>
      </w:pPr>
    </w:p>
    <w:p>
      <w:pPr>
        <w:spacing w:before="50" w:line="0" w:lineRule="atLeast"/>
      </w:pPr>
    </w:p>
    <w:sectPr>
      <w:pgSz w:w="11906" w:h="16838"/>
      <w:pgMar w:top="1701" w:right="1531" w:bottom="1984" w:left="1531"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altName w:val="Arial Unicode MS"/>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rPr>
        <w:rFonts w:ascii="宋体" w:hAnsi="宋体"/>
      </w:rPr>
    </w:pPr>
    <w:r>
      <w:pict>
        <v:shape id="Quad Arrow 2049" o:spid="_x0000_s2052" o:spt="202" type="#_x0000_t202" style="position:absolute;left:0pt;margin-top:0pt;height:144pt;width:144pt;mso-position-horizontal:outside;mso-position-horizontal-relative:margin;mso-wrap-style:none;z-index:251657216;mso-width-relative:page;mso-height-relative:page;" filled="f" o:preferrelative="t" stroked="f" coordsize="21600,21600">
          <v:path/>
          <v:fill on="f" focussize="0,0"/>
          <v:stroke on="f" joinstyle="miter"/>
          <v:imagedata o:title=""/>
          <o:lock v:ext="edit"/>
          <v:textbox inset="0mm,0mm,0mm,0mm" style="mso-fit-shape-to-text:t;">
            <w:txbxContent>
              <w:p>
                <w:pPr>
                  <w:pStyle w:val="13"/>
                  <w:ind w:left="454" w:right="454"/>
                  <w:rPr>
                    <w:rStyle w:val="24"/>
                    <w:sz w:val="24"/>
                    <w:szCs w:val="24"/>
                  </w:rPr>
                </w:pPr>
                <w:r>
                  <w:rPr>
                    <w:rStyle w:val="24"/>
                    <w:rFonts w:hint="eastAsia" w:ascii="宋体" w:hAnsi="宋体" w:cs="宋体"/>
                    <w:sz w:val="24"/>
                    <w:szCs w:val="24"/>
                  </w:rPr>
                  <w:t xml:space="preserve">— </w:t>
                </w:r>
                <w:r>
                  <w:rPr>
                    <w:rStyle w:val="24"/>
                    <w:rFonts w:hint="eastAsia" w:ascii="宋体" w:hAnsi="宋体" w:cs="宋体"/>
                    <w:sz w:val="24"/>
                    <w:szCs w:val="24"/>
                  </w:rPr>
                  <w:fldChar w:fldCharType="begin"/>
                </w:r>
                <w:r>
                  <w:rPr>
                    <w:rStyle w:val="24"/>
                    <w:rFonts w:hint="eastAsia" w:ascii="宋体" w:hAnsi="宋体" w:cs="宋体"/>
                    <w:sz w:val="24"/>
                    <w:szCs w:val="24"/>
                  </w:rPr>
                  <w:instrText xml:space="preserve">PAGE  </w:instrText>
                </w:r>
                <w:r>
                  <w:rPr>
                    <w:rStyle w:val="24"/>
                    <w:rFonts w:hint="eastAsia" w:ascii="宋体" w:hAnsi="宋体" w:cs="宋体"/>
                    <w:sz w:val="24"/>
                    <w:szCs w:val="24"/>
                  </w:rPr>
                  <w:fldChar w:fldCharType="separate"/>
                </w:r>
                <w:r>
                  <w:rPr>
                    <w:rStyle w:val="24"/>
                    <w:rFonts w:ascii="宋体" w:hAnsi="宋体" w:cs="宋体"/>
                    <w:sz w:val="24"/>
                    <w:szCs w:val="24"/>
                  </w:rPr>
                  <w:t>42</w:t>
                </w:r>
                <w:r>
                  <w:rPr>
                    <w:rStyle w:val="24"/>
                    <w:rFonts w:hint="eastAsia" w:ascii="宋体" w:hAnsi="宋体" w:cs="宋体"/>
                    <w:sz w:val="24"/>
                    <w:szCs w:val="24"/>
                  </w:rPr>
                  <w:fldChar w:fldCharType="end"/>
                </w:r>
                <w:r>
                  <w:rPr>
                    <w:rStyle w:val="24"/>
                    <w:rFonts w:hint="eastAsia" w:ascii="宋体" w:hAnsi="宋体" w:cs="宋体"/>
                    <w:sz w:val="24"/>
                    <w:szCs w:val="24"/>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pict>
        <v:shape id="Quad Arrow 2050" o:spid="_x0000_s2051" o:spt="202" type="#_x0000_t202" style="position:absolute;left:0pt;margin-top:0pt;height:144pt;width:144pt;mso-position-horizontal:outside;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pStyle w:val="13"/>
                  <w:rPr>
                    <w:rStyle w:val="24"/>
                    <w:sz w:val="24"/>
                    <w:szCs w:val="24"/>
                  </w:rPr>
                </w:pPr>
                <w:r>
                  <w:rPr>
                    <w:sz w:val="24"/>
                    <w:szCs w:val="24"/>
                  </w:rPr>
                  <w:fldChar w:fldCharType="begin"/>
                </w:r>
                <w:r>
                  <w:rPr>
                    <w:rStyle w:val="24"/>
                    <w:sz w:val="24"/>
                    <w:szCs w:val="24"/>
                  </w:rPr>
                  <w:instrText xml:space="preserve">PAGE  </w:instrText>
                </w:r>
                <w:r>
                  <w:rPr>
                    <w:sz w:val="24"/>
                    <w:szCs w:val="24"/>
                  </w:rPr>
                  <w:fldChar w:fldCharType="separate"/>
                </w:r>
                <w:r>
                  <w:rPr>
                    <w:rStyle w:val="24"/>
                    <w:sz w:val="24"/>
                    <w:szCs w:val="24"/>
                  </w:rPr>
                  <w:t>30</w:t>
                </w:r>
                <w:r>
                  <w:rPr>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63308B"/>
    <w:multiLevelType w:val="singleLevel"/>
    <w:tmpl w:val="9A63308B"/>
    <w:lvl w:ilvl="0" w:tentative="0">
      <w:start w:val="1"/>
      <w:numFmt w:val="decimal"/>
      <w:suff w:val="space"/>
      <w:lvlText w:val="%1."/>
      <w:lvlJc w:val="left"/>
    </w:lvl>
  </w:abstractNum>
  <w:abstractNum w:abstractNumId="1">
    <w:nsid w:val="C91943C5"/>
    <w:multiLevelType w:val="singleLevel"/>
    <w:tmpl w:val="C91943C5"/>
    <w:lvl w:ilvl="0" w:tentative="0">
      <w:start w:val="1"/>
      <w:numFmt w:val="decimal"/>
      <w:suff w:val="space"/>
      <w:lvlText w:val="%1."/>
      <w:lvlJc w:val="left"/>
    </w:lvl>
  </w:abstractNum>
  <w:abstractNum w:abstractNumId="2">
    <w:nsid w:val="55FFA5A3"/>
    <w:multiLevelType w:val="singleLevel"/>
    <w:tmpl w:val="55FFA5A3"/>
    <w:lvl w:ilvl="0" w:tentative="0">
      <w:start w:val="1"/>
      <w:numFmt w:val="decimal"/>
      <w:suff w:val="space"/>
      <w:lvlText w:val="%1."/>
      <w:lvlJc w:val="left"/>
    </w:lvl>
  </w:abstractNum>
  <w:abstractNum w:abstractNumId="3">
    <w:nsid w:val="5E0DC23D"/>
    <w:multiLevelType w:val="singleLevel"/>
    <w:tmpl w:val="5E0DC23D"/>
    <w:lvl w:ilvl="0" w:tentative="0">
      <w:start w:val="5"/>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24B02"/>
    <w:rsid w:val="000014D4"/>
    <w:rsid w:val="000015CB"/>
    <w:rsid w:val="00001AAE"/>
    <w:rsid w:val="0000335C"/>
    <w:rsid w:val="000055F6"/>
    <w:rsid w:val="00005FA0"/>
    <w:rsid w:val="0000608D"/>
    <w:rsid w:val="0000736A"/>
    <w:rsid w:val="000074F5"/>
    <w:rsid w:val="00010801"/>
    <w:rsid w:val="00011160"/>
    <w:rsid w:val="00011456"/>
    <w:rsid w:val="00011778"/>
    <w:rsid w:val="000120C2"/>
    <w:rsid w:val="0001229D"/>
    <w:rsid w:val="00012FD3"/>
    <w:rsid w:val="0001406F"/>
    <w:rsid w:val="00014297"/>
    <w:rsid w:val="00014B7F"/>
    <w:rsid w:val="00016251"/>
    <w:rsid w:val="000216F2"/>
    <w:rsid w:val="00022CFD"/>
    <w:rsid w:val="00023CF2"/>
    <w:rsid w:val="00023F47"/>
    <w:rsid w:val="00024F13"/>
    <w:rsid w:val="00025919"/>
    <w:rsid w:val="000262AB"/>
    <w:rsid w:val="000274FB"/>
    <w:rsid w:val="000311EE"/>
    <w:rsid w:val="000318F6"/>
    <w:rsid w:val="000319EE"/>
    <w:rsid w:val="00031C35"/>
    <w:rsid w:val="00032FEE"/>
    <w:rsid w:val="00033772"/>
    <w:rsid w:val="00033A97"/>
    <w:rsid w:val="00034627"/>
    <w:rsid w:val="00034C05"/>
    <w:rsid w:val="000355C0"/>
    <w:rsid w:val="00035AD3"/>
    <w:rsid w:val="00035C9A"/>
    <w:rsid w:val="00035E1C"/>
    <w:rsid w:val="0003663F"/>
    <w:rsid w:val="00037248"/>
    <w:rsid w:val="0003760D"/>
    <w:rsid w:val="000377B6"/>
    <w:rsid w:val="00037FDD"/>
    <w:rsid w:val="00042C97"/>
    <w:rsid w:val="00043595"/>
    <w:rsid w:val="0004473E"/>
    <w:rsid w:val="0004492B"/>
    <w:rsid w:val="00044F50"/>
    <w:rsid w:val="0004582D"/>
    <w:rsid w:val="00046E1E"/>
    <w:rsid w:val="000474D5"/>
    <w:rsid w:val="000503EB"/>
    <w:rsid w:val="00050B9C"/>
    <w:rsid w:val="00051739"/>
    <w:rsid w:val="00051F00"/>
    <w:rsid w:val="00052278"/>
    <w:rsid w:val="000527CB"/>
    <w:rsid w:val="000539B4"/>
    <w:rsid w:val="00054426"/>
    <w:rsid w:val="00054428"/>
    <w:rsid w:val="0005527C"/>
    <w:rsid w:val="00055C8B"/>
    <w:rsid w:val="000567B8"/>
    <w:rsid w:val="00056ADA"/>
    <w:rsid w:val="00057FB9"/>
    <w:rsid w:val="00060472"/>
    <w:rsid w:val="000613F7"/>
    <w:rsid w:val="00061482"/>
    <w:rsid w:val="000625E6"/>
    <w:rsid w:val="00062A1B"/>
    <w:rsid w:val="000633D6"/>
    <w:rsid w:val="000637CB"/>
    <w:rsid w:val="000640C6"/>
    <w:rsid w:val="00064AA6"/>
    <w:rsid w:val="00065717"/>
    <w:rsid w:val="00067190"/>
    <w:rsid w:val="000704C8"/>
    <w:rsid w:val="00070EE1"/>
    <w:rsid w:val="00072B69"/>
    <w:rsid w:val="00073602"/>
    <w:rsid w:val="00073F0F"/>
    <w:rsid w:val="00074098"/>
    <w:rsid w:val="00074609"/>
    <w:rsid w:val="00074A7C"/>
    <w:rsid w:val="00074C1D"/>
    <w:rsid w:val="00074C9D"/>
    <w:rsid w:val="00076541"/>
    <w:rsid w:val="000765BC"/>
    <w:rsid w:val="0007675C"/>
    <w:rsid w:val="00077C81"/>
    <w:rsid w:val="00080A35"/>
    <w:rsid w:val="00080B21"/>
    <w:rsid w:val="00080C3F"/>
    <w:rsid w:val="00082491"/>
    <w:rsid w:val="00082A93"/>
    <w:rsid w:val="000837DA"/>
    <w:rsid w:val="000840FD"/>
    <w:rsid w:val="00084443"/>
    <w:rsid w:val="0008478D"/>
    <w:rsid w:val="000852F6"/>
    <w:rsid w:val="0008533D"/>
    <w:rsid w:val="000864B5"/>
    <w:rsid w:val="000865A3"/>
    <w:rsid w:val="00086C55"/>
    <w:rsid w:val="00087B95"/>
    <w:rsid w:val="00090059"/>
    <w:rsid w:val="000904F8"/>
    <w:rsid w:val="00091058"/>
    <w:rsid w:val="00091F4D"/>
    <w:rsid w:val="0009381D"/>
    <w:rsid w:val="00093CA7"/>
    <w:rsid w:val="000945EE"/>
    <w:rsid w:val="0009620A"/>
    <w:rsid w:val="00096979"/>
    <w:rsid w:val="0009784D"/>
    <w:rsid w:val="000A0777"/>
    <w:rsid w:val="000A0EA3"/>
    <w:rsid w:val="000A21D2"/>
    <w:rsid w:val="000A25B0"/>
    <w:rsid w:val="000A273A"/>
    <w:rsid w:val="000A2BED"/>
    <w:rsid w:val="000A3443"/>
    <w:rsid w:val="000A3585"/>
    <w:rsid w:val="000A4BD8"/>
    <w:rsid w:val="000A5702"/>
    <w:rsid w:val="000A6B04"/>
    <w:rsid w:val="000A6F13"/>
    <w:rsid w:val="000B0A4B"/>
    <w:rsid w:val="000B26BC"/>
    <w:rsid w:val="000B36ED"/>
    <w:rsid w:val="000B41DD"/>
    <w:rsid w:val="000B43EE"/>
    <w:rsid w:val="000B6E71"/>
    <w:rsid w:val="000B6F5F"/>
    <w:rsid w:val="000B72AB"/>
    <w:rsid w:val="000B7752"/>
    <w:rsid w:val="000B78B4"/>
    <w:rsid w:val="000B7EB7"/>
    <w:rsid w:val="000C0596"/>
    <w:rsid w:val="000C09AF"/>
    <w:rsid w:val="000C0B54"/>
    <w:rsid w:val="000C13AE"/>
    <w:rsid w:val="000C2115"/>
    <w:rsid w:val="000C219A"/>
    <w:rsid w:val="000C2D5E"/>
    <w:rsid w:val="000C4892"/>
    <w:rsid w:val="000C5A0C"/>
    <w:rsid w:val="000C6C93"/>
    <w:rsid w:val="000C7D80"/>
    <w:rsid w:val="000C7EFF"/>
    <w:rsid w:val="000D0ECD"/>
    <w:rsid w:val="000D16F5"/>
    <w:rsid w:val="000D1E92"/>
    <w:rsid w:val="000D354A"/>
    <w:rsid w:val="000D355E"/>
    <w:rsid w:val="000D37DF"/>
    <w:rsid w:val="000D3806"/>
    <w:rsid w:val="000D3B3F"/>
    <w:rsid w:val="000D4F1A"/>
    <w:rsid w:val="000D6442"/>
    <w:rsid w:val="000D6D64"/>
    <w:rsid w:val="000D6FB7"/>
    <w:rsid w:val="000D78E0"/>
    <w:rsid w:val="000E054A"/>
    <w:rsid w:val="000E135E"/>
    <w:rsid w:val="000E260A"/>
    <w:rsid w:val="000E35F6"/>
    <w:rsid w:val="000E37DA"/>
    <w:rsid w:val="000E65C3"/>
    <w:rsid w:val="000E66B9"/>
    <w:rsid w:val="000E6768"/>
    <w:rsid w:val="000E68D1"/>
    <w:rsid w:val="000F03E0"/>
    <w:rsid w:val="000F0B71"/>
    <w:rsid w:val="000F16AE"/>
    <w:rsid w:val="000F1864"/>
    <w:rsid w:val="000F234C"/>
    <w:rsid w:val="000F2366"/>
    <w:rsid w:val="000F2407"/>
    <w:rsid w:val="000F2433"/>
    <w:rsid w:val="000F2482"/>
    <w:rsid w:val="000F2803"/>
    <w:rsid w:val="000F28B6"/>
    <w:rsid w:val="000F35E5"/>
    <w:rsid w:val="000F3AE9"/>
    <w:rsid w:val="000F3CFB"/>
    <w:rsid w:val="000F40C5"/>
    <w:rsid w:val="000F62FD"/>
    <w:rsid w:val="000F6B8D"/>
    <w:rsid w:val="00100DDD"/>
    <w:rsid w:val="00101EF5"/>
    <w:rsid w:val="00102767"/>
    <w:rsid w:val="00102B37"/>
    <w:rsid w:val="001034F4"/>
    <w:rsid w:val="00103DC6"/>
    <w:rsid w:val="00103E48"/>
    <w:rsid w:val="00104584"/>
    <w:rsid w:val="00104B7D"/>
    <w:rsid w:val="00105545"/>
    <w:rsid w:val="001061AF"/>
    <w:rsid w:val="00106221"/>
    <w:rsid w:val="00106E94"/>
    <w:rsid w:val="0010766B"/>
    <w:rsid w:val="00111326"/>
    <w:rsid w:val="0011148B"/>
    <w:rsid w:val="0011222C"/>
    <w:rsid w:val="00113821"/>
    <w:rsid w:val="00113A0D"/>
    <w:rsid w:val="0011400F"/>
    <w:rsid w:val="00114C25"/>
    <w:rsid w:val="001151BA"/>
    <w:rsid w:val="00115663"/>
    <w:rsid w:val="00117525"/>
    <w:rsid w:val="00117DA8"/>
    <w:rsid w:val="00120984"/>
    <w:rsid w:val="00121145"/>
    <w:rsid w:val="00121A5A"/>
    <w:rsid w:val="00123A4E"/>
    <w:rsid w:val="0012426F"/>
    <w:rsid w:val="00124B02"/>
    <w:rsid w:val="00125342"/>
    <w:rsid w:val="00125DAE"/>
    <w:rsid w:val="001303D4"/>
    <w:rsid w:val="00131311"/>
    <w:rsid w:val="00131FBB"/>
    <w:rsid w:val="00131FC5"/>
    <w:rsid w:val="0013222F"/>
    <w:rsid w:val="00133D05"/>
    <w:rsid w:val="00134AA7"/>
    <w:rsid w:val="001358E1"/>
    <w:rsid w:val="00136198"/>
    <w:rsid w:val="00141E01"/>
    <w:rsid w:val="001420BF"/>
    <w:rsid w:val="001424E3"/>
    <w:rsid w:val="0014277D"/>
    <w:rsid w:val="00144183"/>
    <w:rsid w:val="0014490E"/>
    <w:rsid w:val="00144B87"/>
    <w:rsid w:val="0014570A"/>
    <w:rsid w:val="00145990"/>
    <w:rsid w:val="00147566"/>
    <w:rsid w:val="00147CA0"/>
    <w:rsid w:val="00147EAE"/>
    <w:rsid w:val="001502AD"/>
    <w:rsid w:val="00150617"/>
    <w:rsid w:val="0015228E"/>
    <w:rsid w:val="00152F35"/>
    <w:rsid w:val="001536E6"/>
    <w:rsid w:val="00153A7D"/>
    <w:rsid w:val="00153BE2"/>
    <w:rsid w:val="00153D54"/>
    <w:rsid w:val="00155AE3"/>
    <w:rsid w:val="00155E37"/>
    <w:rsid w:val="001567EC"/>
    <w:rsid w:val="00156B05"/>
    <w:rsid w:val="00156BC1"/>
    <w:rsid w:val="0016050E"/>
    <w:rsid w:val="00161F34"/>
    <w:rsid w:val="00162C53"/>
    <w:rsid w:val="00162EDA"/>
    <w:rsid w:val="0016335F"/>
    <w:rsid w:val="001638BE"/>
    <w:rsid w:val="00164A5D"/>
    <w:rsid w:val="001656B9"/>
    <w:rsid w:val="00165782"/>
    <w:rsid w:val="001657D6"/>
    <w:rsid w:val="001665B7"/>
    <w:rsid w:val="001669BE"/>
    <w:rsid w:val="0017034B"/>
    <w:rsid w:val="0017076E"/>
    <w:rsid w:val="001709AE"/>
    <w:rsid w:val="00170C78"/>
    <w:rsid w:val="00170E3F"/>
    <w:rsid w:val="00170E83"/>
    <w:rsid w:val="001710C4"/>
    <w:rsid w:val="0017114A"/>
    <w:rsid w:val="0017119D"/>
    <w:rsid w:val="00171E3A"/>
    <w:rsid w:val="00172B25"/>
    <w:rsid w:val="00172EAD"/>
    <w:rsid w:val="0017325A"/>
    <w:rsid w:val="00174B70"/>
    <w:rsid w:val="0017635F"/>
    <w:rsid w:val="00176E55"/>
    <w:rsid w:val="00176E65"/>
    <w:rsid w:val="0017786A"/>
    <w:rsid w:val="0018016B"/>
    <w:rsid w:val="00182041"/>
    <w:rsid w:val="0018244B"/>
    <w:rsid w:val="00183A92"/>
    <w:rsid w:val="00183EB0"/>
    <w:rsid w:val="00184CDC"/>
    <w:rsid w:val="00184E72"/>
    <w:rsid w:val="00185A15"/>
    <w:rsid w:val="00185A81"/>
    <w:rsid w:val="00186CFD"/>
    <w:rsid w:val="001909CE"/>
    <w:rsid w:val="00190A8C"/>
    <w:rsid w:val="00190B69"/>
    <w:rsid w:val="00191559"/>
    <w:rsid w:val="00191668"/>
    <w:rsid w:val="0019183A"/>
    <w:rsid w:val="0019201A"/>
    <w:rsid w:val="0019232D"/>
    <w:rsid w:val="001924E4"/>
    <w:rsid w:val="00193528"/>
    <w:rsid w:val="0019451E"/>
    <w:rsid w:val="00194CE6"/>
    <w:rsid w:val="0019540F"/>
    <w:rsid w:val="00195B08"/>
    <w:rsid w:val="00197A7D"/>
    <w:rsid w:val="001A2F0F"/>
    <w:rsid w:val="001A31E3"/>
    <w:rsid w:val="001A3B88"/>
    <w:rsid w:val="001A5EA9"/>
    <w:rsid w:val="001A633C"/>
    <w:rsid w:val="001A772E"/>
    <w:rsid w:val="001B0678"/>
    <w:rsid w:val="001B2956"/>
    <w:rsid w:val="001B3490"/>
    <w:rsid w:val="001B37A8"/>
    <w:rsid w:val="001B49A8"/>
    <w:rsid w:val="001B5C9B"/>
    <w:rsid w:val="001B5D40"/>
    <w:rsid w:val="001B5DC8"/>
    <w:rsid w:val="001B75AE"/>
    <w:rsid w:val="001C032E"/>
    <w:rsid w:val="001C215E"/>
    <w:rsid w:val="001C2361"/>
    <w:rsid w:val="001C2FB7"/>
    <w:rsid w:val="001C3175"/>
    <w:rsid w:val="001C3C4C"/>
    <w:rsid w:val="001C48BF"/>
    <w:rsid w:val="001C5DDF"/>
    <w:rsid w:val="001C6D4D"/>
    <w:rsid w:val="001C6DEF"/>
    <w:rsid w:val="001D04A1"/>
    <w:rsid w:val="001D0B5D"/>
    <w:rsid w:val="001D3421"/>
    <w:rsid w:val="001D36B0"/>
    <w:rsid w:val="001D4770"/>
    <w:rsid w:val="001D4B63"/>
    <w:rsid w:val="001D6CE8"/>
    <w:rsid w:val="001D7596"/>
    <w:rsid w:val="001D78EA"/>
    <w:rsid w:val="001E01A0"/>
    <w:rsid w:val="001E1EE4"/>
    <w:rsid w:val="001E2209"/>
    <w:rsid w:val="001E2977"/>
    <w:rsid w:val="001E39CD"/>
    <w:rsid w:val="001E450D"/>
    <w:rsid w:val="001E4515"/>
    <w:rsid w:val="001E4945"/>
    <w:rsid w:val="001E4DAA"/>
    <w:rsid w:val="001E57C5"/>
    <w:rsid w:val="001E585B"/>
    <w:rsid w:val="001E5AD3"/>
    <w:rsid w:val="001E75EE"/>
    <w:rsid w:val="001E7AB0"/>
    <w:rsid w:val="001F135D"/>
    <w:rsid w:val="001F1DB0"/>
    <w:rsid w:val="001F4EEC"/>
    <w:rsid w:val="001F4FE7"/>
    <w:rsid w:val="001F54D2"/>
    <w:rsid w:val="001F668A"/>
    <w:rsid w:val="001F7416"/>
    <w:rsid w:val="001F7FD5"/>
    <w:rsid w:val="002011FE"/>
    <w:rsid w:val="002015BC"/>
    <w:rsid w:val="0020621C"/>
    <w:rsid w:val="00210242"/>
    <w:rsid w:val="00211A5C"/>
    <w:rsid w:val="00214ADD"/>
    <w:rsid w:val="0021529C"/>
    <w:rsid w:val="0021666D"/>
    <w:rsid w:val="00216958"/>
    <w:rsid w:val="00216E25"/>
    <w:rsid w:val="002177DC"/>
    <w:rsid w:val="0021793B"/>
    <w:rsid w:val="00222FFD"/>
    <w:rsid w:val="00223067"/>
    <w:rsid w:val="0022309E"/>
    <w:rsid w:val="00223244"/>
    <w:rsid w:val="002241E0"/>
    <w:rsid w:val="002259F8"/>
    <w:rsid w:val="002261E0"/>
    <w:rsid w:val="0022773B"/>
    <w:rsid w:val="0023023A"/>
    <w:rsid w:val="0023077D"/>
    <w:rsid w:val="00231599"/>
    <w:rsid w:val="00231766"/>
    <w:rsid w:val="002317BE"/>
    <w:rsid w:val="00231A6A"/>
    <w:rsid w:val="002338D6"/>
    <w:rsid w:val="00233B2E"/>
    <w:rsid w:val="00233E44"/>
    <w:rsid w:val="00234234"/>
    <w:rsid w:val="00234F11"/>
    <w:rsid w:val="002350F8"/>
    <w:rsid w:val="00235474"/>
    <w:rsid w:val="00236101"/>
    <w:rsid w:val="002373FB"/>
    <w:rsid w:val="00237ADA"/>
    <w:rsid w:val="00240EC1"/>
    <w:rsid w:val="002416D6"/>
    <w:rsid w:val="00241B2D"/>
    <w:rsid w:val="002447F8"/>
    <w:rsid w:val="002459B7"/>
    <w:rsid w:val="00245BED"/>
    <w:rsid w:val="00246561"/>
    <w:rsid w:val="00246E21"/>
    <w:rsid w:val="0024782A"/>
    <w:rsid w:val="00247B53"/>
    <w:rsid w:val="00247BAC"/>
    <w:rsid w:val="00247F09"/>
    <w:rsid w:val="00250299"/>
    <w:rsid w:val="0025078E"/>
    <w:rsid w:val="00250D4E"/>
    <w:rsid w:val="00250FA1"/>
    <w:rsid w:val="00251239"/>
    <w:rsid w:val="0025149E"/>
    <w:rsid w:val="00251860"/>
    <w:rsid w:val="002524A3"/>
    <w:rsid w:val="002525B0"/>
    <w:rsid w:val="0025568C"/>
    <w:rsid w:val="00255F8F"/>
    <w:rsid w:val="00257E0D"/>
    <w:rsid w:val="0026001D"/>
    <w:rsid w:val="0026217A"/>
    <w:rsid w:val="002621DA"/>
    <w:rsid w:val="002651A8"/>
    <w:rsid w:val="00266FBC"/>
    <w:rsid w:val="00267F12"/>
    <w:rsid w:val="00271245"/>
    <w:rsid w:val="00271B0F"/>
    <w:rsid w:val="0027284C"/>
    <w:rsid w:val="002741A6"/>
    <w:rsid w:val="002748FB"/>
    <w:rsid w:val="0027786B"/>
    <w:rsid w:val="00277B09"/>
    <w:rsid w:val="00280D7F"/>
    <w:rsid w:val="00280E2F"/>
    <w:rsid w:val="00281F6A"/>
    <w:rsid w:val="00282B42"/>
    <w:rsid w:val="002840D7"/>
    <w:rsid w:val="002840F5"/>
    <w:rsid w:val="00284226"/>
    <w:rsid w:val="00286C62"/>
    <w:rsid w:val="00287276"/>
    <w:rsid w:val="00290367"/>
    <w:rsid w:val="00290CCD"/>
    <w:rsid w:val="00290FBE"/>
    <w:rsid w:val="00291BD4"/>
    <w:rsid w:val="0029238E"/>
    <w:rsid w:val="002934E6"/>
    <w:rsid w:val="00293EC5"/>
    <w:rsid w:val="00294390"/>
    <w:rsid w:val="00294895"/>
    <w:rsid w:val="00295791"/>
    <w:rsid w:val="00295C7A"/>
    <w:rsid w:val="00296CBC"/>
    <w:rsid w:val="002970B0"/>
    <w:rsid w:val="0029717E"/>
    <w:rsid w:val="00297E36"/>
    <w:rsid w:val="002A1224"/>
    <w:rsid w:val="002A17E0"/>
    <w:rsid w:val="002A187D"/>
    <w:rsid w:val="002A3A74"/>
    <w:rsid w:val="002A4A3E"/>
    <w:rsid w:val="002A4CA8"/>
    <w:rsid w:val="002A5F6D"/>
    <w:rsid w:val="002A6A8B"/>
    <w:rsid w:val="002A7050"/>
    <w:rsid w:val="002B0D1B"/>
    <w:rsid w:val="002B0EAB"/>
    <w:rsid w:val="002B214E"/>
    <w:rsid w:val="002B2B6A"/>
    <w:rsid w:val="002B34A7"/>
    <w:rsid w:val="002B362E"/>
    <w:rsid w:val="002B46C9"/>
    <w:rsid w:val="002B4C47"/>
    <w:rsid w:val="002B4DE1"/>
    <w:rsid w:val="002B5013"/>
    <w:rsid w:val="002B54C5"/>
    <w:rsid w:val="002B631A"/>
    <w:rsid w:val="002B752F"/>
    <w:rsid w:val="002B77DB"/>
    <w:rsid w:val="002C0658"/>
    <w:rsid w:val="002C14F2"/>
    <w:rsid w:val="002C1743"/>
    <w:rsid w:val="002C276A"/>
    <w:rsid w:val="002C2A0A"/>
    <w:rsid w:val="002C3866"/>
    <w:rsid w:val="002C3B38"/>
    <w:rsid w:val="002C4015"/>
    <w:rsid w:val="002C4CD4"/>
    <w:rsid w:val="002C6346"/>
    <w:rsid w:val="002C7AF7"/>
    <w:rsid w:val="002D04F4"/>
    <w:rsid w:val="002D2151"/>
    <w:rsid w:val="002D2648"/>
    <w:rsid w:val="002D3A93"/>
    <w:rsid w:val="002D44E5"/>
    <w:rsid w:val="002D4916"/>
    <w:rsid w:val="002D494F"/>
    <w:rsid w:val="002D4DF9"/>
    <w:rsid w:val="002D54C1"/>
    <w:rsid w:val="002D6FC0"/>
    <w:rsid w:val="002D73DF"/>
    <w:rsid w:val="002E0990"/>
    <w:rsid w:val="002E16AF"/>
    <w:rsid w:val="002E1728"/>
    <w:rsid w:val="002E1E34"/>
    <w:rsid w:val="002E2917"/>
    <w:rsid w:val="002E2938"/>
    <w:rsid w:val="002E32A1"/>
    <w:rsid w:val="002E3FF5"/>
    <w:rsid w:val="002E46CA"/>
    <w:rsid w:val="002E5240"/>
    <w:rsid w:val="002E5B99"/>
    <w:rsid w:val="002E5E03"/>
    <w:rsid w:val="002E621F"/>
    <w:rsid w:val="002E6223"/>
    <w:rsid w:val="002E6903"/>
    <w:rsid w:val="002E7820"/>
    <w:rsid w:val="002E7F33"/>
    <w:rsid w:val="002F13CF"/>
    <w:rsid w:val="002F1AE0"/>
    <w:rsid w:val="002F1CBF"/>
    <w:rsid w:val="002F46B1"/>
    <w:rsid w:val="002F5902"/>
    <w:rsid w:val="002F5CCA"/>
    <w:rsid w:val="002F7EE6"/>
    <w:rsid w:val="00300C09"/>
    <w:rsid w:val="00300CCA"/>
    <w:rsid w:val="00301520"/>
    <w:rsid w:val="00302545"/>
    <w:rsid w:val="00303522"/>
    <w:rsid w:val="00303525"/>
    <w:rsid w:val="00303FD3"/>
    <w:rsid w:val="0030467B"/>
    <w:rsid w:val="00304755"/>
    <w:rsid w:val="0030627B"/>
    <w:rsid w:val="00306505"/>
    <w:rsid w:val="00306A17"/>
    <w:rsid w:val="00307B40"/>
    <w:rsid w:val="00307EE5"/>
    <w:rsid w:val="00310493"/>
    <w:rsid w:val="003104F8"/>
    <w:rsid w:val="003108CA"/>
    <w:rsid w:val="00311746"/>
    <w:rsid w:val="00313949"/>
    <w:rsid w:val="003155DA"/>
    <w:rsid w:val="00315E35"/>
    <w:rsid w:val="00321BDB"/>
    <w:rsid w:val="00321C11"/>
    <w:rsid w:val="0032287A"/>
    <w:rsid w:val="003238C8"/>
    <w:rsid w:val="00325CA9"/>
    <w:rsid w:val="003276B2"/>
    <w:rsid w:val="00327A7F"/>
    <w:rsid w:val="00327C51"/>
    <w:rsid w:val="00330347"/>
    <w:rsid w:val="003325B2"/>
    <w:rsid w:val="003326B8"/>
    <w:rsid w:val="003330AF"/>
    <w:rsid w:val="00334B8B"/>
    <w:rsid w:val="00334BBF"/>
    <w:rsid w:val="00334BE3"/>
    <w:rsid w:val="00337DDD"/>
    <w:rsid w:val="00341D2C"/>
    <w:rsid w:val="00343A99"/>
    <w:rsid w:val="00343D5E"/>
    <w:rsid w:val="00344489"/>
    <w:rsid w:val="00344F9A"/>
    <w:rsid w:val="003455BF"/>
    <w:rsid w:val="003455C0"/>
    <w:rsid w:val="00345868"/>
    <w:rsid w:val="00345A88"/>
    <w:rsid w:val="003467F8"/>
    <w:rsid w:val="00347D2B"/>
    <w:rsid w:val="003503C7"/>
    <w:rsid w:val="00350B79"/>
    <w:rsid w:val="00351007"/>
    <w:rsid w:val="00352D19"/>
    <w:rsid w:val="00352E37"/>
    <w:rsid w:val="0035366A"/>
    <w:rsid w:val="00354785"/>
    <w:rsid w:val="00355DBD"/>
    <w:rsid w:val="00356C60"/>
    <w:rsid w:val="003604AB"/>
    <w:rsid w:val="0036056A"/>
    <w:rsid w:val="003638D6"/>
    <w:rsid w:val="003639B9"/>
    <w:rsid w:val="00363B1F"/>
    <w:rsid w:val="003641E3"/>
    <w:rsid w:val="0036444C"/>
    <w:rsid w:val="0036455F"/>
    <w:rsid w:val="00364FB9"/>
    <w:rsid w:val="003661D8"/>
    <w:rsid w:val="00367746"/>
    <w:rsid w:val="00370F3E"/>
    <w:rsid w:val="003714D7"/>
    <w:rsid w:val="00372067"/>
    <w:rsid w:val="00372A02"/>
    <w:rsid w:val="00373962"/>
    <w:rsid w:val="00373CC1"/>
    <w:rsid w:val="00374515"/>
    <w:rsid w:val="0037469C"/>
    <w:rsid w:val="00374F06"/>
    <w:rsid w:val="003759C4"/>
    <w:rsid w:val="00376CF6"/>
    <w:rsid w:val="0037711D"/>
    <w:rsid w:val="00380167"/>
    <w:rsid w:val="003821D3"/>
    <w:rsid w:val="003825C6"/>
    <w:rsid w:val="00384835"/>
    <w:rsid w:val="00385927"/>
    <w:rsid w:val="0038735F"/>
    <w:rsid w:val="0038789E"/>
    <w:rsid w:val="00387A74"/>
    <w:rsid w:val="00390094"/>
    <w:rsid w:val="00390AFD"/>
    <w:rsid w:val="003925A2"/>
    <w:rsid w:val="00393368"/>
    <w:rsid w:val="00393451"/>
    <w:rsid w:val="00393DB6"/>
    <w:rsid w:val="00393E55"/>
    <w:rsid w:val="003960F5"/>
    <w:rsid w:val="003969D4"/>
    <w:rsid w:val="00397667"/>
    <w:rsid w:val="003976EA"/>
    <w:rsid w:val="003A0054"/>
    <w:rsid w:val="003A0355"/>
    <w:rsid w:val="003A05FA"/>
    <w:rsid w:val="003A1E4C"/>
    <w:rsid w:val="003A2CD3"/>
    <w:rsid w:val="003A3501"/>
    <w:rsid w:val="003A371F"/>
    <w:rsid w:val="003A39C3"/>
    <w:rsid w:val="003A4F2F"/>
    <w:rsid w:val="003A583A"/>
    <w:rsid w:val="003A6028"/>
    <w:rsid w:val="003A6753"/>
    <w:rsid w:val="003A71F4"/>
    <w:rsid w:val="003B1BD8"/>
    <w:rsid w:val="003B1D9E"/>
    <w:rsid w:val="003B3089"/>
    <w:rsid w:val="003B416C"/>
    <w:rsid w:val="003B4D5B"/>
    <w:rsid w:val="003B5862"/>
    <w:rsid w:val="003B6A4B"/>
    <w:rsid w:val="003C0107"/>
    <w:rsid w:val="003C01B4"/>
    <w:rsid w:val="003C1684"/>
    <w:rsid w:val="003C1B62"/>
    <w:rsid w:val="003C5AB4"/>
    <w:rsid w:val="003C6134"/>
    <w:rsid w:val="003C61B4"/>
    <w:rsid w:val="003C65BB"/>
    <w:rsid w:val="003C69CD"/>
    <w:rsid w:val="003D0756"/>
    <w:rsid w:val="003D0EEE"/>
    <w:rsid w:val="003D38BA"/>
    <w:rsid w:val="003D6390"/>
    <w:rsid w:val="003D7019"/>
    <w:rsid w:val="003D701A"/>
    <w:rsid w:val="003D723E"/>
    <w:rsid w:val="003D7867"/>
    <w:rsid w:val="003D7EA3"/>
    <w:rsid w:val="003E2198"/>
    <w:rsid w:val="003E3987"/>
    <w:rsid w:val="003E5366"/>
    <w:rsid w:val="003E53BB"/>
    <w:rsid w:val="003E6752"/>
    <w:rsid w:val="003E7140"/>
    <w:rsid w:val="003E7D6F"/>
    <w:rsid w:val="003E7DD6"/>
    <w:rsid w:val="003F06B2"/>
    <w:rsid w:val="003F11A0"/>
    <w:rsid w:val="003F25EE"/>
    <w:rsid w:val="003F2962"/>
    <w:rsid w:val="003F3672"/>
    <w:rsid w:val="003F4470"/>
    <w:rsid w:val="003F4DCF"/>
    <w:rsid w:val="003F5BD6"/>
    <w:rsid w:val="003F77A0"/>
    <w:rsid w:val="003F795A"/>
    <w:rsid w:val="0040214D"/>
    <w:rsid w:val="00402335"/>
    <w:rsid w:val="00402676"/>
    <w:rsid w:val="00402B4F"/>
    <w:rsid w:val="004054F4"/>
    <w:rsid w:val="00405F85"/>
    <w:rsid w:val="004065ED"/>
    <w:rsid w:val="00406F66"/>
    <w:rsid w:val="0041034F"/>
    <w:rsid w:val="0041039D"/>
    <w:rsid w:val="00410D4D"/>
    <w:rsid w:val="0041193D"/>
    <w:rsid w:val="00411D65"/>
    <w:rsid w:val="00412DE2"/>
    <w:rsid w:val="004135EB"/>
    <w:rsid w:val="004138F0"/>
    <w:rsid w:val="00413EAC"/>
    <w:rsid w:val="004163F5"/>
    <w:rsid w:val="00416C9E"/>
    <w:rsid w:val="00416F6B"/>
    <w:rsid w:val="00417DB5"/>
    <w:rsid w:val="00420E07"/>
    <w:rsid w:val="004210AD"/>
    <w:rsid w:val="00421AC8"/>
    <w:rsid w:val="00422740"/>
    <w:rsid w:val="004247C4"/>
    <w:rsid w:val="00424BD0"/>
    <w:rsid w:val="004250BE"/>
    <w:rsid w:val="00425814"/>
    <w:rsid w:val="00425A97"/>
    <w:rsid w:val="00426028"/>
    <w:rsid w:val="0042681E"/>
    <w:rsid w:val="00427654"/>
    <w:rsid w:val="00427885"/>
    <w:rsid w:val="00430A2E"/>
    <w:rsid w:val="00430FDF"/>
    <w:rsid w:val="004310FF"/>
    <w:rsid w:val="004321F0"/>
    <w:rsid w:val="004324D1"/>
    <w:rsid w:val="00433D9B"/>
    <w:rsid w:val="004342DA"/>
    <w:rsid w:val="0043447C"/>
    <w:rsid w:val="00434C96"/>
    <w:rsid w:val="00435489"/>
    <w:rsid w:val="004407F2"/>
    <w:rsid w:val="0044116A"/>
    <w:rsid w:val="00441AAB"/>
    <w:rsid w:val="00441E1C"/>
    <w:rsid w:val="004428C4"/>
    <w:rsid w:val="004429DA"/>
    <w:rsid w:val="004439E5"/>
    <w:rsid w:val="00444C4C"/>
    <w:rsid w:val="004457E8"/>
    <w:rsid w:val="00450396"/>
    <w:rsid w:val="00450C00"/>
    <w:rsid w:val="00451511"/>
    <w:rsid w:val="0045225D"/>
    <w:rsid w:val="004522CD"/>
    <w:rsid w:val="00452F05"/>
    <w:rsid w:val="004538E0"/>
    <w:rsid w:val="00455494"/>
    <w:rsid w:val="00456202"/>
    <w:rsid w:val="0045691B"/>
    <w:rsid w:val="00457E74"/>
    <w:rsid w:val="00463C31"/>
    <w:rsid w:val="00464A93"/>
    <w:rsid w:val="004656B8"/>
    <w:rsid w:val="00465C5E"/>
    <w:rsid w:val="00465D03"/>
    <w:rsid w:val="004660BA"/>
    <w:rsid w:val="004665DE"/>
    <w:rsid w:val="00466C76"/>
    <w:rsid w:val="00467251"/>
    <w:rsid w:val="00471938"/>
    <w:rsid w:val="004731D0"/>
    <w:rsid w:val="00475CFB"/>
    <w:rsid w:val="004773B9"/>
    <w:rsid w:val="00481516"/>
    <w:rsid w:val="00482520"/>
    <w:rsid w:val="00482D55"/>
    <w:rsid w:val="0048566A"/>
    <w:rsid w:val="00491317"/>
    <w:rsid w:val="004926CB"/>
    <w:rsid w:val="004938D2"/>
    <w:rsid w:val="00494FE6"/>
    <w:rsid w:val="0049597B"/>
    <w:rsid w:val="00495DEB"/>
    <w:rsid w:val="00497345"/>
    <w:rsid w:val="004A05F1"/>
    <w:rsid w:val="004A1138"/>
    <w:rsid w:val="004A2602"/>
    <w:rsid w:val="004A2D9D"/>
    <w:rsid w:val="004A2DC8"/>
    <w:rsid w:val="004A4DF9"/>
    <w:rsid w:val="004A5840"/>
    <w:rsid w:val="004A61E7"/>
    <w:rsid w:val="004A6611"/>
    <w:rsid w:val="004A7A5F"/>
    <w:rsid w:val="004B07A5"/>
    <w:rsid w:val="004B14FC"/>
    <w:rsid w:val="004B1533"/>
    <w:rsid w:val="004B173F"/>
    <w:rsid w:val="004B2360"/>
    <w:rsid w:val="004B292A"/>
    <w:rsid w:val="004B30D3"/>
    <w:rsid w:val="004B3950"/>
    <w:rsid w:val="004B454D"/>
    <w:rsid w:val="004B4816"/>
    <w:rsid w:val="004B4C05"/>
    <w:rsid w:val="004B54BB"/>
    <w:rsid w:val="004B5F1A"/>
    <w:rsid w:val="004B7279"/>
    <w:rsid w:val="004B7CF2"/>
    <w:rsid w:val="004C1521"/>
    <w:rsid w:val="004C1639"/>
    <w:rsid w:val="004C1D8D"/>
    <w:rsid w:val="004C23CC"/>
    <w:rsid w:val="004C3215"/>
    <w:rsid w:val="004C493C"/>
    <w:rsid w:val="004C515F"/>
    <w:rsid w:val="004C589E"/>
    <w:rsid w:val="004C7318"/>
    <w:rsid w:val="004C7657"/>
    <w:rsid w:val="004D158E"/>
    <w:rsid w:val="004D1BEF"/>
    <w:rsid w:val="004D201A"/>
    <w:rsid w:val="004D25D5"/>
    <w:rsid w:val="004D2C0E"/>
    <w:rsid w:val="004D3EEA"/>
    <w:rsid w:val="004D63CC"/>
    <w:rsid w:val="004E09E5"/>
    <w:rsid w:val="004E0E55"/>
    <w:rsid w:val="004E2988"/>
    <w:rsid w:val="004E2A35"/>
    <w:rsid w:val="004E31F6"/>
    <w:rsid w:val="004E466B"/>
    <w:rsid w:val="004E5060"/>
    <w:rsid w:val="004E59E1"/>
    <w:rsid w:val="004E63B4"/>
    <w:rsid w:val="004E6A6A"/>
    <w:rsid w:val="004E715B"/>
    <w:rsid w:val="004E75C7"/>
    <w:rsid w:val="004E79AF"/>
    <w:rsid w:val="004F1BC3"/>
    <w:rsid w:val="004F1F11"/>
    <w:rsid w:val="004F4255"/>
    <w:rsid w:val="004F5EF0"/>
    <w:rsid w:val="004F64A8"/>
    <w:rsid w:val="004F6992"/>
    <w:rsid w:val="004F72FC"/>
    <w:rsid w:val="004F7965"/>
    <w:rsid w:val="004F7AAE"/>
    <w:rsid w:val="005001E8"/>
    <w:rsid w:val="005002F1"/>
    <w:rsid w:val="00500789"/>
    <w:rsid w:val="0050126C"/>
    <w:rsid w:val="005028AD"/>
    <w:rsid w:val="005037BF"/>
    <w:rsid w:val="00506490"/>
    <w:rsid w:val="00507191"/>
    <w:rsid w:val="005076B0"/>
    <w:rsid w:val="0051014A"/>
    <w:rsid w:val="00510412"/>
    <w:rsid w:val="00510CF7"/>
    <w:rsid w:val="005118C5"/>
    <w:rsid w:val="00511D87"/>
    <w:rsid w:val="00512A38"/>
    <w:rsid w:val="00512AE1"/>
    <w:rsid w:val="005132F8"/>
    <w:rsid w:val="005134B1"/>
    <w:rsid w:val="00513714"/>
    <w:rsid w:val="00514D76"/>
    <w:rsid w:val="00515647"/>
    <w:rsid w:val="00516437"/>
    <w:rsid w:val="0051781F"/>
    <w:rsid w:val="0052047B"/>
    <w:rsid w:val="00521D44"/>
    <w:rsid w:val="005223BE"/>
    <w:rsid w:val="00522456"/>
    <w:rsid w:val="005225F3"/>
    <w:rsid w:val="00523BE2"/>
    <w:rsid w:val="005249BF"/>
    <w:rsid w:val="0052516F"/>
    <w:rsid w:val="0052548B"/>
    <w:rsid w:val="00526CAD"/>
    <w:rsid w:val="00531418"/>
    <w:rsid w:val="00532153"/>
    <w:rsid w:val="005321A9"/>
    <w:rsid w:val="00532523"/>
    <w:rsid w:val="00533006"/>
    <w:rsid w:val="00533137"/>
    <w:rsid w:val="0053347D"/>
    <w:rsid w:val="005354D0"/>
    <w:rsid w:val="00535C5D"/>
    <w:rsid w:val="00535F71"/>
    <w:rsid w:val="005361FC"/>
    <w:rsid w:val="00536604"/>
    <w:rsid w:val="00536BD0"/>
    <w:rsid w:val="00540916"/>
    <w:rsid w:val="00541CEA"/>
    <w:rsid w:val="00543D77"/>
    <w:rsid w:val="00545364"/>
    <w:rsid w:val="0054553B"/>
    <w:rsid w:val="00545AB8"/>
    <w:rsid w:val="00546916"/>
    <w:rsid w:val="0054781F"/>
    <w:rsid w:val="00550C67"/>
    <w:rsid w:val="00551D95"/>
    <w:rsid w:val="00551E37"/>
    <w:rsid w:val="00552005"/>
    <w:rsid w:val="00554310"/>
    <w:rsid w:val="00555161"/>
    <w:rsid w:val="0055552E"/>
    <w:rsid w:val="00555772"/>
    <w:rsid w:val="00555AEF"/>
    <w:rsid w:val="005567B8"/>
    <w:rsid w:val="00556B18"/>
    <w:rsid w:val="0055703F"/>
    <w:rsid w:val="0055788B"/>
    <w:rsid w:val="00557A5A"/>
    <w:rsid w:val="005610A0"/>
    <w:rsid w:val="0056112D"/>
    <w:rsid w:val="00561429"/>
    <w:rsid w:val="0056183F"/>
    <w:rsid w:val="005618E1"/>
    <w:rsid w:val="00562F2B"/>
    <w:rsid w:val="00563033"/>
    <w:rsid w:val="005632D0"/>
    <w:rsid w:val="005635B4"/>
    <w:rsid w:val="005636D3"/>
    <w:rsid w:val="00565D78"/>
    <w:rsid w:val="00565DC6"/>
    <w:rsid w:val="0056700F"/>
    <w:rsid w:val="00570489"/>
    <w:rsid w:val="00570D1F"/>
    <w:rsid w:val="00571A2E"/>
    <w:rsid w:val="00572BF7"/>
    <w:rsid w:val="005749CC"/>
    <w:rsid w:val="00575B4B"/>
    <w:rsid w:val="005767E9"/>
    <w:rsid w:val="0057714C"/>
    <w:rsid w:val="00580497"/>
    <w:rsid w:val="005810C2"/>
    <w:rsid w:val="00582131"/>
    <w:rsid w:val="00584B87"/>
    <w:rsid w:val="005863F4"/>
    <w:rsid w:val="00586D01"/>
    <w:rsid w:val="00590999"/>
    <w:rsid w:val="0059120D"/>
    <w:rsid w:val="00591693"/>
    <w:rsid w:val="00591D0C"/>
    <w:rsid w:val="00591F11"/>
    <w:rsid w:val="00593413"/>
    <w:rsid w:val="005936BA"/>
    <w:rsid w:val="00593CFA"/>
    <w:rsid w:val="005959C1"/>
    <w:rsid w:val="00595DDD"/>
    <w:rsid w:val="0059735C"/>
    <w:rsid w:val="0059740E"/>
    <w:rsid w:val="005A09AA"/>
    <w:rsid w:val="005A1856"/>
    <w:rsid w:val="005A2371"/>
    <w:rsid w:val="005A3712"/>
    <w:rsid w:val="005A62EB"/>
    <w:rsid w:val="005A71B5"/>
    <w:rsid w:val="005B1931"/>
    <w:rsid w:val="005B2F9B"/>
    <w:rsid w:val="005B441D"/>
    <w:rsid w:val="005B5408"/>
    <w:rsid w:val="005B75CD"/>
    <w:rsid w:val="005B7E5E"/>
    <w:rsid w:val="005C0115"/>
    <w:rsid w:val="005C0535"/>
    <w:rsid w:val="005C17D8"/>
    <w:rsid w:val="005C2D9B"/>
    <w:rsid w:val="005C35EA"/>
    <w:rsid w:val="005C3B4D"/>
    <w:rsid w:val="005C516C"/>
    <w:rsid w:val="005C6AB9"/>
    <w:rsid w:val="005C6CBF"/>
    <w:rsid w:val="005C727C"/>
    <w:rsid w:val="005C7C06"/>
    <w:rsid w:val="005C7E52"/>
    <w:rsid w:val="005D0FDE"/>
    <w:rsid w:val="005D13ED"/>
    <w:rsid w:val="005D2D0D"/>
    <w:rsid w:val="005D4504"/>
    <w:rsid w:val="005D4942"/>
    <w:rsid w:val="005D55AB"/>
    <w:rsid w:val="005D56EC"/>
    <w:rsid w:val="005D57DD"/>
    <w:rsid w:val="005D6768"/>
    <w:rsid w:val="005D6D73"/>
    <w:rsid w:val="005E084B"/>
    <w:rsid w:val="005E1A84"/>
    <w:rsid w:val="005E1BEC"/>
    <w:rsid w:val="005E20E2"/>
    <w:rsid w:val="005E21BD"/>
    <w:rsid w:val="005E269D"/>
    <w:rsid w:val="005E2D8F"/>
    <w:rsid w:val="005E44BD"/>
    <w:rsid w:val="005E5374"/>
    <w:rsid w:val="005E5BE0"/>
    <w:rsid w:val="005E63D2"/>
    <w:rsid w:val="005E6457"/>
    <w:rsid w:val="005E6E3A"/>
    <w:rsid w:val="005E741C"/>
    <w:rsid w:val="005E784B"/>
    <w:rsid w:val="005E7DB6"/>
    <w:rsid w:val="005F0B38"/>
    <w:rsid w:val="005F23EB"/>
    <w:rsid w:val="005F37C2"/>
    <w:rsid w:val="005F4380"/>
    <w:rsid w:val="005F4F10"/>
    <w:rsid w:val="005F4FF6"/>
    <w:rsid w:val="005F5689"/>
    <w:rsid w:val="005F5F24"/>
    <w:rsid w:val="005F6A09"/>
    <w:rsid w:val="005F7103"/>
    <w:rsid w:val="00600859"/>
    <w:rsid w:val="00600C7B"/>
    <w:rsid w:val="00601B4F"/>
    <w:rsid w:val="006038E1"/>
    <w:rsid w:val="006044C7"/>
    <w:rsid w:val="0060451E"/>
    <w:rsid w:val="0060499B"/>
    <w:rsid w:val="00605061"/>
    <w:rsid w:val="006050E0"/>
    <w:rsid w:val="00605AF8"/>
    <w:rsid w:val="006062E0"/>
    <w:rsid w:val="00607E8D"/>
    <w:rsid w:val="00611273"/>
    <w:rsid w:val="006134FC"/>
    <w:rsid w:val="006146C0"/>
    <w:rsid w:val="00617047"/>
    <w:rsid w:val="0062013D"/>
    <w:rsid w:val="00620A5E"/>
    <w:rsid w:val="006213D6"/>
    <w:rsid w:val="00621CA8"/>
    <w:rsid w:val="00624233"/>
    <w:rsid w:val="006242E5"/>
    <w:rsid w:val="00624B19"/>
    <w:rsid w:val="006255DE"/>
    <w:rsid w:val="00626703"/>
    <w:rsid w:val="006270FC"/>
    <w:rsid w:val="006275E7"/>
    <w:rsid w:val="00630038"/>
    <w:rsid w:val="006303FC"/>
    <w:rsid w:val="00631AB7"/>
    <w:rsid w:val="00631C21"/>
    <w:rsid w:val="006326DD"/>
    <w:rsid w:val="006368D3"/>
    <w:rsid w:val="006377A3"/>
    <w:rsid w:val="00637993"/>
    <w:rsid w:val="00637E0B"/>
    <w:rsid w:val="00641161"/>
    <w:rsid w:val="00641626"/>
    <w:rsid w:val="00641A50"/>
    <w:rsid w:val="00642E01"/>
    <w:rsid w:val="00643BC1"/>
    <w:rsid w:val="00644603"/>
    <w:rsid w:val="0064564A"/>
    <w:rsid w:val="00646913"/>
    <w:rsid w:val="00646C6D"/>
    <w:rsid w:val="00646D88"/>
    <w:rsid w:val="00647251"/>
    <w:rsid w:val="0065018C"/>
    <w:rsid w:val="00650336"/>
    <w:rsid w:val="006505C0"/>
    <w:rsid w:val="0065093D"/>
    <w:rsid w:val="00652959"/>
    <w:rsid w:val="00652C72"/>
    <w:rsid w:val="00652EA2"/>
    <w:rsid w:val="0065327B"/>
    <w:rsid w:val="006532D4"/>
    <w:rsid w:val="00654D7A"/>
    <w:rsid w:val="00654DFF"/>
    <w:rsid w:val="00655067"/>
    <w:rsid w:val="006551CF"/>
    <w:rsid w:val="006557F6"/>
    <w:rsid w:val="006558AF"/>
    <w:rsid w:val="00655CC9"/>
    <w:rsid w:val="00655D51"/>
    <w:rsid w:val="006563D1"/>
    <w:rsid w:val="006566A1"/>
    <w:rsid w:val="00656AAC"/>
    <w:rsid w:val="00657807"/>
    <w:rsid w:val="00657C12"/>
    <w:rsid w:val="00660796"/>
    <w:rsid w:val="006609CE"/>
    <w:rsid w:val="00660B78"/>
    <w:rsid w:val="006610F0"/>
    <w:rsid w:val="0066166D"/>
    <w:rsid w:val="00662D6D"/>
    <w:rsid w:val="00662E42"/>
    <w:rsid w:val="00663070"/>
    <w:rsid w:val="00663BF1"/>
    <w:rsid w:val="00664292"/>
    <w:rsid w:val="00665797"/>
    <w:rsid w:val="00665EC7"/>
    <w:rsid w:val="00665F4A"/>
    <w:rsid w:val="0067201F"/>
    <w:rsid w:val="00672093"/>
    <w:rsid w:val="00672BFD"/>
    <w:rsid w:val="00672D76"/>
    <w:rsid w:val="00674696"/>
    <w:rsid w:val="00674B6A"/>
    <w:rsid w:val="00676C23"/>
    <w:rsid w:val="00676C62"/>
    <w:rsid w:val="00677097"/>
    <w:rsid w:val="00681040"/>
    <w:rsid w:val="0068159F"/>
    <w:rsid w:val="00681676"/>
    <w:rsid w:val="00681CFE"/>
    <w:rsid w:val="00682BCC"/>
    <w:rsid w:val="00682CCC"/>
    <w:rsid w:val="00683F08"/>
    <w:rsid w:val="006850CD"/>
    <w:rsid w:val="006866DF"/>
    <w:rsid w:val="00690044"/>
    <w:rsid w:val="00691279"/>
    <w:rsid w:val="00691430"/>
    <w:rsid w:val="006921DD"/>
    <w:rsid w:val="006925E0"/>
    <w:rsid w:val="006936D8"/>
    <w:rsid w:val="00693B35"/>
    <w:rsid w:val="006940A6"/>
    <w:rsid w:val="00695A02"/>
    <w:rsid w:val="0069636C"/>
    <w:rsid w:val="006963A1"/>
    <w:rsid w:val="00696462"/>
    <w:rsid w:val="00696488"/>
    <w:rsid w:val="00697106"/>
    <w:rsid w:val="006A008A"/>
    <w:rsid w:val="006A0869"/>
    <w:rsid w:val="006A0BFA"/>
    <w:rsid w:val="006A1AAE"/>
    <w:rsid w:val="006A3FA1"/>
    <w:rsid w:val="006A4193"/>
    <w:rsid w:val="006A4537"/>
    <w:rsid w:val="006A464C"/>
    <w:rsid w:val="006A475E"/>
    <w:rsid w:val="006A6100"/>
    <w:rsid w:val="006A6F40"/>
    <w:rsid w:val="006A7000"/>
    <w:rsid w:val="006B1EC1"/>
    <w:rsid w:val="006B2398"/>
    <w:rsid w:val="006B3059"/>
    <w:rsid w:val="006B69AD"/>
    <w:rsid w:val="006B7884"/>
    <w:rsid w:val="006B7D60"/>
    <w:rsid w:val="006C1CDB"/>
    <w:rsid w:val="006C2211"/>
    <w:rsid w:val="006C2567"/>
    <w:rsid w:val="006C2F4C"/>
    <w:rsid w:val="006C3831"/>
    <w:rsid w:val="006C434E"/>
    <w:rsid w:val="006C44AE"/>
    <w:rsid w:val="006C55AB"/>
    <w:rsid w:val="006C6347"/>
    <w:rsid w:val="006C6E8C"/>
    <w:rsid w:val="006C7EA7"/>
    <w:rsid w:val="006D2013"/>
    <w:rsid w:val="006D3FAE"/>
    <w:rsid w:val="006D5688"/>
    <w:rsid w:val="006D57A4"/>
    <w:rsid w:val="006D6F48"/>
    <w:rsid w:val="006E023E"/>
    <w:rsid w:val="006E0C8C"/>
    <w:rsid w:val="006E167F"/>
    <w:rsid w:val="006E16BC"/>
    <w:rsid w:val="006E16D0"/>
    <w:rsid w:val="006E18CB"/>
    <w:rsid w:val="006E2F9B"/>
    <w:rsid w:val="006E35FB"/>
    <w:rsid w:val="006E5D83"/>
    <w:rsid w:val="006E7288"/>
    <w:rsid w:val="006E754E"/>
    <w:rsid w:val="006F027A"/>
    <w:rsid w:val="006F053F"/>
    <w:rsid w:val="006F073E"/>
    <w:rsid w:val="006F181D"/>
    <w:rsid w:val="006F183A"/>
    <w:rsid w:val="006F2286"/>
    <w:rsid w:val="006F28C6"/>
    <w:rsid w:val="006F388B"/>
    <w:rsid w:val="006F3EC3"/>
    <w:rsid w:val="006F4CD1"/>
    <w:rsid w:val="006F504F"/>
    <w:rsid w:val="006F698B"/>
    <w:rsid w:val="007020D5"/>
    <w:rsid w:val="0070378E"/>
    <w:rsid w:val="00703EC0"/>
    <w:rsid w:val="00704463"/>
    <w:rsid w:val="00704B56"/>
    <w:rsid w:val="0070571F"/>
    <w:rsid w:val="0070650E"/>
    <w:rsid w:val="00706C02"/>
    <w:rsid w:val="00707A98"/>
    <w:rsid w:val="0071036D"/>
    <w:rsid w:val="007104C9"/>
    <w:rsid w:val="007129AA"/>
    <w:rsid w:val="0071304F"/>
    <w:rsid w:val="0071748E"/>
    <w:rsid w:val="007205C3"/>
    <w:rsid w:val="007207B2"/>
    <w:rsid w:val="00721A43"/>
    <w:rsid w:val="00722642"/>
    <w:rsid w:val="00725F47"/>
    <w:rsid w:val="00726036"/>
    <w:rsid w:val="00726052"/>
    <w:rsid w:val="00727B23"/>
    <w:rsid w:val="00730AF2"/>
    <w:rsid w:val="00730D5C"/>
    <w:rsid w:val="0073100F"/>
    <w:rsid w:val="007318DA"/>
    <w:rsid w:val="007324E7"/>
    <w:rsid w:val="00733E12"/>
    <w:rsid w:val="00734625"/>
    <w:rsid w:val="00734784"/>
    <w:rsid w:val="007352F5"/>
    <w:rsid w:val="00737E0B"/>
    <w:rsid w:val="007406D1"/>
    <w:rsid w:val="00740C73"/>
    <w:rsid w:val="0074134B"/>
    <w:rsid w:val="007416DA"/>
    <w:rsid w:val="00742769"/>
    <w:rsid w:val="00744712"/>
    <w:rsid w:val="00745027"/>
    <w:rsid w:val="007456E1"/>
    <w:rsid w:val="0074579E"/>
    <w:rsid w:val="00745BFD"/>
    <w:rsid w:val="007461CC"/>
    <w:rsid w:val="00747343"/>
    <w:rsid w:val="007473EC"/>
    <w:rsid w:val="00747438"/>
    <w:rsid w:val="00747A16"/>
    <w:rsid w:val="00750B9D"/>
    <w:rsid w:val="007511A4"/>
    <w:rsid w:val="00752666"/>
    <w:rsid w:val="007530B9"/>
    <w:rsid w:val="00754801"/>
    <w:rsid w:val="00755A4C"/>
    <w:rsid w:val="00756B49"/>
    <w:rsid w:val="00756C79"/>
    <w:rsid w:val="007576B0"/>
    <w:rsid w:val="0075793A"/>
    <w:rsid w:val="00757A56"/>
    <w:rsid w:val="00757C70"/>
    <w:rsid w:val="0076183A"/>
    <w:rsid w:val="0076287C"/>
    <w:rsid w:val="00762BF3"/>
    <w:rsid w:val="00765AA5"/>
    <w:rsid w:val="00766CC0"/>
    <w:rsid w:val="007717FD"/>
    <w:rsid w:val="007718E2"/>
    <w:rsid w:val="007727E4"/>
    <w:rsid w:val="00773A3D"/>
    <w:rsid w:val="00773CCC"/>
    <w:rsid w:val="0077478A"/>
    <w:rsid w:val="007758C7"/>
    <w:rsid w:val="007767F1"/>
    <w:rsid w:val="00776FEA"/>
    <w:rsid w:val="007773FA"/>
    <w:rsid w:val="00777ECB"/>
    <w:rsid w:val="007806AD"/>
    <w:rsid w:val="00782548"/>
    <w:rsid w:val="00784CE1"/>
    <w:rsid w:val="00786C80"/>
    <w:rsid w:val="00786D16"/>
    <w:rsid w:val="00787146"/>
    <w:rsid w:val="00790A36"/>
    <w:rsid w:val="00790AC9"/>
    <w:rsid w:val="00790F18"/>
    <w:rsid w:val="007914FA"/>
    <w:rsid w:val="00791B75"/>
    <w:rsid w:val="00792C21"/>
    <w:rsid w:val="00794C7B"/>
    <w:rsid w:val="00794F8C"/>
    <w:rsid w:val="0079582B"/>
    <w:rsid w:val="00796065"/>
    <w:rsid w:val="007A016D"/>
    <w:rsid w:val="007A0D3A"/>
    <w:rsid w:val="007A141E"/>
    <w:rsid w:val="007A200D"/>
    <w:rsid w:val="007A236C"/>
    <w:rsid w:val="007A347F"/>
    <w:rsid w:val="007A3601"/>
    <w:rsid w:val="007A46D1"/>
    <w:rsid w:val="007A5F91"/>
    <w:rsid w:val="007A7967"/>
    <w:rsid w:val="007A7BF4"/>
    <w:rsid w:val="007B0250"/>
    <w:rsid w:val="007B04E5"/>
    <w:rsid w:val="007B09A9"/>
    <w:rsid w:val="007B0EFF"/>
    <w:rsid w:val="007B1981"/>
    <w:rsid w:val="007B1A69"/>
    <w:rsid w:val="007B1AD8"/>
    <w:rsid w:val="007B1F4D"/>
    <w:rsid w:val="007B1FD3"/>
    <w:rsid w:val="007B2958"/>
    <w:rsid w:val="007B2EAE"/>
    <w:rsid w:val="007B2ED4"/>
    <w:rsid w:val="007B330D"/>
    <w:rsid w:val="007B35CC"/>
    <w:rsid w:val="007B51C5"/>
    <w:rsid w:val="007B6A4B"/>
    <w:rsid w:val="007B7B91"/>
    <w:rsid w:val="007B7DEE"/>
    <w:rsid w:val="007B7E3D"/>
    <w:rsid w:val="007C010F"/>
    <w:rsid w:val="007C0129"/>
    <w:rsid w:val="007C0599"/>
    <w:rsid w:val="007C1213"/>
    <w:rsid w:val="007C2771"/>
    <w:rsid w:val="007C50C5"/>
    <w:rsid w:val="007C5CA7"/>
    <w:rsid w:val="007C7C45"/>
    <w:rsid w:val="007D0581"/>
    <w:rsid w:val="007D0B9D"/>
    <w:rsid w:val="007D146E"/>
    <w:rsid w:val="007D1750"/>
    <w:rsid w:val="007D40D1"/>
    <w:rsid w:val="007D4109"/>
    <w:rsid w:val="007D4C79"/>
    <w:rsid w:val="007D4E93"/>
    <w:rsid w:val="007D5718"/>
    <w:rsid w:val="007D6202"/>
    <w:rsid w:val="007D62EC"/>
    <w:rsid w:val="007D63AE"/>
    <w:rsid w:val="007D7110"/>
    <w:rsid w:val="007D76F3"/>
    <w:rsid w:val="007E1A02"/>
    <w:rsid w:val="007E249B"/>
    <w:rsid w:val="007E25D4"/>
    <w:rsid w:val="007E390E"/>
    <w:rsid w:val="007E537D"/>
    <w:rsid w:val="007E63C8"/>
    <w:rsid w:val="007E64DE"/>
    <w:rsid w:val="007E741D"/>
    <w:rsid w:val="007E780A"/>
    <w:rsid w:val="007E7ED3"/>
    <w:rsid w:val="007F04D6"/>
    <w:rsid w:val="007F0A4B"/>
    <w:rsid w:val="007F31B4"/>
    <w:rsid w:val="007F5782"/>
    <w:rsid w:val="007F661C"/>
    <w:rsid w:val="007F686E"/>
    <w:rsid w:val="008000E8"/>
    <w:rsid w:val="00800D64"/>
    <w:rsid w:val="00801D2E"/>
    <w:rsid w:val="00801F3E"/>
    <w:rsid w:val="0080212B"/>
    <w:rsid w:val="00802251"/>
    <w:rsid w:val="008035B4"/>
    <w:rsid w:val="008037E7"/>
    <w:rsid w:val="00803FA2"/>
    <w:rsid w:val="008056EA"/>
    <w:rsid w:val="00805A00"/>
    <w:rsid w:val="00805AC3"/>
    <w:rsid w:val="00805CF5"/>
    <w:rsid w:val="008064FB"/>
    <w:rsid w:val="00806C02"/>
    <w:rsid w:val="00807893"/>
    <w:rsid w:val="00810479"/>
    <w:rsid w:val="00810790"/>
    <w:rsid w:val="00811081"/>
    <w:rsid w:val="00811F35"/>
    <w:rsid w:val="00812AA0"/>
    <w:rsid w:val="00812F2D"/>
    <w:rsid w:val="008131B3"/>
    <w:rsid w:val="00813A59"/>
    <w:rsid w:val="00814A67"/>
    <w:rsid w:val="00815BF1"/>
    <w:rsid w:val="00816096"/>
    <w:rsid w:val="008161D0"/>
    <w:rsid w:val="0081700F"/>
    <w:rsid w:val="008174CA"/>
    <w:rsid w:val="00820C8A"/>
    <w:rsid w:val="0082264E"/>
    <w:rsid w:val="00822804"/>
    <w:rsid w:val="008237A1"/>
    <w:rsid w:val="0082419A"/>
    <w:rsid w:val="0082427B"/>
    <w:rsid w:val="00825221"/>
    <w:rsid w:val="008267CE"/>
    <w:rsid w:val="008269BD"/>
    <w:rsid w:val="00827263"/>
    <w:rsid w:val="0082781F"/>
    <w:rsid w:val="00830F59"/>
    <w:rsid w:val="00832923"/>
    <w:rsid w:val="0083448C"/>
    <w:rsid w:val="00834685"/>
    <w:rsid w:val="00834849"/>
    <w:rsid w:val="00834A78"/>
    <w:rsid w:val="00835BD9"/>
    <w:rsid w:val="00835E9E"/>
    <w:rsid w:val="0083652A"/>
    <w:rsid w:val="00836D7A"/>
    <w:rsid w:val="00836D98"/>
    <w:rsid w:val="00836DC8"/>
    <w:rsid w:val="008375FA"/>
    <w:rsid w:val="008377B0"/>
    <w:rsid w:val="00837BE9"/>
    <w:rsid w:val="00840310"/>
    <w:rsid w:val="00840313"/>
    <w:rsid w:val="00840966"/>
    <w:rsid w:val="00841D8D"/>
    <w:rsid w:val="0084221E"/>
    <w:rsid w:val="00843439"/>
    <w:rsid w:val="008439A9"/>
    <w:rsid w:val="008442DE"/>
    <w:rsid w:val="0084463B"/>
    <w:rsid w:val="0084464F"/>
    <w:rsid w:val="0084486B"/>
    <w:rsid w:val="00844CA3"/>
    <w:rsid w:val="00846287"/>
    <w:rsid w:val="00846B9C"/>
    <w:rsid w:val="00846C51"/>
    <w:rsid w:val="0084733D"/>
    <w:rsid w:val="00847DED"/>
    <w:rsid w:val="00847E2E"/>
    <w:rsid w:val="00847F02"/>
    <w:rsid w:val="00851465"/>
    <w:rsid w:val="0085169F"/>
    <w:rsid w:val="00852344"/>
    <w:rsid w:val="008525C2"/>
    <w:rsid w:val="008533B7"/>
    <w:rsid w:val="00853B01"/>
    <w:rsid w:val="00853C0C"/>
    <w:rsid w:val="00853C84"/>
    <w:rsid w:val="00854827"/>
    <w:rsid w:val="008570B0"/>
    <w:rsid w:val="00857448"/>
    <w:rsid w:val="008604ED"/>
    <w:rsid w:val="00861707"/>
    <w:rsid w:val="008619BA"/>
    <w:rsid w:val="008619D1"/>
    <w:rsid w:val="00863035"/>
    <w:rsid w:val="00864D01"/>
    <w:rsid w:val="00865492"/>
    <w:rsid w:val="00865D9B"/>
    <w:rsid w:val="008661B2"/>
    <w:rsid w:val="00867C49"/>
    <w:rsid w:val="00870499"/>
    <w:rsid w:val="00870FE8"/>
    <w:rsid w:val="0087113E"/>
    <w:rsid w:val="008711E2"/>
    <w:rsid w:val="008729E2"/>
    <w:rsid w:val="008738D2"/>
    <w:rsid w:val="00875FD3"/>
    <w:rsid w:val="008763FC"/>
    <w:rsid w:val="00880231"/>
    <w:rsid w:val="008806BC"/>
    <w:rsid w:val="00880EEB"/>
    <w:rsid w:val="00881324"/>
    <w:rsid w:val="00882432"/>
    <w:rsid w:val="00883C17"/>
    <w:rsid w:val="00884703"/>
    <w:rsid w:val="00885F1B"/>
    <w:rsid w:val="00891561"/>
    <w:rsid w:val="008929A6"/>
    <w:rsid w:val="00892D1A"/>
    <w:rsid w:val="00893AE9"/>
    <w:rsid w:val="00893C02"/>
    <w:rsid w:val="00894091"/>
    <w:rsid w:val="008954FB"/>
    <w:rsid w:val="008958A5"/>
    <w:rsid w:val="008958D8"/>
    <w:rsid w:val="00895EF3"/>
    <w:rsid w:val="00896B84"/>
    <w:rsid w:val="00896CF9"/>
    <w:rsid w:val="00896D81"/>
    <w:rsid w:val="00897BCC"/>
    <w:rsid w:val="008A0BDF"/>
    <w:rsid w:val="008A136F"/>
    <w:rsid w:val="008A2FCA"/>
    <w:rsid w:val="008A32ED"/>
    <w:rsid w:val="008A4DBA"/>
    <w:rsid w:val="008A63A3"/>
    <w:rsid w:val="008A63C9"/>
    <w:rsid w:val="008A7766"/>
    <w:rsid w:val="008B0E18"/>
    <w:rsid w:val="008B0F4E"/>
    <w:rsid w:val="008B0F91"/>
    <w:rsid w:val="008B155D"/>
    <w:rsid w:val="008B240E"/>
    <w:rsid w:val="008B3019"/>
    <w:rsid w:val="008B4680"/>
    <w:rsid w:val="008B4879"/>
    <w:rsid w:val="008B4F3C"/>
    <w:rsid w:val="008B6452"/>
    <w:rsid w:val="008B69FE"/>
    <w:rsid w:val="008B6A03"/>
    <w:rsid w:val="008B6F1D"/>
    <w:rsid w:val="008B77D0"/>
    <w:rsid w:val="008B7C53"/>
    <w:rsid w:val="008C0ADD"/>
    <w:rsid w:val="008C0EC5"/>
    <w:rsid w:val="008C143A"/>
    <w:rsid w:val="008C1727"/>
    <w:rsid w:val="008C199E"/>
    <w:rsid w:val="008C3839"/>
    <w:rsid w:val="008C397D"/>
    <w:rsid w:val="008C401D"/>
    <w:rsid w:val="008C425F"/>
    <w:rsid w:val="008C6273"/>
    <w:rsid w:val="008C7DE4"/>
    <w:rsid w:val="008D01B7"/>
    <w:rsid w:val="008D06B7"/>
    <w:rsid w:val="008D10D6"/>
    <w:rsid w:val="008D1E4D"/>
    <w:rsid w:val="008D1E9B"/>
    <w:rsid w:val="008D1FF9"/>
    <w:rsid w:val="008D480A"/>
    <w:rsid w:val="008D4976"/>
    <w:rsid w:val="008D49E3"/>
    <w:rsid w:val="008D5CFF"/>
    <w:rsid w:val="008D6097"/>
    <w:rsid w:val="008D6CE3"/>
    <w:rsid w:val="008D78F2"/>
    <w:rsid w:val="008D7B7C"/>
    <w:rsid w:val="008E0ECF"/>
    <w:rsid w:val="008E2807"/>
    <w:rsid w:val="008E2855"/>
    <w:rsid w:val="008E35DF"/>
    <w:rsid w:val="008E3C0F"/>
    <w:rsid w:val="008E4116"/>
    <w:rsid w:val="008E5D8D"/>
    <w:rsid w:val="008F09D2"/>
    <w:rsid w:val="008F2647"/>
    <w:rsid w:val="008F3E43"/>
    <w:rsid w:val="008F68DA"/>
    <w:rsid w:val="0090050C"/>
    <w:rsid w:val="00901137"/>
    <w:rsid w:val="0090123D"/>
    <w:rsid w:val="009014B2"/>
    <w:rsid w:val="0090172C"/>
    <w:rsid w:val="0090260B"/>
    <w:rsid w:val="0090264F"/>
    <w:rsid w:val="009029A4"/>
    <w:rsid w:val="00902E76"/>
    <w:rsid w:val="00902EBA"/>
    <w:rsid w:val="00902F99"/>
    <w:rsid w:val="00903042"/>
    <w:rsid w:val="009030A7"/>
    <w:rsid w:val="00904B0F"/>
    <w:rsid w:val="00906757"/>
    <w:rsid w:val="009067D8"/>
    <w:rsid w:val="00906965"/>
    <w:rsid w:val="00906984"/>
    <w:rsid w:val="009112DD"/>
    <w:rsid w:val="0091313B"/>
    <w:rsid w:val="00913BAB"/>
    <w:rsid w:val="009144A4"/>
    <w:rsid w:val="00914869"/>
    <w:rsid w:val="00915868"/>
    <w:rsid w:val="0091706A"/>
    <w:rsid w:val="00920747"/>
    <w:rsid w:val="00920D50"/>
    <w:rsid w:val="0092141F"/>
    <w:rsid w:val="00921FD7"/>
    <w:rsid w:val="00922127"/>
    <w:rsid w:val="00923C7E"/>
    <w:rsid w:val="00923ED0"/>
    <w:rsid w:val="009240A8"/>
    <w:rsid w:val="009242DC"/>
    <w:rsid w:val="00925755"/>
    <w:rsid w:val="00925C68"/>
    <w:rsid w:val="0092654E"/>
    <w:rsid w:val="00926BA4"/>
    <w:rsid w:val="00926CA6"/>
    <w:rsid w:val="00927A7C"/>
    <w:rsid w:val="0093065F"/>
    <w:rsid w:val="00930734"/>
    <w:rsid w:val="00931089"/>
    <w:rsid w:val="0093222E"/>
    <w:rsid w:val="009323BD"/>
    <w:rsid w:val="00933F7D"/>
    <w:rsid w:val="009358E7"/>
    <w:rsid w:val="00936356"/>
    <w:rsid w:val="00936A0C"/>
    <w:rsid w:val="0093768A"/>
    <w:rsid w:val="00937DE1"/>
    <w:rsid w:val="00940341"/>
    <w:rsid w:val="00940DA3"/>
    <w:rsid w:val="00940F19"/>
    <w:rsid w:val="00941C37"/>
    <w:rsid w:val="0094217D"/>
    <w:rsid w:val="0094223F"/>
    <w:rsid w:val="00942C62"/>
    <w:rsid w:val="009448D4"/>
    <w:rsid w:val="009465D3"/>
    <w:rsid w:val="00947127"/>
    <w:rsid w:val="00947822"/>
    <w:rsid w:val="0095124C"/>
    <w:rsid w:val="00951258"/>
    <w:rsid w:val="0095269A"/>
    <w:rsid w:val="009526A9"/>
    <w:rsid w:val="0095291C"/>
    <w:rsid w:val="0095380F"/>
    <w:rsid w:val="00953ED4"/>
    <w:rsid w:val="00954D75"/>
    <w:rsid w:val="0095648F"/>
    <w:rsid w:val="00956AB8"/>
    <w:rsid w:val="009576A0"/>
    <w:rsid w:val="00960432"/>
    <w:rsid w:val="00962791"/>
    <w:rsid w:val="00965CAF"/>
    <w:rsid w:val="00965CC0"/>
    <w:rsid w:val="00965F80"/>
    <w:rsid w:val="00966D54"/>
    <w:rsid w:val="0096746B"/>
    <w:rsid w:val="009678A8"/>
    <w:rsid w:val="009701BA"/>
    <w:rsid w:val="009702A6"/>
    <w:rsid w:val="009709BC"/>
    <w:rsid w:val="00970B5B"/>
    <w:rsid w:val="00970DBF"/>
    <w:rsid w:val="00970EDA"/>
    <w:rsid w:val="009710E0"/>
    <w:rsid w:val="009730D2"/>
    <w:rsid w:val="0097393F"/>
    <w:rsid w:val="00974C2C"/>
    <w:rsid w:val="009758CF"/>
    <w:rsid w:val="009802D3"/>
    <w:rsid w:val="00980595"/>
    <w:rsid w:val="0098181E"/>
    <w:rsid w:val="00982830"/>
    <w:rsid w:val="00982B34"/>
    <w:rsid w:val="00982D2C"/>
    <w:rsid w:val="009838C7"/>
    <w:rsid w:val="00983DC3"/>
    <w:rsid w:val="009849A9"/>
    <w:rsid w:val="00984E00"/>
    <w:rsid w:val="00984E07"/>
    <w:rsid w:val="00985473"/>
    <w:rsid w:val="00985620"/>
    <w:rsid w:val="0098615D"/>
    <w:rsid w:val="00987EA1"/>
    <w:rsid w:val="0099063C"/>
    <w:rsid w:val="00990B31"/>
    <w:rsid w:val="00990C9D"/>
    <w:rsid w:val="00991059"/>
    <w:rsid w:val="009916D0"/>
    <w:rsid w:val="0099199F"/>
    <w:rsid w:val="00992CA4"/>
    <w:rsid w:val="00992D5E"/>
    <w:rsid w:val="00993393"/>
    <w:rsid w:val="009946D3"/>
    <w:rsid w:val="00994B30"/>
    <w:rsid w:val="00995146"/>
    <w:rsid w:val="00995466"/>
    <w:rsid w:val="00995937"/>
    <w:rsid w:val="009A11C5"/>
    <w:rsid w:val="009A1D3C"/>
    <w:rsid w:val="009A1EB5"/>
    <w:rsid w:val="009A2AC3"/>
    <w:rsid w:val="009A2F50"/>
    <w:rsid w:val="009A3DB4"/>
    <w:rsid w:val="009A421A"/>
    <w:rsid w:val="009A5E32"/>
    <w:rsid w:val="009A5EC9"/>
    <w:rsid w:val="009B01A4"/>
    <w:rsid w:val="009B0748"/>
    <w:rsid w:val="009B0BF2"/>
    <w:rsid w:val="009B1B9D"/>
    <w:rsid w:val="009B1E8B"/>
    <w:rsid w:val="009B283F"/>
    <w:rsid w:val="009B2A18"/>
    <w:rsid w:val="009B2F1A"/>
    <w:rsid w:val="009B36AE"/>
    <w:rsid w:val="009B3DBE"/>
    <w:rsid w:val="009B4952"/>
    <w:rsid w:val="009B6BC4"/>
    <w:rsid w:val="009B6FFE"/>
    <w:rsid w:val="009B72CE"/>
    <w:rsid w:val="009B7E9B"/>
    <w:rsid w:val="009C13B2"/>
    <w:rsid w:val="009C175F"/>
    <w:rsid w:val="009C1C09"/>
    <w:rsid w:val="009C2764"/>
    <w:rsid w:val="009C342C"/>
    <w:rsid w:val="009C4A5D"/>
    <w:rsid w:val="009C4DBA"/>
    <w:rsid w:val="009C558A"/>
    <w:rsid w:val="009C6CF0"/>
    <w:rsid w:val="009C7551"/>
    <w:rsid w:val="009D0868"/>
    <w:rsid w:val="009D1434"/>
    <w:rsid w:val="009D2863"/>
    <w:rsid w:val="009D2940"/>
    <w:rsid w:val="009D39E6"/>
    <w:rsid w:val="009D510E"/>
    <w:rsid w:val="009D597C"/>
    <w:rsid w:val="009D65A1"/>
    <w:rsid w:val="009D6897"/>
    <w:rsid w:val="009D6AD5"/>
    <w:rsid w:val="009D6FEF"/>
    <w:rsid w:val="009D7006"/>
    <w:rsid w:val="009D7575"/>
    <w:rsid w:val="009D7724"/>
    <w:rsid w:val="009E0A2F"/>
    <w:rsid w:val="009E0AF3"/>
    <w:rsid w:val="009E100F"/>
    <w:rsid w:val="009E1C26"/>
    <w:rsid w:val="009E2600"/>
    <w:rsid w:val="009E2697"/>
    <w:rsid w:val="009E4366"/>
    <w:rsid w:val="009E5035"/>
    <w:rsid w:val="009E5103"/>
    <w:rsid w:val="009E6149"/>
    <w:rsid w:val="009E6E4C"/>
    <w:rsid w:val="009E7115"/>
    <w:rsid w:val="009E7EC7"/>
    <w:rsid w:val="009F02B4"/>
    <w:rsid w:val="009F0776"/>
    <w:rsid w:val="009F0782"/>
    <w:rsid w:val="009F07AC"/>
    <w:rsid w:val="009F1A1A"/>
    <w:rsid w:val="009F255C"/>
    <w:rsid w:val="009F2765"/>
    <w:rsid w:val="009F2881"/>
    <w:rsid w:val="009F3CE7"/>
    <w:rsid w:val="009F4C72"/>
    <w:rsid w:val="009F51B6"/>
    <w:rsid w:val="009F5EE5"/>
    <w:rsid w:val="009F6C16"/>
    <w:rsid w:val="009F72CA"/>
    <w:rsid w:val="009F73D8"/>
    <w:rsid w:val="00A00CFE"/>
    <w:rsid w:val="00A01AD1"/>
    <w:rsid w:val="00A0207B"/>
    <w:rsid w:val="00A020AB"/>
    <w:rsid w:val="00A03268"/>
    <w:rsid w:val="00A04A57"/>
    <w:rsid w:val="00A0536D"/>
    <w:rsid w:val="00A05CE3"/>
    <w:rsid w:val="00A0704D"/>
    <w:rsid w:val="00A077E9"/>
    <w:rsid w:val="00A10314"/>
    <w:rsid w:val="00A12F41"/>
    <w:rsid w:val="00A13D77"/>
    <w:rsid w:val="00A14492"/>
    <w:rsid w:val="00A165B4"/>
    <w:rsid w:val="00A17808"/>
    <w:rsid w:val="00A208CF"/>
    <w:rsid w:val="00A213AD"/>
    <w:rsid w:val="00A222C5"/>
    <w:rsid w:val="00A22426"/>
    <w:rsid w:val="00A22958"/>
    <w:rsid w:val="00A242D0"/>
    <w:rsid w:val="00A247A9"/>
    <w:rsid w:val="00A2480A"/>
    <w:rsid w:val="00A3119B"/>
    <w:rsid w:val="00A31908"/>
    <w:rsid w:val="00A31C5D"/>
    <w:rsid w:val="00A31D6F"/>
    <w:rsid w:val="00A327A5"/>
    <w:rsid w:val="00A341CE"/>
    <w:rsid w:val="00A34CEF"/>
    <w:rsid w:val="00A35603"/>
    <w:rsid w:val="00A35800"/>
    <w:rsid w:val="00A36EB6"/>
    <w:rsid w:val="00A37875"/>
    <w:rsid w:val="00A37C3E"/>
    <w:rsid w:val="00A4058A"/>
    <w:rsid w:val="00A40D36"/>
    <w:rsid w:val="00A41527"/>
    <w:rsid w:val="00A430DC"/>
    <w:rsid w:val="00A43981"/>
    <w:rsid w:val="00A45643"/>
    <w:rsid w:val="00A4595D"/>
    <w:rsid w:val="00A4625D"/>
    <w:rsid w:val="00A467A8"/>
    <w:rsid w:val="00A4694F"/>
    <w:rsid w:val="00A4706D"/>
    <w:rsid w:val="00A4736E"/>
    <w:rsid w:val="00A479DD"/>
    <w:rsid w:val="00A47CA0"/>
    <w:rsid w:val="00A50776"/>
    <w:rsid w:val="00A52A74"/>
    <w:rsid w:val="00A52A76"/>
    <w:rsid w:val="00A52B52"/>
    <w:rsid w:val="00A52DA4"/>
    <w:rsid w:val="00A52E99"/>
    <w:rsid w:val="00A5322D"/>
    <w:rsid w:val="00A53C32"/>
    <w:rsid w:val="00A5418F"/>
    <w:rsid w:val="00A54402"/>
    <w:rsid w:val="00A55656"/>
    <w:rsid w:val="00A57F66"/>
    <w:rsid w:val="00A606BD"/>
    <w:rsid w:val="00A60BED"/>
    <w:rsid w:val="00A6136C"/>
    <w:rsid w:val="00A616D2"/>
    <w:rsid w:val="00A61FA5"/>
    <w:rsid w:val="00A62027"/>
    <w:rsid w:val="00A646F7"/>
    <w:rsid w:val="00A67BD8"/>
    <w:rsid w:val="00A7075C"/>
    <w:rsid w:val="00A70EFA"/>
    <w:rsid w:val="00A71019"/>
    <w:rsid w:val="00A72386"/>
    <w:rsid w:val="00A73475"/>
    <w:rsid w:val="00A734C1"/>
    <w:rsid w:val="00A73A34"/>
    <w:rsid w:val="00A749D4"/>
    <w:rsid w:val="00A74ADA"/>
    <w:rsid w:val="00A75396"/>
    <w:rsid w:val="00A75419"/>
    <w:rsid w:val="00A75B32"/>
    <w:rsid w:val="00A7682F"/>
    <w:rsid w:val="00A76DE3"/>
    <w:rsid w:val="00A802C1"/>
    <w:rsid w:val="00A80CCA"/>
    <w:rsid w:val="00A81A93"/>
    <w:rsid w:val="00A81AF5"/>
    <w:rsid w:val="00A84779"/>
    <w:rsid w:val="00A84DFB"/>
    <w:rsid w:val="00A857F7"/>
    <w:rsid w:val="00A86081"/>
    <w:rsid w:val="00A86A4D"/>
    <w:rsid w:val="00A9004A"/>
    <w:rsid w:val="00A92C55"/>
    <w:rsid w:val="00A94CA8"/>
    <w:rsid w:val="00A955A7"/>
    <w:rsid w:val="00A95837"/>
    <w:rsid w:val="00A9603C"/>
    <w:rsid w:val="00A968CC"/>
    <w:rsid w:val="00A96D40"/>
    <w:rsid w:val="00A96D46"/>
    <w:rsid w:val="00A9742C"/>
    <w:rsid w:val="00AA04AC"/>
    <w:rsid w:val="00AA0936"/>
    <w:rsid w:val="00AA14CA"/>
    <w:rsid w:val="00AA179B"/>
    <w:rsid w:val="00AA1D1A"/>
    <w:rsid w:val="00AA2420"/>
    <w:rsid w:val="00AA2D05"/>
    <w:rsid w:val="00AA2ED9"/>
    <w:rsid w:val="00AA363D"/>
    <w:rsid w:val="00AA43D3"/>
    <w:rsid w:val="00AA5152"/>
    <w:rsid w:val="00AA67E6"/>
    <w:rsid w:val="00AA74FA"/>
    <w:rsid w:val="00AA75C7"/>
    <w:rsid w:val="00AA78FA"/>
    <w:rsid w:val="00AA7DEC"/>
    <w:rsid w:val="00AB0333"/>
    <w:rsid w:val="00AB06E5"/>
    <w:rsid w:val="00AB1170"/>
    <w:rsid w:val="00AB238E"/>
    <w:rsid w:val="00AB2F19"/>
    <w:rsid w:val="00AB3676"/>
    <w:rsid w:val="00AB3C9C"/>
    <w:rsid w:val="00AB4B44"/>
    <w:rsid w:val="00AB4BFA"/>
    <w:rsid w:val="00AB5264"/>
    <w:rsid w:val="00AB5562"/>
    <w:rsid w:val="00AB75E9"/>
    <w:rsid w:val="00AB7850"/>
    <w:rsid w:val="00AB7E34"/>
    <w:rsid w:val="00AC05F9"/>
    <w:rsid w:val="00AC0EF9"/>
    <w:rsid w:val="00AC1176"/>
    <w:rsid w:val="00AC1E44"/>
    <w:rsid w:val="00AC2FED"/>
    <w:rsid w:val="00AC47AB"/>
    <w:rsid w:val="00AC4AF3"/>
    <w:rsid w:val="00AC6219"/>
    <w:rsid w:val="00AC66BC"/>
    <w:rsid w:val="00AC770B"/>
    <w:rsid w:val="00AC78C0"/>
    <w:rsid w:val="00AC7B92"/>
    <w:rsid w:val="00AD0055"/>
    <w:rsid w:val="00AD06E9"/>
    <w:rsid w:val="00AD0AE2"/>
    <w:rsid w:val="00AD1B56"/>
    <w:rsid w:val="00AD2ECA"/>
    <w:rsid w:val="00AD4214"/>
    <w:rsid w:val="00AD5D94"/>
    <w:rsid w:val="00AD6416"/>
    <w:rsid w:val="00AD683F"/>
    <w:rsid w:val="00AD6C4F"/>
    <w:rsid w:val="00AD6D29"/>
    <w:rsid w:val="00AD7284"/>
    <w:rsid w:val="00AD7E93"/>
    <w:rsid w:val="00AE0BCA"/>
    <w:rsid w:val="00AE115F"/>
    <w:rsid w:val="00AE2322"/>
    <w:rsid w:val="00AE2840"/>
    <w:rsid w:val="00AE3C0C"/>
    <w:rsid w:val="00AE406F"/>
    <w:rsid w:val="00AE4BCA"/>
    <w:rsid w:val="00AE66A1"/>
    <w:rsid w:val="00AE6B3F"/>
    <w:rsid w:val="00AE7365"/>
    <w:rsid w:val="00AE76CB"/>
    <w:rsid w:val="00AF0918"/>
    <w:rsid w:val="00AF0D44"/>
    <w:rsid w:val="00AF1621"/>
    <w:rsid w:val="00AF1764"/>
    <w:rsid w:val="00AF17E4"/>
    <w:rsid w:val="00AF3225"/>
    <w:rsid w:val="00AF346F"/>
    <w:rsid w:val="00AF34AC"/>
    <w:rsid w:val="00AF3FF2"/>
    <w:rsid w:val="00AF47A4"/>
    <w:rsid w:val="00AF4D80"/>
    <w:rsid w:val="00AF51AD"/>
    <w:rsid w:val="00AF5397"/>
    <w:rsid w:val="00AF5480"/>
    <w:rsid w:val="00AF578D"/>
    <w:rsid w:val="00AF5889"/>
    <w:rsid w:val="00AF5945"/>
    <w:rsid w:val="00AF5B81"/>
    <w:rsid w:val="00AF5F00"/>
    <w:rsid w:val="00AF5FBC"/>
    <w:rsid w:val="00AF651B"/>
    <w:rsid w:val="00AF6569"/>
    <w:rsid w:val="00AF692D"/>
    <w:rsid w:val="00AF6CA7"/>
    <w:rsid w:val="00B00097"/>
    <w:rsid w:val="00B0102C"/>
    <w:rsid w:val="00B0125C"/>
    <w:rsid w:val="00B01743"/>
    <w:rsid w:val="00B01A10"/>
    <w:rsid w:val="00B01A1A"/>
    <w:rsid w:val="00B022CC"/>
    <w:rsid w:val="00B02986"/>
    <w:rsid w:val="00B03B54"/>
    <w:rsid w:val="00B0447E"/>
    <w:rsid w:val="00B04CD0"/>
    <w:rsid w:val="00B05594"/>
    <w:rsid w:val="00B05C26"/>
    <w:rsid w:val="00B06222"/>
    <w:rsid w:val="00B112C9"/>
    <w:rsid w:val="00B1198D"/>
    <w:rsid w:val="00B11FCB"/>
    <w:rsid w:val="00B12009"/>
    <w:rsid w:val="00B12353"/>
    <w:rsid w:val="00B12F40"/>
    <w:rsid w:val="00B141B8"/>
    <w:rsid w:val="00B1484D"/>
    <w:rsid w:val="00B14F5F"/>
    <w:rsid w:val="00B155A1"/>
    <w:rsid w:val="00B157FF"/>
    <w:rsid w:val="00B15901"/>
    <w:rsid w:val="00B15D85"/>
    <w:rsid w:val="00B205B1"/>
    <w:rsid w:val="00B2141F"/>
    <w:rsid w:val="00B218BE"/>
    <w:rsid w:val="00B21D15"/>
    <w:rsid w:val="00B22319"/>
    <w:rsid w:val="00B235A4"/>
    <w:rsid w:val="00B23C42"/>
    <w:rsid w:val="00B23E6B"/>
    <w:rsid w:val="00B23EC4"/>
    <w:rsid w:val="00B24A01"/>
    <w:rsid w:val="00B252FD"/>
    <w:rsid w:val="00B25340"/>
    <w:rsid w:val="00B261DE"/>
    <w:rsid w:val="00B268E3"/>
    <w:rsid w:val="00B27E01"/>
    <w:rsid w:val="00B3010E"/>
    <w:rsid w:val="00B3050C"/>
    <w:rsid w:val="00B30ADD"/>
    <w:rsid w:val="00B30D35"/>
    <w:rsid w:val="00B3118B"/>
    <w:rsid w:val="00B3119A"/>
    <w:rsid w:val="00B3358F"/>
    <w:rsid w:val="00B33729"/>
    <w:rsid w:val="00B35440"/>
    <w:rsid w:val="00B368CA"/>
    <w:rsid w:val="00B4032A"/>
    <w:rsid w:val="00B40539"/>
    <w:rsid w:val="00B4072A"/>
    <w:rsid w:val="00B40793"/>
    <w:rsid w:val="00B41BE8"/>
    <w:rsid w:val="00B42FE3"/>
    <w:rsid w:val="00B43925"/>
    <w:rsid w:val="00B43E03"/>
    <w:rsid w:val="00B447E8"/>
    <w:rsid w:val="00B4502F"/>
    <w:rsid w:val="00B45B2F"/>
    <w:rsid w:val="00B46A79"/>
    <w:rsid w:val="00B478F9"/>
    <w:rsid w:val="00B507E2"/>
    <w:rsid w:val="00B51030"/>
    <w:rsid w:val="00B52863"/>
    <w:rsid w:val="00B53200"/>
    <w:rsid w:val="00B5336D"/>
    <w:rsid w:val="00B54006"/>
    <w:rsid w:val="00B552AB"/>
    <w:rsid w:val="00B558ED"/>
    <w:rsid w:val="00B562F2"/>
    <w:rsid w:val="00B57094"/>
    <w:rsid w:val="00B5729C"/>
    <w:rsid w:val="00B606B1"/>
    <w:rsid w:val="00B6078C"/>
    <w:rsid w:val="00B60A8D"/>
    <w:rsid w:val="00B60F92"/>
    <w:rsid w:val="00B6359A"/>
    <w:rsid w:val="00B661EF"/>
    <w:rsid w:val="00B67430"/>
    <w:rsid w:val="00B67E3E"/>
    <w:rsid w:val="00B703D5"/>
    <w:rsid w:val="00B72134"/>
    <w:rsid w:val="00B72193"/>
    <w:rsid w:val="00B730B3"/>
    <w:rsid w:val="00B7361A"/>
    <w:rsid w:val="00B77A69"/>
    <w:rsid w:val="00B81112"/>
    <w:rsid w:val="00B8164B"/>
    <w:rsid w:val="00B81D9E"/>
    <w:rsid w:val="00B824E4"/>
    <w:rsid w:val="00B8258F"/>
    <w:rsid w:val="00B82F48"/>
    <w:rsid w:val="00B8504F"/>
    <w:rsid w:val="00B85F51"/>
    <w:rsid w:val="00B8684A"/>
    <w:rsid w:val="00B870E4"/>
    <w:rsid w:val="00B8742D"/>
    <w:rsid w:val="00B876CD"/>
    <w:rsid w:val="00B877BB"/>
    <w:rsid w:val="00B9036D"/>
    <w:rsid w:val="00B90AC3"/>
    <w:rsid w:val="00B91121"/>
    <w:rsid w:val="00B9202A"/>
    <w:rsid w:val="00B92312"/>
    <w:rsid w:val="00B92393"/>
    <w:rsid w:val="00B92CCB"/>
    <w:rsid w:val="00B936E8"/>
    <w:rsid w:val="00B93AA8"/>
    <w:rsid w:val="00B953B3"/>
    <w:rsid w:val="00B95D7D"/>
    <w:rsid w:val="00B97ED3"/>
    <w:rsid w:val="00BA230F"/>
    <w:rsid w:val="00BA2452"/>
    <w:rsid w:val="00BA2474"/>
    <w:rsid w:val="00BA254D"/>
    <w:rsid w:val="00BA26C6"/>
    <w:rsid w:val="00BA28B5"/>
    <w:rsid w:val="00BA2D34"/>
    <w:rsid w:val="00BA3555"/>
    <w:rsid w:val="00BA4F08"/>
    <w:rsid w:val="00BA5454"/>
    <w:rsid w:val="00BA56C0"/>
    <w:rsid w:val="00BA6388"/>
    <w:rsid w:val="00BA6B99"/>
    <w:rsid w:val="00BA6C67"/>
    <w:rsid w:val="00BA6FC8"/>
    <w:rsid w:val="00BA7C65"/>
    <w:rsid w:val="00BB0F3B"/>
    <w:rsid w:val="00BB1199"/>
    <w:rsid w:val="00BB1E51"/>
    <w:rsid w:val="00BB2180"/>
    <w:rsid w:val="00BB2320"/>
    <w:rsid w:val="00BB24D3"/>
    <w:rsid w:val="00BB2C84"/>
    <w:rsid w:val="00BB2CC4"/>
    <w:rsid w:val="00BB44C2"/>
    <w:rsid w:val="00BB4AED"/>
    <w:rsid w:val="00BB4B3C"/>
    <w:rsid w:val="00BB65EA"/>
    <w:rsid w:val="00BB6988"/>
    <w:rsid w:val="00BB71C5"/>
    <w:rsid w:val="00BC06ED"/>
    <w:rsid w:val="00BC240D"/>
    <w:rsid w:val="00BC26FD"/>
    <w:rsid w:val="00BC57DA"/>
    <w:rsid w:val="00BC5A4F"/>
    <w:rsid w:val="00BC72CD"/>
    <w:rsid w:val="00BC7B09"/>
    <w:rsid w:val="00BD046D"/>
    <w:rsid w:val="00BD11BE"/>
    <w:rsid w:val="00BD1DF1"/>
    <w:rsid w:val="00BD35FE"/>
    <w:rsid w:val="00BD3732"/>
    <w:rsid w:val="00BD3BC9"/>
    <w:rsid w:val="00BD4150"/>
    <w:rsid w:val="00BD4C99"/>
    <w:rsid w:val="00BD596D"/>
    <w:rsid w:val="00BD5A07"/>
    <w:rsid w:val="00BD7355"/>
    <w:rsid w:val="00BE17A6"/>
    <w:rsid w:val="00BE1CEF"/>
    <w:rsid w:val="00BE2A94"/>
    <w:rsid w:val="00BE4052"/>
    <w:rsid w:val="00BE5DCE"/>
    <w:rsid w:val="00BE7326"/>
    <w:rsid w:val="00BE7879"/>
    <w:rsid w:val="00BF03B3"/>
    <w:rsid w:val="00BF2225"/>
    <w:rsid w:val="00BF2E3E"/>
    <w:rsid w:val="00BF2FC3"/>
    <w:rsid w:val="00BF4080"/>
    <w:rsid w:val="00BF452E"/>
    <w:rsid w:val="00BF543D"/>
    <w:rsid w:val="00BF61A2"/>
    <w:rsid w:val="00BF6562"/>
    <w:rsid w:val="00BF6CF4"/>
    <w:rsid w:val="00BF76ED"/>
    <w:rsid w:val="00C00AED"/>
    <w:rsid w:val="00C00BD7"/>
    <w:rsid w:val="00C01214"/>
    <w:rsid w:val="00C01652"/>
    <w:rsid w:val="00C01BB8"/>
    <w:rsid w:val="00C02516"/>
    <w:rsid w:val="00C026DE"/>
    <w:rsid w:val="00C02B3F"/>
    <w:rsid w:val="00C0347D"/>
    <w:rsid w:val="00C039C4"/>
    <w:rsid w:val="00C03D5D"/>
    <w:rsid w:val="00C04ECD"/>
    <w:rsid w:val="00C05445"/>
    <w:rsid w:val="00C0572E"/>
    <w:rsid w:val="00C05E39"/>
    <w:rsid w:val="00C0643F"/>
    <w:rsid w:val="00C06476"/>
    <w:rsid w:val="00C06BA8"/>
    <w:rsid w:val="00C06EAF"/>
    <w:rsid w:val="00C07306"/>
    <w:rsid w:val="00C07D25"/>
    <w:rsid w:val="00C12CB1"/>
    <w:rsid w:val="00C1363B"/>
    <w:rsid w:val="00C143CB"/>
    <w:rsid w:val="00C167EE"/>
    <w:rsid w:val="00C16891"/>
    <w:rsid w:val="00C16D32"/>
    <w:rsid w:val="00C17D5B"/>
    <w:rsid w:val="00C20419"/>
    <w:rsid w:val="00C21616"/>
    <w:rsid w:val="00C22703"/>
    <w:rsid w:val="00C22D20"/>
    <w:rsid w:val="00C22E03"/>
    <w:rsid w:val="00C24495"/>
    <w:rsid w:val="00C275A2"/>
    <w:rsid w:val="00C27797"/>
    <w:rsid w:val="00C27DA4"/>
    <w:rsid w:val="00C33F0F"/>
    <w:rsid w:val="00C34FF9"/>
    <w:rsid w:val="00C35B54"/>
    <w:rsid w:val="00C3729D"/>
    <w:rsid w:val="00C40387"/>
    <w:rsid w:val="00C41E26"/>
    <w:rsid w:val="00C438E1"/>
    <w:rsid w:val="00C43BFE"/>
    <w:rsid w:val="00C44422"/>
    <w:rsid w:val="00C449EE"/>
    <w:rsid w:val="00C44D2C"/>
    <w:rsid w:val="00C465F5"/>
    <w:rsid w:val="00C4673A"/>
    <w:rsid w:val="00C511C4"/>
    <w:rsid w:val="00C52E56"/>
    <w:rsid w:val="00C5380D"/>
    <w:rsid w:val="00C54121"/>
    <w:rsid w:val="00C551D5"/>
    <w:rsid w:val="00C55577"/>
    <w:rsid w:val="00C566B3"/>
    <w:rsid w:val="00C575B5"/>
    <w:rsid w:val="00C57772"/>
    <w:rsid w:val="00C60717"/>
    <w:rsid w:val="00C61A6F"/>
    <w:rsid w:val="00C61E45"/>
    <w:rsid w:val="00C620B7"/>
    <w:rsid w:val="00C62292"/>
    <w:rsid w:val="00C62505"/>
    <w:rsid w:val="00C64550"/>
    <w:rsid w:val="00C64738"/>
    <w:rsid w:val="00C648F2"/>
    <w:rsid w:val="00C64E13"/>
    <w:rsid w:val="00C64FD3"/>
    <w:rsid w:val="00C65AA3"/>
    <w:rsid w:val="00C65E2E"/>
    <w:rsid w:val="00C664FE"/>
    <w:rsid w:val="00C668E8"/>
    <w:rsid w:val="00C70127"/>
    <w:rsid w:val="00C703A0"/>
    <w:rsid w:val="00C70EEE"/>
    <w:rsid w:val="00C712F0"/>
    <w:rsid w:val="00C71886"/>
    <w:rsid w:val="00C71CF2"/>
    <w:rsid w:val="00C72526"/>
    <w:rsid w:val="00C74508"/>
    <w:rsid w:val="00C74F53"/>
    <w:rsid w:val="00C7675B"/>
    <w:rsid w:val="00C7737C"/>
    <w:rsid w:val="00C80699"/>
    <w:rsid w:val="00C80A95"/>
    <w:rsid w:val="00C819B3"/>
    <w:rsid w:val="00C81C10"/>
    <w:rsid w:val="00C82034"/>
    <w:rsid w:val="00C82899"/>
    <w:rsid w:val="00C85C42"/>
    <w:rsid w:val="00C85FF2"/>
    <w:rsid w:val="00C862B2"/>
    <w:rsid w:val="00C8647C"/>
    <w:rsid w:val="00C87245"/>
    <w:rsid w:val="00C87261"/>
    <w:rsid w:val="00C87F06"/>
    <w:rsid w:val="00C901A1"/>
    <w:rsid w:val="00C902E0"/>
    <w:rsid w:val="00C90481"/>
    <w:rsid w:val="00C91B8F"/>
    <w:rsid w:val="00C91D52"/>
    <w:rsid w:val="00C91E3B"/>
    <w:rsid w:val="00C91F7C"/>
    <w:rsid w:val="00C923E7"/>
    <w:rsid w:val="00C937E5"/>
    <w:rsid w:val="00C96500"/>
    <w:rsid w:val="00C971F5"/>
    <w:rsid w:val="00CA0EDC"/>
    <w:rsid w:val="00CA1595"/>
    <w:rsid w:val="00CA1A69"/>
    <w:rsid w:val="00CA2F29"/>
    <w:rsid w:val="00CA558F"/>
    <w:rsid w:val="00CA7EF9"/>
    <w:rsid w:val="00CB095E"/>
    <w:rsid w:val="00CB1572"/>
    <w:rsid w:val="00CB21E9"/>
    <w:rsid w:val="00CB4E64"/>
    <w:rsid w:val="00CB505D"/>
    <w:rsid w:val="00CB5DF2"/>
    <w:rsid w:val="00CB7B5E"/>
    <w:rsid w:val="00CC01AB"/>
    <w:rsid w:val="00CC0BF8"/>
    <w:rsid w:val="00CC180E"/>
    <w:rsid w:val="00CC18A4"/>
    <w:rsid w:val="00CC1F76"/>
    <w:rsid w:val="00CC29AD"/>
    <w:rsid w:val="00CC3B22"/>
    <w:rsid w:val="00CC4928"/>
    <w:rsid w:val="00CC4C8E"/>
    <w:rsid w:val="00CC7FF4"/>
    <w:rsid w:val="00CD044D"/>
    <w:rsid w:val="00CD1230"/>
    <w:rsid w:val="00CD2342"/>
    <w:rsid w:val="00CD242D"/>
    <w:rsid w:val="00CD2FDA"/>
    <w:rsid w:val="00CD4FCC"/>
    <w:rsid w:val="00CD5BD0"/>
    <w:rsid w:val="00CD6526"/>
    <w:rsid w:val="00CE1BAE"/>
    <w:rsid w:val="00CE1FD6"/>
    <w:rsid w:val="00CE2757"/>
    <w:rsid w:val="00CE4870"/>
    <w:rsid w:val="00CE48D4"/>
    <w:rsid w:val="00CE520F"/>
    <w:rsid w:val="00CE52C2"/>
    <w:rsid w:val="00CE5649"/>
    <w:rsid w:val="00CE629F"/>
    <w:rsid w:val="00CE71AC"/>
    <w:rsid w:val="00CE73F9"/>
    <w:rsid w:val="00CF07CC"/>
    <w:rsid w:val="00CF0B89"/>
    <w:rsid w:val="00CF17B1"/>
    <w:rsid w:val="00CF1FDF"/>
    <w:rsid w:val="00CF20FA"/>
    <w:rsid w:val="00CF307D"/>
    <w:rsid w:val="00CF383E"/>
    <w:rsid w:val="00CF46B0"/>
    <w:rsid w:val="00CF5122"/>
    <w:rsid w:val="00CF569C"/>
    <w:rsid w:val="00CF621A"/>
    <w:rsid w:val="00CF66C4"/>
    <w:rsid w:val="00CF6FEA"/>
    <w:rsid w:val="00CF7470"/>
    <w:rsid w:val="00CF756A"/>
    <w:rsid w:val="00D005C1"/>
    <w:rsid w:val="00D00640"/>
    <w:rsid w:val="00D006C8"/>
    <w:rsid w:val="00D00D75"/>
    <w:rsid w:val="00D014FA"/>
    <w:rsid w:val="00D01BE5"/>
    <w:rsid w:val="00D02A0F"/>
    <w:rsid w:val="00D02E46"/>
    <w:rsid w:val="00D032A9"/>
    <w:rsid w:val="00D03909"/>
    <w:rsid w:val="00D03CEE"/>
    <w:rsid w:val="00D05636"/>
    <w:rsid w:val="00D064CA"/>
    <w:rsid w:val="00D06851"/>
    <w:rsid w:val="00D1018C"/>
    <w:rsid w:val="00D10778"/>
    <w:rsid w:val="00D11A63"/>
    <w:rsid w:val="00D122BA"/>
    <w:rsid w:val="00D132D0"/>
    <w:rsid w:val="00D14123"/>
    <w:rsid w:val="00D14348"/>
    <w:rsid w:val="00D14FD1"/>
    <w:rsid w:val="00D15838"/>
    <w:rsid w:val="00D15E4C"/>
    <w:rsid w:val="00D166AE"/>
    <w:rsid w:val="00D16AC8"/>
    <w:rsid w:val="00D16EFA"/>
    <w:rsid w:val="00D20304"/>
    <w:rsid w:val="00D20C5E"/>
    <w:rsid w:val="00D20CBC"/>
    <w:rsid w:val="00D21246"/>
    <w:rsid w:val="00D21DBE"/>
    <w:rsid w:val="00D22388"/>
    <w:rsid w:val="00D228B1"/>
    <w:rsid w:val="00D233DA"/>
    <w:rsid w:val="00D244B8"/>
    <w:rsid w:val="00D24DE7"/>
    <w:rsid w:val="00D2631E"/>
    <w:rsid w:val="00D27361"/>
    <w:rsid w:val="00D27AD7"/>
    <w:rsid w:val="00D300CF"/>
    <w:rsid w:val="00D31308"/>
    <w:rsid w:val="00D31BEA"/>
    <w:rsid w:val="00D32866"/>
    <w:rsid w:val="00D32AB3"/>
    <w:rsid w:val="00D362CB"/>
    <w:rsid w:val="00D37164"/>
    <w:rsid w:val="00D403B2"/>
    <w:rsid w:val="00D41CD1"/>
    <w:rsid w:val="00D4258B"/>
    <w:rsid w:val="00D42C94"/>
    <w:rsid w:val="00D430DA"/>
    <w:rsid w:val="00D4329E"/>
    <w:rsid w:val="00D43787"/>
    <w:rsid w:val="00D4497B"/>
    <w:rsid w:val="00D449D0"/>
    <w:rsid w:val="00D45B63"/>
    <w:rsid w:val="00D468E7"/>
    <w:rsid w:val="00D46E32"/>
    <w:rsid w:val="00D47709"/>
    <w:rsid w:val="00D47902"/>
    <w:rsid w:val="00D51131"/>
    <w:rsid w:val="00D53730"/>
    <w:rsid w:val="00D538E1"/>
    <w:rsid w:val="00D539B9"/>
    <w:rsid w:val="00D53E24"/>
    <w:rsid w:val="00D5414E"/>
    <w:rsid w:val="00D54E9E"/>
    <w:rsid w:val="00D55C00"/>
    <w:rsid w:val="00D574A1"/>
    <w:rsid w:val="00D579FC"/>
    <w:rsid w:val="00D57C5D"/>
    <w:rsid w:val="00D57FF3"/>
    <w:rsid w:val="00D610CD"/>
    <w:rsid w:val="00D62ADF"/>
    <w:rsid w:val="00D62D85"/>
    <w:rsid w:val="00D62DF2"/>
    <w:rsid w:val="00D64068"/>
    <w:rsid w:val="00D660BC"/>
    <w:rsid w:val="00D6612C"/>
    <w:rsid w:val="00D6679B"/>
    <w:rsid w:val="00D66A3E"/>
    <w:rsid w:val="00D6714F"/>
    <w:rsid w:val="00D67AA1"/>
    <w:rsid w:val="00D715AC"/>
    <w:rsid w:val="00D7178C"/>
    <w:rsid w:val="00D72570"/>
    <w:rsid w:val="00D7273D"/>
    <w:rsid w:val="00D73111"/>
    <w:rsid w:val="00D739C4"/>
    <w:rsid w:val="00D73CE1"/>
    <w:rsid w:val="00D74203"/>
    <w:rsid w:val="00D751C9"/>
    <w:rsid w:val="00D7611B"/>
    <w:rsid w:val="00D763BD"/>
    <w:rsid w:val="00D77C4F"/>
    <w:rsid w:val="00D80A9A"/>
    <w:rsid w:val="00D81CC0"/>
    <w:rsid w:val="00D84895"/>
    <w:rsid w:val="00D858CE"/>
    <w:rsid w:val="00D862E2"/>
    <w:rsid w:val="00D86763"/>
    <w:rsid w:val="00D86A3F"/>
    <w:rsid w:val="00D8703E"/>
    <w:rsid w:val="00D90865"/>
    <w:rsid w:val="00D91268"/>
    <w:rsid w:val="00D91904"/>
    <w:rsid w:val="00D91DC5"/>
    <w:rsid w:val="00D92DF2"/>
    <w:rsid w:val="00D92EFF"/>
    <w:rsid w:val="00D933A0"/>
    <w:rsid w:val="00D94CF6"/>
    <w:rsid w:val="00D95C3D"/>
    <w:rsid w:val="00D96630"/>
    <w:rsid w:val="00D96D36"/>
    <w:rsid w:val="00D97032"/>
    <w:rsid w:val="00D97DE0"/>
    <w:rsid w:val="00DA0F7F"/>
    <w:rsid w:val="00DA1055"/>
    <w:rsid w:val="00DA1D4E"/>
    <w:rsid w:val="00DA51E0"/>
    <w:rsid w:val="00DA70F7"/>
    <w:rsid w:val="00DA7220"/>
    <w:rsid w:val="00DB0058"/>
    <w:rsid w:val="00DB0081"/>
    <w:rsid w:val="00DB0711"/>
    <w:rsid w:val="00DB10D6"/>
    <w:rsid w:val="00DB33F4"/>
    <w:rsid w:val="00DB3F19"/>
    <w:rsid w:val="00DB4024"/>
    <w:rsid w:val="00DB5898"/>
    <w:rsid w:val="00DB5E88"/>
    <w:rsid w:val="00DB5ED6"/>
    <w:rsid w:val="00DB68FA"/>
    <w:rsid w:val="00DC0030"/>
    <w:rsid w:val="00DC0E3A"/>
    <w:rsid w:val="00DC1B1B"/>
    <w:rsid w:val="00DC401B"/>
    <w:rsid w:val="00DC6CE5"/>
    <w:rsid w:val="00DC6F85"/>
    <w:rsid w:val="00DC7B8E"/>
    <w:rsid w:val="00DD12E8"/>
    <w:rsid w:val="00DD1374"/>
    <w:rsid w:val="00DD1858"/>
    <w:rsid w:val="00DD1A80"/>
    <w:rsid w:val="00DD1C3A"/>
    <w:rsid w:val="00DD1DB5"/>
    <w:rsid w:val="00DD292B"/>
    <w:rsid w:val="00DD32B7"/>
    <w:rsid w:val="00DD39EA"/>
    <w:rsid w:val="00DD414D"/>
    <w:rsid w:val="00DD5A4B"/>
    <w:rsid w:val="00DD6610"/>
    <w:rsid w:val="00DD67C1"/>
    <w:rsid w:val="00DD6A56"/>
    <w:rsid w:val="00DD775F"/>
    <w:rsid w:val="00DE0ADD"/>
    <w:rsid w:val="00DE0FF9"/>
    <w:rsid w:val="00DE18D1"/>
    <w:rsid w:val="00DE2C98"/>
    <w:rsid w:val="00DE3156"/>
    <w:rsid w:val="00DE31B2"/>
    <w:rsid w:val="00DE3703"/>
    <w:rsid w:val="00DE3809"/>
    <w:rsid w:val="00DE397D"/>
    <w:rsid w:val="00DE3BE2"/>
    <w:rsid w:val="00DE6ADE"/>
    <w:rsid w:val="00DE6F10"/>
    <w:rsid w:val="00DE6FC7"/>
    <w:rsid w:val="00DE7479"/>
    <w:rsid w:val="00DE7940"/>
    <w:rsid w:val="00DE7A48"/>
    <w:rsid w:val="00DE7DB6"/>
    <w:rsid w:val="00DF0312"/>
    <w:rsid w:val="00DF24F4"/>
    <w:rsid w:val="00DF2A38"/>
    <w:rsid w:val="00DF3743"/>
    <w:rsid w:val="00DF5915"/>
    <w:rsid w:val="00DF5AF1"/>
    <w:rsid w:val="00DF5DB6"/>
    <w:rsid w:val="00DF5FCB"/>
    <w:rsid w:val="00DF619D"/>
    <w:rsid w:val="00DF6803"/>
    <w:rsid w:val="00DF695B"/>
    <w:rsid w:val="00DF7B54"/>
    <w:rsid w:val="00E00C4F"/>
    <w:rsid w:val="00E013FD"/>
    <w:rsid w:val="00E0226D"/>
    <w:rsid w:val="00E02DFB"/>
    <w:rsid w:val="00E043D8"/>
    <w:rsid w:val="00E04745"/>
    <w:rsid w:val="00E05523"/>
    <w:rsid w:val="00E0765E"/>
    <w:rsid w:val="00E10704"/>
    <w:rsid w:val="00E11D12"/>
    <w:rsid w:val="00E12987"/>
    <w:rsid w:val="00E136B8"/>
    <w:rsid w:val="00E14002"/>
    <w:rsid w:val="00E14463"/>
    <w:rsid w:val="00E174F8"/>
    <w:rsid w:val="00E20CAB"/>
    <w:rsid w:val="00E225A7"/>
    <w:rsid w:val="00E228AA"/>
    <w:rsid w:val="00E23464"/>
    <w:rsid w:val="00E24212"/>
    <w:rsid w:val="00E3014A"/>
    <w:rsid w:val="00E302B4"/>
    <w:rsid w:val="00E306A4"/>
    <w:rsid w:val="00E30829"/>
    <w:rsid w:val="00E31B6B"/>
    <w:rsid w:val="00E31BBF"/>
    <w:rsid w:val="00E31FFD"/>
    <w:rsid w:val="00E32845"/>
    <w:rsid w:val="00E3340E"/>
    <w:rsid w:val="00E33D96"/>
    <w:rsid w:val="00E33EFC"/>
    <w:rsid w:val="00E33F6D"/>
    <w:rsid w:val="00E34568"/>
    <w:rsid w:val="00E354F5"/>
    <w:rsid w:val="00E35F48"/>
    <w:rsid w:val="00E3793D"/>
    <w:rsid w:val="00E37F02"/>
    <w:rsid w:val="00E37F8E"/>
    <w:rsid w:val="00E40082"/>
    <w:rsid w:val="00E4167F"/>
    <w:rsid w:val="00E43207"/>
    <w:rsid w:val="00E4355E"/>
    <w:rsid w:val="00E44483"/>
    <w:rsid w:val="00E44616"/>
    <w:rsid w:val="00E446E6"/>
    <w:rsid w:val="00E4474F"/>
    <w:rsid w:val="00E44941"/>
    <w:rsid w:val="00E45CAD"/>
    <w:rsid w:val="00E45FC3"/>
    <w:rsid w:val="00E46C95"/>
    <w:rsid w:val="00E5017E"/>
    <w:rsid w:val="00E5155A"/>
    <w:rsid w:val="00E521B0"/>
    <w:rsid w:val="00E53327"/>
    <w:rsid w:val="00E545A7"/>
    <w:rsid w:val="00E54B71"/>
    <w:rsid w:val="00E54FC3"/>
    <w:rsid w:val="00E551F1"/>
    <w:rsid w:val="00E557B5"/>
    <w:rsid w:val="00E55BEF"/>
    <w:rsid w:val="00E5685C"/>
    <w:rsid w:val="00E56E6C"/>
    <w:rsid w:val="00E57430"/>
    <w:rsid w:val="00E57E13"/>
    <w:rsid w:val="00E6071E"/>
    <w:rsid w:val="00E60A33"/>
    <w:rsid w:val="00E60D97"/>
    <w:rsid w:val="00E63A6C"/>
    <w:rsid w:val="00E63F8C"/>
    <w:rsid w:val="00E65933"/>
    <w:rsid w:val="00E65ED6"/>
    <w:rsid w:val="00E6717B"/>
    <w:rsid w:val="00E6732E"/>
    <w:rsid w:val="00E67D20"/>
    <w:rsid w:val="00E711E3"/>
    <w:rsid w:val="00E7184E"/>
    <w:rsid w:val="00E72274"/>
    <w:rsid w:val="00E72B33"/>
    <w:rsid w:val="00E72F9B"/>
    <w:rsid w:val="00E740B7"/>
    <w:rsid w:val="00E7509F"/>
    <w:rsid w:val="00E75227"/>
    <w:rsid w:val="00E76137"/>
    <w:rsid w:val="00E76F77"/>
    <w:rsid w:val="00E773D2"/>
    <w:rsid w:val="00E808DA"/>
    <w:rsid w:val="00E81FA8"/>
    <w:rsid w:val="00E81FBC"/>
    <w:rsid w:val="00E823B4"/>
    <w:rsid w:val="00E8400D"/>
    <w:rsid w:val="00E851C2"/>
    <w:rsid w:val="00E856DD"/>
    <w:rsid w:val="00E874D9"/>
    <w:rsid w:val="00E91B35"/>
    <w:rsid w:val="00E9282D"/>
    <w:rsid w:val="00E92A8F"/>
    <w:rsid w:val="00E9328C"/>
    <w:rsid w:val="00E9340F"/>
    <w:rsid w:val="00E93F56"/>
    <w:rsid w:val="00E94B61"/>
    <w:rsid w:val="00E969AC"/>
    <w:rsid w:val="00E97997"/>
    <w:rsid w:val="00E97AD7"/>
    <w:rsid w:val="00EA0BFB"/>
    <w:rsid w:val="00EA1642"/>
    <w:rsid w:val="00EA1ACF"/>
    <w:rsid w:val="00EA5CF0"/>
    <w:rsid w:val="00EA75F9"/>
    <w:rsid w:val="00EB0593"/>
    <w:rsid w:val="00EB1C01"/>
    <w:rsid w:val="00EB262F"/>
    <w:rsid w:val="00EB3908"/>
    <w:rsid w:val="00EB487F"/>
    <w:rsid w:val="00EB5037"/>
    <w:rsid w:val="00EB5728"/>
    <w:rsid w:val="00EB67A2"/>
    <w:rsid w:val="00EB71A9"/>
    <w:rsid w:val="00EC01B8"/>
    <w:rsid w:val="00EC1E0C"/>
    <w:rsid w:val="00EC1F7F"/>
    <w:rsid w:val="00EC21FB"/>
    <w:rsid w:val="00EC31A1"/>
    <w:rsid w:val="00EC3C13"/>
    <w:rsid w:val="00EC3EE6"/>
    <w:rsid w:val="00EC494A"/>
    <w:rsid w:val="00EC4C8F"/>
    <w:rsid w:val="00ED1AAC"/>
    <w:rsid w:val="00ED2CDA"/>
    <w:rsid w:val="00ED33E5"/>
    <w:rsid w:val="00ED3F5C"/>
    <w:rsid w:val="00ED509E"/>
    <w:rsid w:val="00ED547B"/>
    <w:rsid w:val="00ED555D"/>
    <w:rsid w:val="00ED60F5"/>
    <w:rsid w:val="00ED6937"/>
    <w:rsid w:val="00ED7245"/>
    <w:rsid w:val="00EE134B"/>
    <w:rsid w:val="00EE22F0"/>
    <w:rsid w:val="00EE2C51"/>
    <w:rsid w:val="00EE32DD"/>
    <w:rsid w:val="00EE42FE"/>
    <w:rsid w:val="00EE6525"/>
    <w:rsid w:val="00EE69C6"/>
    <w:rsid w:val="00EE6A52"/>
    <w:rsid w:val="00EE6BEF"/>
    <w:rsid w:val="00EE7D24"/>
    <w:rsid w:val="00EF0B3A"/>
    <w:rsid w:val="00EF2323"/>
    <w:rsid w:val="00EF2615"/>
    <w:rsid w:val="00EF28A8"/>
    <w:rsid w:val="00EF3E6C"/>
    <w:rsid w:val="00EF40D5"/>
    <w:rsid w:val="00EF4351"/>
    <w:rsid w:val="00EF489C"/>
    <w:rsid w:val="00EF5271"/>
    <w:rsid w:val="00EF5E17"/>
    <w:rsid w:val="00EF63D7"/>
    <w:rsid w:val="00EF6DFE"/>
    <w:rsid w:val="00EF6E69"/>
    <w:rsid w:val="00F01E36"/>
    <w:rsid w:val="00F0212E"/>
    <w:rsid w:val="00F02754"/>
    <w:rsid w:val="00F02A73"/>
    <w:rsid w:val="00F02BD5"/>
    <w:rsid w:val="00F0321C"/>
    <w:rsid w:val="00F0357B"/>
    <w:rsid w:val="00F0407F"/>
    <w:rsid w:val="00F04597"/>
    <w:rsid w:val="00F0668A"/>
    <w:rsid w:val="00F10065"/>
    <w:rsid w:val="00F12414"/>
    <w:rsid w:val="00F1261B"/>
    <w:rsid w:val="00F138A2"/>
    <w:rsid w:val="00F138E5"/>
    <w:rsid w:val="00F13F13"/>
    <w:rsid w:val="00F14610"/>
    <w:rsid w:val="00F15083"/>
    <w:rsid w:val="00F158A3"/>
    <w:rsid w:val="00F15C1C"/>
    <w:rsid w:val="00F15D32"/>
    <w:rsid w:val="00F16E91"/>
    <w:rsid w:val="00F179A4"/>
    <w:rsid w:val="00F17BA3"/>
    <w:rsid w:val="00F20BFF"/>
    <w:rsid w:val="00F21144"/>
    <w:rsid w:val="00F21A28"/>
    <w:rsid w:val="00F21B5B"/>
    <w:rsid w:val="00F21E01"/>
    <w:rsid w:val="00F21EB9"/>
    <w:rsid w:val="00F2207E"/>
    <w:rsid w:val="00F22320"/>
    <w:rsid w:val="00F22CC7"/>
    <w:rsid w:val="00F23763"/>
    <w:rsid w:val="00F239A0"/>
    <w:rsid w:val="00F23DF8"/>
    <w:rsid w:val="00F25BC4"/>
    <w:rsid w:val="00F262B0"/>
    <w:rsid w:val="00F267FA"/>
    <w:rsid w:val="00F3009B"/>
    <w:rsid w:val="00F31246"/>
    <w:rsid w:val="00F31FEA"/>
    <w:rsid w:val="00F324C9"/>
    <w:rsid w:val="00F3373E"/>
    <w:rsid w:val="00F33D49"/>
    <w:rsid w:val="00F34132"/>
    <w:rsid w:val="00F34BEA"/>
    <w:rsid w:val="00F34FBE"/>
    <w:rsid w:val="00F35E37"/>
    <w:rsid w:val="00F36524"/>
    <w:rsid w:val="00F370C2"/>
    <w:rsid w:val="00F37D18"/>
    <w:rsid w:val="00F4015E"/>
    <w:rsid w:val="00F40CA0"/>
    <w:rsid w:val="00F4118C"/>
    <w:rsid w:val="00F4151B"/>
    <w:rsid w:val="00F41E3E"/>
    <w:rsid w:val="00F42E6C"/>
    <w:rsid w:val="00F455F0"/>
    <w:rsid w:val="00F459F7"/>
    <w:rsid w:val="00F45B6D"/>
    <w:rsid w:val="00F45F0C"/>
    <w:rsid w:val="00F46217"/>
    <w:rsid w:val="00F46468"/>
    <w:rsid w:val="00F46CCD"/>
    <w:rsid w:val="00F47CDD"/>
    <w:rsid w:val="00F47E7D"/>
    <w:rsid w:val="00F47E9C"/>
    <w:rsid w:val="00F50074"/>
    <w:rsid w:val="00F50407"/>
    <w:rsid w:val="00F51365"/>
    <w:rsid w:val="00F523FE"/>
    <w:rsid w:val="00F52EE8"/>
    <w:rsid w:val="00F531B1"/>
    <w:rsid w:val="00F53DF1"/>
    <w:rsid w:val="00F53FD4"/>
    <w:rsid w:val="00F564A6"/>
    <w:rsid w:val="00F57506"/>
    <w:rsid w:val="00F61735"/>
    <w:rsid w:val="00F61BB0"/>
    <w:rsid w:val="00F6286D"/>
    <w:rsid w:val="00F63466"/>
    <w:rsid w:val="00F650CD"/>
    <w:rsid w:val="00F66255"/>
    <w:rsid w:val="00F663DA"/>
    <w:rsid w:val="00F665A9"/>
    <w:rsid w:val="00F67F2F"/>
    <w:rsid w:val="00F70805"/>
    <w:rsid w:val="00F70CF8"/>
    <w:rsid w:val="00F71765"/>
    <w:rsid w:val="00F72488"/>
    <w:rsid w:val="00F72834"/>
    <w:rsid w:val="00F72D37"/>
    <w:rsid w:val="00F7421A"/>
    <w:rsid w:val="00F743A0"/>
    <w:rsid w:val="00F750B1"/>
    <w:rsid w:val="00F7556F"/>
    <w:rsid w:val="00F7568F"/>
    <w:rsid w:val="00F7697A"/>
    <w:rsid w:val="00F77366"/>
    <w:rsid w:val="00F7759A"/>
    <w:rsid w:val="00F802ED"/>
    <w:rsid w:val="00F809D1"/>
    <w:rsid w:val="00F80CEC"/>
    <w:rsid w:val="00F813AC"/>
    <w:rsid w:val="00F825DB"/>
    <w:rsid w:val="00F83829"/>
    <w:rsid w:val="00F83FDE"/>
    <w:rsid w:val="00F845F2"/>
    <w:rsid w:val="00F86E45"/>
    <w:rsid w:val="00F87981"/>
    <w:rsid w:val="00F87A6C"/>
    <w:rsid w:val="00F87FEA"/>
    <w:rsid w:val="00F900A3"/>
    <w:rsid w:val="00F90DA7"/>
    <w:rsid w:val="00F918E8"/>
    <w:rsid w:val="00F922AE"/>
    <w:rsid w:val="00F9304F"/>
    <w:rsid w:val="00F93E5A"/>
    <w:rsid w:val="00F94A29"/>
    <w:rsid w:val="00F95A33"/>
    <w:rsid w:val="00F96266"/>
    <w:rsid w:val="00F973A0"/>
    <w:rsid w:val="00F973BB"/>
    <w:rsid w:val="00F97625"/>
    <w:rsid w:val="00F97BBA"/>
    <w:rsid w:val="00F97F76"/>
    <w:rsid w:val="00FA0B3F"/>
    <w:rsid w:val="00FA0DB6"/>
    <w:rsid w:val="00FA155E"/>
    <w:rsid w:val="00FA1BEF"/>
    <w:rsid w:val="00FA2B55"/>
    <w:rsid w:val="00FA3954"/>
    <w:rsid w:val="00FA3D21"/>
    <w:rsid w:val="00FA401A"/>
    <w:rsid w:val="00FA4578"/>
    <w:rsid w:val="00FA4D2D"/>
    <w:rsid w:val="00FA5250"/>
    <w:rsid w:val="00FA57A0"/>
    <w:rsid w:val="00FA7034"/>
    <w:rsid w:val="00FA78A3"/>
    <w:rsid w:val="00FB06C2"/>
    <w:rsid w:val="00FB077A"/>
    <w:rsid w:val="00FB1C46"/>
    <w:rsid w:val="00FB1DC3"/>
    <w:rsid w:val="00FB1EA4"/>
    <w:rsid w:val="00FB2533"/>
    <w:rsid w:val="00FB424E"/>
    <w:rsid w:val="00FB4E67"/>
    <w:rsid w:val="00FB508B"/>
    <w:rsid w:val="00FB5726"/>
    <w:rsid w:val="00FB683E"/>
    <w:rsid w:val="00FB6F32"/>
    <w:rsid w:val="00FB7881"/>
    <w:rsid w:val="00FC028D"/>
    <w:rsid w:val="00FC0ABA"/>
    <w:rsid w:val="00FC0DA2"/>
    <w:rsid w:val="00FC21CE"/>
    <w:rsid w:val="00FC269A"/>
    <w:rsid w:val="00FC5AB3"/>
    <w:rsid w:val="00FC5AD4"/>
    <w:rsid w:val="00FC5EDD"/>
    <w:rsid w:val="00FD0A2B"/>
    <w:rsid w:val="00FD0E86"/>
    <w:rsid w:val="00FD24CC"/>
    <w:rsid w:val="00FD26A7"/>
    <w:rsid w:val="00FD417B"/>
    <w:rsid w:val="00FD59CC"/>
    <w:rsid w:val="00FD5E6D"/>
    <w:rsid w:val="00FD6BF5"/>
    <w:rsid w:val="00FD7095"/>
    <w:rsid w:val="00FD73BA"/>
    <w:rsid w:val="00FD79C5"/>
    <w:rsid w:val="00FD7C09"/>
    <w:rsid w:val="00FE0B4F"/>
    <w:rsid w:val="00FE163E"/>
    <w:rsid w:val="00FE1702"/>
    <w:rsid w:val="00FE2F95"/>
    <w:rsid w:val="00FE4137"/>
    <w:rsid w:val="00FE6BF9"/>
    <w:rsid w:val="00FE758C"/>
    <w:rsid w:val="00FF08AE"/>
    <w:rsid w:val="00FF1D54"/>
    <w:rsid w:val="00FF1FC5"/>
    <w:rsid w:val="00FF31E5"/>
    <w:rsid w:val="00FF4253"/>
    <w:rsid w:val="00FF60CF"/>
    <w:rsid w:val="00FF7358"/>
    <w:rsid w:val="00FF75E1"/>
    <w:rsid w:val="01242A90"/>
    <w:rsid w:val="04D90A8F"/>
    <w:rsid w:val="04F65B1E"/>
    <w:rsid w:val="05A82AC0"/>
    <w:rsid w:val="05BC33F9"/>
    <w:rsid w:val="07B74A32"/>
    <w:rsid w:val="0B4B451C"/>
    <w:rsid w:val="0B653F43"/>
    <w:rsid w:val="0B7D123A"/>
    <w:rsid w:val="0EF008CA"/>
    <w:rsid w:val="0F0D77B1"/>
    <w:rsid w:val="10597AAB"/>
    <w:rsid w:val="10DA32F9"/>
    <w:rsid w:val="14EF0A0C"/>
    <w:rsid w:val="15550118"/>
    <w:rsid w:val="16EA6A25"/>
    <w:rsid w:val="17D12D21"/>
    <w:rsid w:val="1A6C0D46"/>
    <w:rsid w:val="1C667292"/>
    <w:rsid w:val="1C8F4C22"/>
    <w:rsid w:val="1D741A53"/>
    <w:rsid w:val="1E586262"/>
    <w:rsid w:val="1F441D54"/>
    <w:rsid w:val="1F7665B4"/>
    <w:rsid w:val="1F7C01E4"/>
    <w:rsid w:val="217806CB"/>
    <w:rsid w:val="220B5EB8"/>
    <w:rsid w:val="248606E4"/>
    <w:rsid w:val="269E77B1"/>
    <w:rsid w:val="293F44B5"/>
    <w:rsid w:val="2B6A36D1"/>
    <w:rsid w:val="2C387FCE"/>
    <w:rsid w:val="2C711150"/>
    <w:rsid w:val="2CAD66C9"/>
    <w:rsid w:val="2CBF23F3"/>
    <w:rsid w:val="2F681931"/>
    <w:rsid w:val="30DC4986"/>
    <w:rsid w:val="312E6DAF"/>
    <w:rsid w:val="31D25EEF"/>
    <w:rsid w:val="34DC1B14"/>
    <w:rsid w:val="350B757F"/>
    <w:rsid w:val="38085AB7"/>
    <w:rsid w:val="393067EC"/>
    <w:rsid w:val="39604DF7"/>
    <w:rsid w:val="39702B4A"/>
    <w:rsid w:val="3AE57099"/>
    <w:rsid w:val="3BA40406"/>
    <w:rsid w:val="3BA66D1F"/>
    <w:rsid w:val="3C7B185A"/>
    <w:rsid w:val="3DDD145F"/>
    <w:rsid w:val="3E793F92"/>
    <w:rsid w:val="3E9060C9"/>
    <w:rsid w:val="3F7F33BC"/>
    <w:rsid w:val="3FB66C77"/>
    <w:rsid w:val="402C1623"/>
    <w:rsid w:val="43D9037C"/>
    <w:rsid w:val="441214AD"/>
    <w:rsid w:val="44F75FBC"/>
    <w:rsid w:val="482361A3"/>
    <w:rsid w:val="48E97FC9"/>
    <w:rsid w:val="493A37BA"/>
    <w:rsid w:val="49E32538"/>
    <w:rsid w:val="4CFA4FB2"/>
    <w:rsid w:val="504F4EEC"/>
    <w:rsid w:val="514949A6"/>
    <w:rsid w:val="517546C3"/>
    <w:rsid w:val="52587383"/>
    <w:rsid w:val="52C53B36"/>
    <w:rsid w:val="549D7769"/>
    <w:rsid w:val="549F3982"/>
    <w:rsid w:val="56EA4276"/>
    <w:rsid w:val="57152A08"/>
    <w:rsid w:val="57CA076A"/>
    <w:rsid w:val="591D5988"/>
    <w:rsid w:val="59D90932"/>
    <w:rsid w:val="5B0C5374"/>
    <w:rsid w:val="5E5415E9"/>
    <w:rsid w:val="629E144F"/>
    <w:rsid w:val="63522775"/>
    <w:rsid w:val="666E001D"/>
    <w:rsid w:val="68955796"/>
    <w:rsid w:val="6A1236E2"/>
    <w:rsid w:val="6AD62E48"/>
    <w:rsid w:val="6BFF6B0B"/>
    <w:rsid w:val="6F720F62"/>
    <w:rsid w:val="70DA21BC"/>
    <w:rsid w:val="71A0202C"/>
    <w:rsid w:val="7931106C"/>
    <w:rsid w:val="7C970BF2"/>
    <w:rsid w:val="7D96264C"/>
    <w:rsid w:val="7EBD4F17"/>
    <w:rsid w:val="7EC74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9"/>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34"/>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2">
    <w:name w:val="heading 5"/>
    <w:basedOn w:val="1"/>
    <w:next w:val="1"/>
    <w:link w:val="41"/>
    <w:qFormat/>
    <w:uiPriority w:val="0"/>
    <w:pPr>
      <w:keepNext/>
      <w:keepLines/>
      <w:spacing w:before="280" w:after="290" w:line="374" w:lineRule="auto"/>
      <w:outlineLvl w:val="4"/>
    </w:pPr>
    <w:rPr>
      <w:b/>
      <w:bCs/>
      <w:sz w:val="28"/>
      <w:szCs w:val="28"/>
    </w:rPr>
  </w:style>
  <w:style w:type="character" w:default="1" w:styleId="22">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7">
    <w:name w:val="toc 7"/>
    <w:basedOn w:val="1"/>
    <w:next w:val="1"/>
    <w:qFormat/>
    <w:uiPriority w:val="0"/>
    <w:pPr>
      <w:ind w:left="1260"/>
      <w:jc w:val="left"/>
    </w:pPr>
    <w:rPr>
      <w:sz w:val="18"/>
      <w:szCs w:val="18"/>
    </w:rPr>
  </w:style>
  <w:style w:type="paragraph" w:styleId="8">
    <w:name w:val="Document Map"/>
    <w:basedOn w:val="1"/>
    <w:link w:val="35"/>
    <w:qFormat/>
    <w:uiPriority w:val="0"/>
    <w:rPr>
      <w:rFonts w:ascii="宋体"/>
      <w:kern w:val="0"/>
      <w:sz w:val="18"/>
      <w:szCs w:val="18"/>
    </w:rPr>
  </w:style>
  <w:style w:type="paragraph" w:styleId="9">
    <w:name w:val="toc 5"/>
    <w:basedOn w:val="1"/>
    <w:next w:val="1"/>
    <w:qFormat/>
    <w:uiPriority w:val="0"/>
    <w:pPr>
      <w:ind w:left="840"/>
      <w:jc w:val="left"/>
    </w:pPr>
    <w:rPr>
      <w:sz w:val="18"/>
      <w:szCs w:val="18"/>
    </w:rPr>
  </w:style>
  <w:style w:type="paragraph" w:styleId="10">
    <w:name w:val="toc 3"/>
    <w:basedOn w:val="1"/>
    <w:next w:val="1"/>
    <w:qFormat/>
    <w:uiPriority w:val="39"/>
    <w:pPr>
      <w:ind w:left="420"/>
      <w:jc w:val="left"/>
    </w:pPr>
    <w:rPr>
      <w:i/>
      <w:iCs/>
      <w:sz w:val="20"/>
      <w:szCs w:val="20"/>
    </w:rPr>
  </w:style>
  <w:style w:type="paragraph" w:styleId="11">
    <w:name w:val="toc 8"/>
    <w:basedOn w:val="1"/>
    <w:next w:val="1"/>
    <w:qFormat/>
    <w:uiPriority w:val="0"/>
    <w:pPr>
      <w:ind w:left="1470"/>
      <w:jc w:val="left"/>
    </w:pPr>
    <w:rPr>
      <w:sz w:val="18"/>
      <w:szCs w:val="18"/>
    </w:rPr>
  </w:style>
  <w:style w:type="paragraph" w:styleId="12">
    <w:name w:val="Balloon Text"/>
    <w:basedOn w:val="1"/>
    <w:link w:val="36"/>
    <w:qFormat/>
    <w:uiPriority w:val="0"/>
    <w:rPr>
      <w:kern w:val="0"/>
      <w:sz w:val="18"/>
      <w:szCs w:val="18"/>
    </w:rPr>
  </w:style>
  <w:style w:type="paragraph" w:styleId="13">
    <w:name w:val="footer"/>
    <w:basedOn w:val="1"/>
    <w:link w:val="38"/>
    <w:qFormat/>
    <w:uiPriority w:val="99"/>
    <w:pPr>
      <w:tabs>
        <w:tab w:val="center" w:pos="4153"/>
        <w:tab w:val="right" w:pos="8306"/>
      </w:tabs>
      <w:snapToGrid w:val="0"/>
      <w:jc w:val="left"/>
    </w:pPr>
    <w:rPr>
      <w:kern w:val="0"/>
      <w:sz w:val="18"/>
      <w:szCs w:val="18"/>
    </w:rPr>
  </w:style>
  <w:style w:type="paragraph" w:styleId="14">
    <w:name w:val="header"/>
    <w:basedOn w:val="1"/>
    <w:link w:val="40"/>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spacing w:before="120" w:after="120"/>
      <w:jc w:val="left"/>
    </w:pPr>
    <w:rPr>
      <w:b/>
      <w:bCs/>
      <w:caps/>
      <w:sz w:val="20"/>
      <w:szCs w:val="20"/>
    </w:rPr>
  </w:style>
  <w:style w:type="paragraph" w:styleId="16">
    <w:name w:val="toc 4"/>
    <w:basedOn w:val="1"/>
    <w:next w:val="1"/>
    <w:qFormat/>
    <w:uiPriority w:val="0"/>
    <w:pPr>
      <w:ind w:left="630"/>
      <w:jc w:val="left"/>
    </w:pPr>
    <w:rPr>
      <w:sz w:val="18"/>
      <w:szCs w:val="18"/>
    </w:rPr>
  </w:style>
  <w:style w:type="paragraph" w:styleId="17">
    <w:name w:val="toc 6"/>
    <w:basedOn w:val="1"/>
    <w:next w:val="1"/>
    <w:qFormat/>
    <w:uiPriority w:val="0"/>
    <w:pPr>
      <w:ind w:left="1050"/>
      <w:jc w:val="left"/>
    </w:pPr>
    <w:rPr>
      <w:sz w:val="18"/>
      <w:szCs w:val="18"/>
    </w:rPr>
  </w:style>
  <w:style w:type="paragraph" w:styleId="18">
    <w:name w:val="toc 2"/>
    <w:basedOn w:val="1"/>
    <w:next w:val="1"/>
    <w:qFormat/>
    <w:uiPriority w:val="39"/>
    <w:pPr>
      <w:ind w:left="210"/>
      <w:jc w:val="left"/>
    </w:pPr>
    <w:rPr>
      <w:smallCaps/>
      <w:sz w:val="20"/>
      <w:szCs w:val="20"/>
    </w:rPr>
  </w:style>
  <w:style w:type="paragraph" w:styleId="19">
    <w:name w:val="toc 9"/>
    <w:basedOn w:val="1"/>
    <w:next w:val="1"/>
    <w:qFormat/>
    <w:uiPriority w:val="0"/>
    <w:pPr>
      <w:ind w:left="1680"/>
      <w:jc w:val="left"/>
    </w:pPr>
    <w:rPr>
      <w:sz w:val="18"/>
      <w:szCs w:val="18"/>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1">
    <w:name w:val="Normal (Web)"/>
    <w:basedOn w:val="1"/>
    <w:qFormat/>
    <w:uiPriority w:val="99"/>
    <w:pPr>
      <w:spacing w:before="100" w:beforeAutospacing="1" w:after="100" w:afterAutospacing="1"/>
      <w:jc w:val="left"/>
    </w:pPr>
    <w:rPr>
      <w:kern w:val="0"/>
      <w:sz w:val="24"/>
    </w:rPr>
  </w:style>
  <w:style w:type="character" w:styleId="23">
    <w:name w:val="Strong"/>
    <w:qFormat/>
    <w:uiPriority w:val="22"/>
    <w:rPr>
      <w:b/>
    </w:rPr>
  </w:style>
  <w:style w:type="character" w:styleId="24">
    <w:name w:val="page number"/>
    <w:basedOn w:val="22"/>
    <w:qFormat/>
    <w:uiPriority w:val="0"/>
  </w:style>
  <w:style w:type="character" w:styleId="25">
    <w:name w:val="Hyperlink"/>
    <w:qFormat/>
    <w:uiPriority w:val="99"/>
    <w:rPr>
      <w:color w:val="0000FF"/>
      <w:u w:val="single"/>
    </w:rPr>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8">
    <w:name w:val="样式 标题 2 + 仿宋 小三 段前: 6 磅 段后: 6 磅 行距: 1.5 倍行距"/>
    <w:basedOn w:val="4"/>
    <w:qFormat/>
    <w:uiPriority w:val="0"/>
    <w:pPr>
      <w:spacing w:before="120" w:after="120" w:line="360" w:lineRule="auto"/>
    </w:pPr>
    <w:rPr>
      <w:rFonts w:ascii="仿宋" w:hAnsi="仿宋" w:eastAsia="仿宋" w:cs="仿宋"/>
      <w:sz w:val="30"/>
      <w:szCs w:val="30"/>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标题4"/>
    <w:basedOn w:val="6"/>
    <w:next w:val="6"/>
    <w:qFormat/>
    <w:uiPriority w:val="0"/>
    <w:pPr>
      <w:spacing w:before="0" w:after="0" w:line="360" w:lineRule="auto"/>
    </w:pPr>
    <w:rPr>
      <w:rFonts w:eastAsia="仿宋" w:cs="Arial"/>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列出段落1"/>
    <w:basedOn w:val="1"/>
    <w:qFormat/>
    <w:uiPriority w:val="34"/>
    <w:pPr>
      <w:ind w:firstLine="420" w:firstLineChars="200"/>
    </w:pPr>
  </w:style>
  <w:style w:type="paragraph" w:customStyle="1" w:styleId="33">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4">
    <w:name w:val="标题 3 Char"/>
    <w:link w:val="5"/>
    <w:qFormat/>
    <w:uiPriority w:val="0"/>
    <w:rPr>
      <w:b/>
      <w:bCs/>
      <w:kern w:val="2"/>
      <w:sz w:val="32"/>
      <w:szCs w:val="32"/>
    </w:rPr>
  </w:style>
  <w:style w:type="character" w:customStyle="1" w:styleId="35">
    <w:name w:val="文档结构图 Char"/>
    <w:link w:val="8"/>
    <w:qFormat/>
    <w:uiPriority w:val="0"/>
    <w:rPr>
      <w:rFonts w:ascii="宋体" w:eastAsia="宋体"/>
      <w:sz w:val="18"/>
      <w:szCs w:val="18"/>
    </w:rPr>
  </w:style>
  <w:style w:type="character" w:customStyle="1" w:styleId="36">
    <w:name w:val="批注框文本 Char"/>
    <w:link w:val="12"/>
    <w:qFormat/>
    <w:uiPriority w:val="0"/>
    <w:rPr>
      <w:sz w:val="18"/>
      <w:szCs w:val="18"/>
    </w:rPr>
  </w:style>
  <w:style w:type="character" w:customStyle="1" w:styleId="37">
    <w:name w:val="15"/>
    <w:qFormat/>
    <w:uiPriority w:val="0"/>
    <w:rPr>
      <w:rFonts w:hint="default" w:ascii="Times New Roman" w:hAnsi="Times New Roman" w:cs="Times New Roman"/>
      <w:b/>
      <w:bCs/>
    </w:rPr>
  </w:style>
  <w:style w:type="character" w:customStyle="1" w:styleId="38">
    <w:name w:val="页脚 Char"/>
    <w:link w:val="13"/>
    <w:qFormat/>
    <w:uiPriority w:val="99"/>
    <w:rPr>
      <w:rFonts w:ascii="Times New Roman" w:hAnsi="Times New Roman" w:eastAsia="宋体" w:cs="Times New Roman"/>
      <w:sz w:val="18"/>
      <w:szCs w:val="18"/>
    </w:rPr>
  </w:style>
  <w:style w:type="character" w:customStyle="1" w:styleId="39">
    <w:name w:val="标题 1 Char"/>
    <w:link w:val="3"/>
    <w:qFormat/>
    <w:uiPriority w:val="0"/>
    <w:rPr>
      <w:b/>
      <w:bCs/>
      <w:kern w:val="44"/>
      <w:sz w:val="44"/>
      <w:szCs w:val="44"/>
    </w:rPr>
  </w:style>
  <w:style w:type="character" w:customStyle="1" w:styleId="40">
    <w:name w:val="页眉 Char"/>
    <w:link w:val="14"/>
    <w:qFormat/>
    <w:uiPriority w:val="0"/>
    <w:rPr>
      <w:rFonts w:ascii="Times New Roman" w:hAnsi="Times New Roman" w:eastAsia="宋体" w:cs="Times New Roman"/>
      <w:sz w:val="18"/>
      <w:szCs w:val="18"/>
    </w:rPr>
  </w:style>
  <w:style w:type="character" w:customStyle="1" w:styleId="41">
    <w:name w:val="标题 5 Char"/>
    <w:link w:val="2"/>
    <w:qFormat/>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1"/>
    <customShpInfo spid="_x0000_s107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C3BCA-B344-4DBF-B201-B8C4E455B1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3187</Words>
  <Characters>18172</Characters>
  <Lines>151</Lines>
  <Paragraphs>42</Paragraphs>
  <TotalTime>12</TotalTime>
  <ScaleCrop>false</ScaleCrop>
  <LinksUpToDate>false</LinksUpToDate>
  <CharactersWithSpaces>21317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2018-12-26T15:01:00Z</dcterms:created>
  <dc:creator>素年锦时</dc:creator>
  <cp:lastModifiedBy>Administrator</cp:lastModifiedBy>
  <cp:lastPrinted>2020-01-03T03:35:00Z</cp:lastPrinted>
  <dcterms:modified xsi:type="dcterms:W3CDTF">2020-01-17T07:53:04Z</dcterms:modified>
  <dc:title>陕西省政务公开工作</dc:title>
  <cp:revision>2704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