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52" w:rsidRDefault="00691752" w:rsidP="00691752">
      <w:pPr>
        <w:spacing w:line="620" w:lineRule="exact"/>
        <w:jc w:val="center"/>
        <w:rPr>
          <w:rFonts w:ascii="方正小标宋简体" w:eastAsia="方正小标宋简体" w:hint="eastAsia"/>
          <w:sz w:val="44"/>
          <w:szCs w:val="44"/>
        </w:rPr>
      </w:pPr>
    </w:p>
    <w:p w:rsidR="00691752" w:rsidRPr="00691752" w:rsidRDefault="00691752" w:rsidP="00691752">
      <w:pPr>
        <w:spacing w:line="620" w:lineRule="exact"/>
        <w:jc w:val="center"/>
        <w:rPr>
          <w:rFonts w:ascii="宋体" w:hAnsi="宋体" w:hint="eastAsia"/>
          <w:sz w:val="44"/>
          <w:szCs w:val="44"/>
        </w:rPr>
      </w:pPr>
      <w:r w:rsidRPr="00691752">
        <w:rPr>
          <w:rFonts w:ascii="宋体" w:hAnsi="宋体" w:hint="eastAsia"/>
          <w:sz w:val="44"/>
          <w:szCs w:val="44"/>
        </w:rPr>
        <w:t>陕西省农业农村厅</w:t>
      </w:r>
    </w:p>
    <w:p w:rsidR="00691752" w:rsidRPr="00691752" w:rsidRDefault="00691752" w:rsidP="00691752">
      <w:pPr>
        <w:spacing w:line="620" w:lineRule="exact"/>
        <w:jc w:val="center"/>
        <w:rPr>
          <w:rFonts w:ascii="宋体" w:hAnsi="宋体" w:hint="eastAsia"/>
          <w:color w:val="000000"/>
          <w:sz w:val="44"/>
          <w:szCs w:val="44"/>
        </w:rPr>
      </w:pPr>
      <w:r w:rsidRPr="00691752">
        <w:rPr>
          <w:rFonts w:ascii="宋体" w:hAnsi="宋体" w:hint="eastAsia"/>
          <w:color w:val="000000"/>
          <w:sz w:val="44"/>
          <w:szCs w:val="44"/>
        </w:rPr>
        <w:t>关于印发《陕西省省级农产品加工园区</w:t>
      </w:r>
    </w:p>
    <w:p w:rsidR="00691752" w:rsidRDefault="00691752" w:rsidP="00691752">
      <w:pPr>
        <w:spacing w:line="620" w:lineRule="exact"/>
        <w:jc w:val="center"/>
        <w:rPr>
          <w:rFonts w:ascii="宋体" w:hAnsi="宋体" w:hint="eastAsia"/>
          <w:color w:val="000000"/>
          <w:sz w:val="44"/>
          <w:szCs w:val="44"/>
        </w:rPr>
      </w:pPr>
      <w:r w:rsidRPr="00691752">
        <w:rPr>
          <w:rFonts w:ascii="宋体" w:hAnsi="宋体" w:hint="eastAsia"/>
          <w:color w:val="000000"/>
          <w:sz w:val="44"/>
          <w:szCs w:val="44"/>
        </w:rPr>
        <w:t>认定管理工作规范》的通知</w:t>
      </w:r>
    </w:p>
    <w:p w:rsidR="00691752" w:rsidRPr="00691752" w:rsidRDefault="00691752" w:rsidP="00691752">
      <w:pPr>
        <w:pStyle w:val="a0"/>
        <w:jc w:val="center"/>
        <w:rPr>
          <w:rFonts w:ascii="楷体_GB2312" w:eastAsia="楷体_GB2312" w:hint="eastAsia"/>
          <w:sz w:val="32"/>
          <w:szCs w:val="32"/>
        </w:rPr>
      </w:pPr>
      <w:r w:rsidRPr="00691752">
        <w:rPr>
          <w:rFonts w:ascii="楷体_GB2312" w:eastAsia="楷体_GB2312" w:hint="eastAsia"/>
          <w:sz w:val="32"/>
          <w:szCs w:val="32"/>
        </w:rPr>
        <w:t>陕农发〔2024〕86号</w:t>
      </w:r>
    </w:p>
    <w:p w:rsidR="00691752" w:rsidRDefault="00691752" w:rsidP="00691752">
      <w:pPr>
        <w:spacing w:line="620" w:lineRule="exact"/>
        <w:rPr>
          <w:rFonts w:ascii="仿宋_GB2312" w:eastAsia="仿宋_GB2312" w:hAnsi="仿宋_GB2312" w:cs="仿宋_GB2312"/>
          <w:color w:val="000000"/>
          <w:sz w:val="32"/>
          <w:szCs w:val="32"/>
        </w:rPr>
      </w:pPr>
    </w:p>
    <w:p w:rsidR="00691752" w:rsidRDefault="00691752" w:rsidP="00691752">
      <w:pPr>
        <w:spacing w:line="62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各市（区）农业农村局：</w:t>
      </w:r>
    </w:p>
    <w:p w:rsidR="00691752" w:rsidRDefault="00691752" w:rsidP="00691752">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根据有关要求，我厅对2022年9月制定的《陕西省省级农产品加工园区认定管理工作规范（试行）》（陕农发〔2022〕81号）进行了修订。现将修订后的文件印发给你们，请结合实际认真贯彻落实。</w:t>
      </w:r>
    </w:p>
    <w:p w:rsidR="00691752" w:rsidRDefault="00691752" w:rsidP="00691752">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“陕农发〔2022〕81号”文件同时废止。</w:t>
      </w:r>
    </w:p>
    <w:p w:rsidR="00691752" w:rsidRDefault="00691752" w:rsidP="00691752">
      <w:pPr>
        <w:spacing w:line="620" w:lineRule="exact"/>
        <w:ind w:firstLineChars="200" w:firstLine="640"/>
        <w:rPr>
          <w:rFonts w:ascii="仿宋_GB2312" w:eastAsia="仿宋_GB2312" w:hAnsi="仿宋_GB2312" w:cs="仿宋_GB2312" w:hint="eastAsia"/>
          <w:kern w:val="0"/>
          <w:sz w:val="32"/>
          <w:szCs w:val="32"/>
        </w:rPr>
      </w:pPr>
    </w:p>
    <w:p w:rsidR="00691752" w:rsidRDefault="00691752" w:rsidP="00691752">
      <w:pPr>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（16-27〔2024〕11号）</w:t>
      </w:r>
    </w:p>
    <w:p w:rsidR="00691752" w:rsidRDefault="00691752" w:rsidP="00691752">
      <w:pPr>
        <w:spacing w:line="600" w:lineRule="exact"/>
        <w:rPr>
          <w:rFonts w:ascii="仿宋_GB2312" w:eastAsia="仿宋_GB2312" w:hAnsi="仿宋_GB2312" w:cs="仿宋_GB2312" w:hint="eastAsia"/>
          <w:sz w:val="32"/>
          <w:szCs w:val="32"/>
        </w:rPr>
      </w:pPr>
    </w:p>
    <w:p w:rsidR="00691752" w:rsidRDefault="00691752" w:rsidP="00691752">
      <w:pPr>
        <w:spacing w:line="600" w:lineRule="exact"/>
        <w:rPr>
          <w:rFonts w:ascii="仿宋_GB2312" w:eastAsia="仿宋_GB2312" w:hAnsi="仿宋_GB2312" w:cs="仿宋_GB2312" w:hint="eastAsia"/>
          <w:sz w:val="32"/>
          <w:szCs w:val="32"/>
        </w:rPr>
      </w:pPr>
    </w:p>
    <w:p w:rsidR="00691752" w:rsidRDefault="00691752" w:rsidP="00691752">
      <w:pPr>
        <w:spacing w:line="600" w:lineRule="exact"/>
        <w:rPr>
          <w:rFonts w:ascii="仿宋_GB2312" w:eastAsia="仿宋_GB2312" w:hAnsi="仿宋_GB2312" w:cs="仿宋_GB2312" w:hint="eastAsia"/>
          <w:sz w:val="32"/>
          <w:szCs w:val="32"/>
        </w:rPr>
      </w:pPr>
    </w:p>
    <w:p w:rsidR="00691752" w:rsidRDefault="00691752" w:rsidP="00691752">
      <w:pPr>
        <w:spacing w:line="600" w:lineRule="exact"/>
        <w:ind w:firstLineChars="1550" w:firstLine="4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陕西省农业农村厅</w:t>
      </w:r>
    </w:p>
    <w:p w:rsidR="00691752" w:rsidRDefault="00691752" w:rsidP="00691752">
      <w:pPr>
        <w:spacing w:line="600" w:lineRule="exact"/>
        <w:rPr>
          <w:rFonts w:ascii="仿宋_GB2312" w:eastAsia="仿宋_GB2312" w:hAnsi="仿宋_GB2312" w:cs="仿宋_GB2312" w:hint="eastAsia"/>
          <w:sz w:val="32"/>
          <w:szCs w:val="32"/>
        </w:rPr>
        <w:sectPr w:rsidR="00691752">
          <w:headerReference w:type="even" r:id="rId6"/>
          <w:headerReference w:type="default" r:id="rId7"/>
          <w:footerReference w:type="even" r:id="rId8"/>
          <w:footerReference w:type="default" r:id="rId9"/>
          <w:headerReference w:type="first" r:id="rId10"/>
          <w:footerReference w:type="first" r:id="rId11"/>
          <w:pgSz w:w="11906" w:h="16838"/>
          <w:pgMar w:top="1871" w:right="1531" w:bottom="1474" w:left="1531" w:header="851" w:footer="1134" w:gutter="0"/>
          <w:cols w:space="720"/>
          <w:titlePg/>
          <w:docGrid w:linePitch="610" w:charSpace="-2506"/>
        </w:sectPr>
      </w:pP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lang/>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rPr>
        <w:t>1月13日</w:t>
      </w:r>
    </w:p>
    <w:p w:rsidR="00691752" w:rsidRDefault="00691752" w:rsidP="00691752">
      <w:pPr>
        <w:pStyle w:val="a4"/>
        <w:widowControl w:val="0"/>
        <w:spacing w:before="0" w:beforeAutospacing="0" w:after="0" w:afterAutospacing="0" w:line="580" w:lineRule="exact"/>
        <w:ind w:firstLineChars="100" w:firstLine="200"/>
        <w:jc w:val="both"/>
        <w:rPr>
          <w:rFonts w:ascii="Times New Roman" w:eastAsia="仿宋_GB2312" w:hAnsi="Times New Roman" w:hint="eastAsia"/>
          <w:kern w:val="2"/>
          <w:sz w:val="20"/>
          <w:szCs w:val="20"/>
        </w:rPr>
      </w:pPr>
    </w:p>
    <w:p w:rsidR="00691752" w:rsidRDefault="00691752" w:rsidP="00691752">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rPr>
        <w:t>陕西省省级农产品加工园区</w:t>
      </w:r>
    </w:p>
    <w:p w:rsidR="00691752" w:rsidRDefault="00691752" w:rsidP="00691752">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rPr>
        <w:t>认定管理工作规范</w:t>
      </w:r>
    </w:p>
    <w:p w:rsidR="00691752" w:rsidRDefault="00691752" w:rsidP="00691752">
      <w:pPr>
        <w:spacing w:line="580" w:lineRule="exact"/>
        <w:jc w:val="center"/>
        <w:rPr>
          <w:rFonts w:ascii="仿宋_GB2312" w:eastAsia="仿宋_GB2312" w:cs="仿宋_GB2312" w:hint="eastAsia"/>
          <w:sz w:val="32"/>
          <w:szCs w:val="32"/>
        </w:rPr>
      </w:pPr>
      <w:r>
        <w:rPr>
          <w:rFonts w:ascii="仿宋_GB2312" w:eastAsia="仿宋_GB2312" w:hAnsi="Calibri" w:cs="仿宋_GB2312" w:hint="eastAsia"/>
          <w:sz w:val="32"/>
          <w:szCs w:val="32"/>
          <w:lang/>
        </w:rPr>
        <w:t xml:space="preserve"> </w:t>
      </w:r>
    </w:p>
    <w:p w:rsidR="00691752" w:rsidRDefault="00691752" w:rsidP="00691752">
      <w:pPr>
        <w:spacing w:line="580" w:lineRule="exact"/>
        <w:jc w:val="center"/>
        <w:rPr>
          <w:rFonts w:ascii="Calibri" w:eastAsia="黑体" w:hAnsi="Calibri"/>
          <w:sz w:val="32"/>
          <w:szCs w:val="32"/>
        </w:rPr>
      </w:pPr>
      <w:r>
        <w:rPr>
          <w:rFonts w:ascii="黑体" w:eastAsia="黑体" w:hAnsi="宋体" w:cs="黑体" w:hint="eastAsia"/>
          <w:sz w:val="32"/>
          <w:szCs w:val="32"/>
          <w:lang/>
        </w:rPr>
        <w:t>第一章</w:t>
      </w:r>
      <w:r>
        <w:rPr>
          <w:rFonts w:ascii="Calibri" w:eastAsia="黑体" w:hAnsi="Calibri" w:hint="eastAsia"/>
          <w:sz w:val="32"/>
          <w:szCs w:val="32"/>
          <w:lang/>
        </w:rPr>
        <w:t xml:space="preserve">  </w:t>
      </w:r>
      <w:r>
        <w:rPr>
          <w:rFonts w:ascii="黑体" w:eastAsia="黑体" w:hAnsi="宋体" w:cs="黑体" w:hint="eastAsia"/>
          <w:sz w:val="32"/>
          <w:szCs w:val="32"/>
          <w:lang/>
        </w:rPr>
        <w:t>总</w:t>
      </w:r>
      <w:r>
        <w:rPr>
          <w:rFonts w:ascii="Calibri" w:eastAsia="黑体" w:hAnsi="Calibri" w:hint="eastAsia"/>
          <w:sz w:val="32"/>
          <w:szCs w:val="32"/>
          <w:lang/>
        </w:rPr>
        <w:t xml:space="preserve"> </w:t>
      </w:r>
      <w:r>
        <w:rPr>
          <w:rFonts w:ascii="黑体" w:eastAsia="黑体" w:hAnsi="宋体" w:cs="黑体" w:hint="eastAsia"/>
          <w:sz w:val="32"/>
          <w:szCs w:val="32"/>
          <w:lang/>
        </w:rPr>
        <w:t>则</w:t>
      </w:r>
    </w:p>
    <w:p w:rsidR="00691752" w:rsidRDefault="00691752" w:rsidP="00691752">
      <w:pPr>
        <w:spacing w:line="580" w:lineRule="exact"/>
        <w:ind w:firstLineChars="200" w:firstLine="640"/>
        <w:rPr>
          <w:rFonts w:ascii="仿宋_GB2312" w:eastAsia="仿宋_GB2312" w:cs="仿宋_GB2312" w:hint="eastAsia"/>
          <w:sz w:val="32"/>
          <w:szCs w:val="32"/>
        </w:rPr>
      </w:pPr>
      <w:r>
        <w:rPr>
          <w:rFonts w:ascii="黑体" w:eastAsia="黑体" w:hAnsi="宋体" w:cs="黑体" w:hint="eastAsia"/>
          <w:sz w:val="32"/>
          <w:szCs w:val="32"/>
          <w:lang/>
        </w:rPr>
        <w:t xml:space="preserve">第一条 </w:t>
      </w:r>
      <w:r>
        <w:rPr>
          <w:rFonts w:ascii="仿宋_GB2312" w:hAnsi="仿宋_GB2312" w:cs="仿宋_GB2312" w:hint="eastAsia"/>
          <w:sz w:val="32"/>
          <w:szCs w:val="32"/>
          <w:lang/>
        </w:rPr>
        <w:t xml:space="preserve"> </w:t>
      </w:r>
      <w:r>
        <w:rPr>
          <w:rFonts w:ascii="仿宋_GB2312" w:eastAsia="仿宋_GB2312" w:hAnsi="Calibri" w:cs="仿宋_GB2312" w:hint="eastAsia"/>
          <w:sz w:val="32"/>
          <w:szCs w:val="32"/>
          <w:lang/>
        </w:rPr>
        <w:t>根据《中共陕西省委办公厅 陕西省人民政府办公厅关于扎实推进特色现代农业高质量发展的实施意见》（陕办发〔2023〕8号）、《陕西省农业农村厅关于印发〈关于推进陕西省特色现代农业重点产业链建设的行动方案(2023-2027年)〉的通知》（陕农发〔2023〕46号），为加快建设一批规模大、特色鲜明、效益好、引领示范作用强的省级农产品加工园区，推动农产品加工业集群集聚发展、促进结构优化升级，推进农村一二三产业融合发展，特制定本规范。</w:t>
      </w:r>
    </w:p>
    <w:p w:rsidR="00691752" w:rsidRDefault="00691752" w:rsidP="00691752">
      <w:pPr>
        <w:spacing w:line="580" w:lineRule="exact"/>
        <w:ind w:firstLineChars="200" w:firstLine="640"/>
        <w:rPr>
          <w:rFonts w:ascii="仿宋_GB2312" w:eastAsia="仿宋_GB2312" w:cs="仿宋_GB2312" w:hint="eastAsia"/>
          <w:sz w:val="32"/>
          <w:szCs w:val="32"/>
        </w:rPr>
      </w:pPr>
      <w:r>
        <w:rPr>
          <w:rFonts w:ascii="黑体" w:eastAsia="黑体" w:hAnsi="宋体" w:cs="黑体" w:hint="eastAsia"/>
          <w:sz w:val="32"/>
          <w:szCs w:val="32"/>
          <w:lang/>
        </w:rPr>
        <w:t>第二条</w:t>
      </w:r>
      <w:r>
        <w:rPr>
          <w:rFonts w:ascii="仿宋_GB2312" w:hAnsi="仿宋_GB2312" w:cs="仿宋_GB2312" w:hint="eastAsia"/>
          <w:sz w:val="32"/>
          <w:szCs w:val="32"/>
          <w:lang/>
        </w:rPr>
        <w:t xml:space="preserve">  </w:t>
      </w:r>
      <w:r>
        <w:rPr>
          <w:rFonts w:ascii="仿宋_GB2312" w:eastAsia="仿宋_GB2312" w:hAnsi="Calibri" w:cs="仿宋_GB2312" w:hint="eastAsia"/>
          <w:sz w:val="32"/>
          <w:szCs w:val="32"/>
          <w:lang/>
        </w:rPr>
        <w:t>本规范所指的省级农产品加工园区（以下简称加工园区），是指在一定区域范围内，组织管理高效、发展规划明晰、产业集聚发展、配套服务完善、辐射带动明显、具有较强示范作用的园区。省级农产品加工园区认定应符合相应申报条件。</w:t>
      </w:r>
    </w:p>
    <w:p w:rsidR="00691752" w:rsidRDefault="00691752" w:rsidP="00691752">
      <w:pPr>
        <w:spacing w:line="580" w:lineRule="exact"/>
        <w:ind w:firstLineChars="200" w:firstLine="640"/>
        <w:rPr>
          <w:rFonts w:ascii="仿宋_GB2312" w:cs="仿宋_GB2312" w:hint="eastAsia"/>
          <w:sz w:val="32"/>
          <w:szCs w:val="32"/>
        </w:rPr>
      </w:pPr>
      <w:r>
        <w:rPr>
          <w:rFonts w:ascii="黑体" w:eastAsia="黑体" w:hAnsi="宋体" w:cs="黑体" w:hint="eastAsia"/>
          <w:sz w:val="32"/>
          <w:szCs w:val="32"/>
          <w:lang/>
        </w:rPr>
        <w:t>第三条</w:t>
      </w:r>
      <w:r>
        <w:rPr>
          <w:rFonts w:ascii="仿宋_GB2312" w:hAnsi="仿宋_GB2312" w:cs="仿宋_GB2312" w:hint="eastAsia"/>
          <w:sz w:val="32"/>
          <w:szCs w:val="32"/>
          <w:lang/>
        </w:rPr>
        <w:t xml:space="preserve">  </w:t>
      </w:r>
      <w:r>
        <w:rPr>
          <w:rFonts w:ascii="仿宋_GB2312" w:eastAsia="仿宋_GB2312" w:hAnsi="Calibri" w:cs="仿宋_GB2312" w:hint="eastAsia"/>
          <w:sz w:val="32"/>
          <w:szCs w:val="32"/>
          <w:lang/>
        </w:rPr>
        <w:t>加工园区的认定坚持公开、公平、公正的原则，通过竞争性选拔择优认定。</w:t>
      </w:r>
    </w:p>
    <w:p w:rsidR="00691752" w:rsidRDefault="00691752" w:rsidP="00691752">
      <w:pPr>
        <w:spacing w:line="580" w:lineRule="exact"/>
        <w:ind w:firstLineChars="200" w:firstLine="640"/>
        <w:rPr>
          <w:rFonts w:ascii="仿宋_GB2312" w:hAnsi="仿宋_GB2312" w:cs="仿宋_GB2312" w:hint="eastAsia"/>
          <w:sz w:val="32"/>
          <w:szCs w:val="32"/>
        </w:rPr>
      </w:pPr>
      <w:r>
        <w:rPr>
          <w:rFonts w:ascii="黑体" w:eastAsia="黑体" w:hAnsi="宋体" w:cs="黑体" w:hint="eastAsia"/>
          <w:sz w:val="32"/>
          <w:szCs w:val="32"/>
          <w:lang/>
        </w:rPr>
        <w:t>第四条</w:t>
      </w:r>
      <w:r>
        <w:rPr>
          <w:rFonts w:ascii="仿宋_GB2312" w:eastAsia="仿宋_GB2312" w:hAnsi="Calibri" w:cs="仿宋_GB2312" w:hint="eastAsia"/>
          <w:sz w:val="32"/>
          <w:szCs w:val="32"/>
          <w:lang/>
        </w:rPr>
        <w:t xml:space="preserve">  本规范适用于加工园区的申报、认定和监测。</w:t>
      </w:r>
    </w:p>
    <w:p w:rsidR="00691752" w:rsidRDefault="00691752" w:rsidP="00691752">
      <w:pPr>
        <w:pStyle w:val="a4"/>
        <w:widowControl w:val="0"/>
        <w:spacing w:before="0" w:beforeAutospacing="0" w:after="0" w:afterAutospacing="0" w:line="580" w:lineRule="exact"/>
        <w:ind w:firstLineChars="100" w:firstLine="320"/>
        <w:jc w:val="center"/>
        <w:rPr>
          <w:rFonts w:ascii="仿宋_GB2312" w:cs="仿宋_GB2312" w:hint="eastAsia"/>
          <w:kern w:val="2"/>
          <w:sz w:val="32"/>
          <w:szCs w:val="32"/>
        </w:rPr>
      </w:pPr>
      <w:r>
        <w:rPr>
          <w:rFonts w:ascii="黑体" w:eastAsia="黑体" w:cs="黑体" w:hint="eastAsia"/>
          <w:kern w:val="2"/>
          <w:sz w:val="32"/>
          <w:szCs w:val="32"/>
          <w:lang/>
        </w:rPr>
        <w:lastRenderedPageBreak/>
        <w:t>第二章</w:t>
      </w:r>
      <w:r>
        <w:rPr>
          <w:rFonts w:ascii="Calibri" w:eastAsia="黑体" w:hAnsi="Calibri"/>
          <w:kern w:val="2"/>
          <w:sz w:val="32"/>
          <w:szCs w:val="32"/>
          <w:lang/>
        </w:rPr>
        <w:t xml:space="preserve"> </w:t>
      </w:r>
      <w:r>
        <w:rPr>
          <w:rFonts w:ascii="Calibri" w:eastAsia="黑体" w:hAnsi="Calibri" w:hint="eastAsia"/>
          <w:kern w:val="2"/>
          <w:sz w:val="32"/>
          <w:szCs w:val="32"/>
          <w:lang/>
        </w:rPr>
        <w:t xml:space="preserve"> </w:t>
      </w:r>
      <w:r>
        <w:rPr>
          <w:rFonts w:ascii="黑体" w:eastAsia="黑体" w:cs="黑体" w:hint="eastAsia"/>
          <w:kern w:val="2"/>
          <w:sz w:val="32"/>
          <w:szCs w:val="32"/>
          <w:lang/>
        </w:rPr>
        <w:t>申报条件</w:t>
      </w:r>
    </w:p>
    <w:p w:rsidR="00691752" w:rsidRDefault="00691752" w:rsidP="00691752">
      <w:pPr>
        <w:spacing w:line="600" w:lineRule="exact"/>
        <w:ind w:firstLineChars="200" w:firstLine="640"/>
        <w:rPr>
          <w:rFonts w:ascii="仿宋_GB2312" w:cs="仿宋_GB2312" w:hint="eastAsia"/>
          <w:sz w:val="32"/>
          <w:szCs w:val="32"/>
        </w:rPr>
      </w:pPr>
      <w:r>
        <w:rPr>
          <w:rFonts w:ascii="黑体" w:eastAsia="黑体" w:hAnsi="宋体" w:cs="黑体" w:hint="eastAsia"/>
          <w:sz w:val="32"/>
          <w:szCs w:val="32"/>
          <w:lang/>
        </w:rPr>
        <w:t>第五条</w:t>
      </w:r>
      <w:r>
        <w:rPr>
          <w:rFonts w:ascii="仿宋_GB2312" w:eastAsia="仿宋_GB2312" w:hAnsi="Calibri" w:cs="仿宋_GB2312" w:hint="eastAsia"/>
          <w:sz w:val="32"/>
          <w:szCs w:val="32"/>
          <w:lang/>
        </w:rPr>
        <w:t xml:space="preserve">  加工园区申报范围为全省各类产业园区，含经济技术开发区、经济开发区、工业园区、工业集中发展区等。</w:t>
      </w:r>
    </w:p>
    <w:p w:rsidR="00691752" w:rsidRDefault="00691752" w:rsidP="00691752">
      <w:pPr>
        <w:spacing w:line="600" w:lineRule="exact"/>
        <w:ind w:firstLineChars="200" w:firstLine="640"/>
        <w:rPr>
          <w:rFonts w:ascii="仿宋_GB2312" w:cs="仿宋_GB2312" w:hint="eastAsia"/>
          <w:sz w:val="32"/>
          <w:szCs w:val="32"/>
        </w:rPr>
      </w:pPr>
      <w:r>
        <w:rPr>
          <w:rFonts w:ascii="黑体" w:eastAsia="黑体" w:hAnsi="宋体" w:cs="黑体" w:hint="eastAsia"/>
          <w:sz w:val="32"/>
          <w:szCs w:val="32"/>
          <w:lang/>
        </w:rPr>
        <w:t>第六条</w:t>
      </w:r>
      <w:r>
        <w:rPr>
          <w:rFonts w:ascii="仿宋_GB2312" w:eastAsia="仿宋_GB2312" w:hAnsi="Calibri" w:cs="仿宋_GB2312" w:hint="eastAsia"/>
          <w:sz w:val="32"/>
          <w:szCs w:val="32"/>
          <w:lang/>
        </w:rPr>
        <w:t xml:space="preserve">  申报省级农产品加工园区应符合以下条件：</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楷体_GB2312" w:eastAsia="楷体_GB2312" w:hAnsi="Calibri" w:cs="楷体_GB2312" w:hint="eastAsia"/>
          <w:sz w:val="32"/>
          <w:szCs w:val="32"/>
          <w:lang/>
        </w:rPr>
        <w:t>（一）经营管理基础较好。</w:t>
      </w:r>
      <w:r>
        <w:rPr>
          <w:rFonts w:ascii="仿宋_GB2312" w:eastAsia="仿宋_GB2312" w:hAnsi="Calibri" w:cs="仿宋_GB2312" w:hint="eastAsia"/>
          <w:sz w:val="32"/>
          <w:szCs w:val="32"/>
          <w:lang/>
        </w:rPr>
        <w:t>园区有职责明确管理建设机构，建设主体清晰，内部规章制度健全，基础设施和社会化服务比较完善。参与项目建设单位需符合安全生产和消防安全等相关规定。园区运行3年以上，经营状况良好，对全省农产品加工产业园区建设有较强的示范引领作用。</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楷体_GB2312" w:eastAsia="楷体_GB2312" w:hAnsi="Calibri" w:cs="楷体_GB2312" w:hint="eastAsia"/>
          <w:sz w:val="32"/>
          <w:szCs w:val="32"/>
          <w:lang/>
        </w:rPr>
        <w:t>（二）规划编制科学合理。</w:t>
      </w:r>
      <w:r>
        <w:rPr>
          <w:rFonts w:ascii="仿宋_GB2312" w:eastAsia="仿宋_GB2312" w:hAnsi="Calibri" w:cs="仿宋_GB2312" w:hint="eastAsia"/>
          <w:sz w:val="32"/>
          <w:szCs w:val="32"/>
          <w:lang/>
        </w:rPr>
        <w:t>园区有专门的农产品加工业发展规划，发展定位、方向明确，符合当地经济社会和农业发展规划的总体要求。</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楷体_GB2312" w:eastAsia="楷体_GB2312" w:hAnsi="Calibri" w:cs="楷体_GB2312" w:hint="eastAsia"/>
          <w:sz w:val="32"/>
          <w:szCs w:val="32"/>
          <w:lang/>
        </w:rPr>
        <w:t>（三）园区产业聚集明显。</w:t>
      </w:r>
      <w:r>
        <w:rPr>
          <w:rFonts w:ascii="仿宋_GB2312" w:eastAsia="仿宋_GB2312" w:hAnsi="Calibri" w:cs="仿宋_GB2312" w:hint="eastAsia"/>
          <w:sz w:val="32"/>
          <w:szCs w:val="32"/>
          <w:lang/>
        </w:rPr>
        <w:t>农产品加工企业相对集中，园区内市级以上农业产业化重点龙头企业（加工型）达到5家（含）以上，规模以上农产品加工企业10家（含）以上，园区年销售收入5亿元以上，其中农产品加工业年主营业务收入比重不低于70%。</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楷体_GB2312" w:eastAsia="楷体_GB2312" w:hAnsi="Calibri" w:cs="楷体_GB2312" w:hint="eastAsia"/>
          <w:sz w:val="32"/>
          <w:szCs w:val="32"/>
          <w:lang/>
        </w:rPr>
        <w:t>（四）产业链条较为完整。</w:t>
      </w:r>
      <w:r>
        <w:rPr>
          <w:rFonts w:ascii="仿宋_GB2312" w:eastAsia="仿宋_GB2312" w:hAnsi="Calibri" w:cs="仿宋_GB2312" w:hint="eastAsia"/>
          <w:sz w:val="32"/>
          <w:szCs w:val="32"/>
          <w:lang/>
        </w:rPr>
        <w:t>园区入驻企业具有比较健全的质量管理与质量控制体系，应通过ISO9001质量体系认证、HACCP</w:t>
      </w:r>
      <w:r>
        <w:rPr>
          <w:rFonts w:ascii="仿宋_GB2312" w:eastAsia="仿宋_GB2312" w:hAnsi="Calibri" w:cs="仿宋_GB2312" w:hint="eastAsia"/>
          <w:sz w:val="32"/>
          <w:szCs w:val="32"/>
          <w:lang/>
        </w:rPr>
        <w:lastRenderedPageBreak/>
        <w:t>认证等。农产品品牌发展基础较好，园区入驻企业有固定的注册商标并获得省级以上品牌认证，获绿色食品、有机食品认证或农产品地理标识登记等有一定数量，建立稳定、高效的原料生产基地或长期合作生产基地。加工转化能力较强，园区农产品加工业产值与原料采购额之比不低于2:1。</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楷体_GB2312" w:eastAsia="楷体_GB2312" w:hAnsi="Calibri" w:cs="楷体_GB2312" w:hint="eastAsia"/>
          <w:sz w:val="32"/>
          <w:szCs w:val="32"/>
          <w:lang/>
        </w:rPr>
        <w:t>（五）园区辐射带动作用明显。</w:t>
      </w:r>
      <w:r>
        <w:rPr>
          <w:rFonts w:ascii="仿宋_GB2312" w:eastAsia="仿宋_GB2312" w:hAnsi="Calibri" w:cs="仿宋_GB2312" w:hint="eastAsia"/>
          <w:sz w:val="32"/>
          <w:szCs w:val="32"/>
          <w:lang/>
        </w:rPr>
        <w:t>园区企业能有效带动农民合作社、家庭农场（种养大户、专业大户，以下统称家庭农场）等主体共同发展，和特色产业专业镇村集体经济组织密切协作，基本形成“龙头+基地+合作社+农户”“园区+集体经济+农户”等利益联结机制，农产品加工企业原料订单采购比例超过70%，在带动农户增收作用明显。</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楷体_GB2312" w:eastAsia="楷体_GB2312" w:hAnsi="Calibri" w:cs="楷体_GB2312" w:hint="eastAsia"/>
          <w:sz w:val="32"/>
          <w:szCs w:val="32"/>
          <w:lang/>
        </w:rPr>
        <w:t>（六）园区投资政策环境良好。</w:t>
      </w:r>
      <w:r>
        <w:rPr>
          <w:rFonts w:ascii="仿宋_GB2312" w:eastAsia="仿宋_GB2312" w:hAnsi="Calibri" w:cs="仿宋_GB2312" w:hint="eastAsia"/>
          <w:sz w:val="32"/>
          <w:szCs w:val="32"/>
          <w:lang/>
        </w:rPr>
        <w:t>园区自建或依托龙头企业建有融资担保、检验检测、仓储物流、劳动用工、出口代理等公共服务平台或综合服务平台，能够为进入园区的农产品加工企业提供服务。所属市、县两级人民政府有支持农业产业化和农产品加工业发展的政策措施和扶持资金，支持农产品加工企业围绕农产品加工产业发展和市场需求，在重点领域、关键技术、先进工艺和“拳头”产品等方面研发创新。</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楷体_GB2312" w:eastAsia="楷体_GB2312" w:hAnsi="Calibri" w:cs="楷体_GB2312" w:hint="eastAsia"/>
          <w:sz w:val="32"/>
          <w:szCs w:val="32"/>
          <w:lang/>
        </w:rPr>
        <w:t>（七）有一定的产城融合基础。</w:t>
      </w:r>
      <w:r>
        <w:rPr>
          <w:rFonts w:ascii="仿宋_GB2312" w:eastAsia="仿宋_GB2312" w:hAnsi="Calibri" w:cs="仿宋_GB2312" w:hint="eastAsia"/>
          <w:sz w:val="32"/>
          <w:szCs w:val="32"/>
          <w:lang/>
        </w:rPr>
        <w:t>加工园区要与当地城镇建设</w:t>
      </w:r>
      <w:r>
        <w:rPr>
          <w:rFonts w:ascii="仿宋_GB2312" w:eastAsia="仿宋_GB2312" w:hAnsi="Calibri" w:cs="仿宋_GB2312" w:hint="eastAsia"/>
          <w:sz w:val="32"/>
          <w:szCs w:val="32"/>
          <w:lang/>
        </w:rPr>
        <w:lastRenderedPageBreak/>
        <w:t>相融合，建立以政府投入为引导、企业和合作经济组织投入为主体的多元化投入机制，形成自我积累、自我发展的良性循环，有力拉动本地用工就业。</w:t>
      </w:r>
    </w:p>
    <w:p w:rsidR="00691752" w:rsidRDefault="00691752" w:rsidP="00691752">
      <w:pPr>
        <w:pStyle w:val="a4"/>
        <w:widowControl w:val="0"/>
        <w:spacing w:before="0" w:beforeAutospacing="0" w:after="0" w:afterAutospacing="0" w:line="600" w:lineRule="exact"/>
        <w:ind w:firstLineChars="200" w:firstLine="640"/>
        <w:jc w:val="both"/>
        <w:rPr>
          <w:rFonts w:ascii="仿宋_GB2312" w:eastAsia="仿宋_GB2312" w:cs="仿宋_GB2312" w:hint="eastAsia"/>
          <w:kern w:val="2"/>
          <w:sz w:val="32"/>
          <w:szCs w:val="32"/>
        </w:rPr>
      </w:pPr>
      <w:r>
        <w:rPr>
          <w:rFonts w:ascii="黑体" w:eastAsia="黑体" w:cs="黑体" w:hint="eastAsia"/>
          <w:kern w:val="2"/>
          <w:sz w:val="32"/>
          <w:szCs w:val="32"/>
          <w:lang/>
        </w:rPr>
        <w:t xml:space="preserve">第七条  </w:t>
      </w:r>
      <w:r>
        <w:rPr>
          <w:rFonts w:ascii="仿宋_GB2312" w:eastAsia="仿宋_GB2312" w:hAnsi="Times New Roman" w:cs="仿宋_GB2312" w:hint="eastAsia"/>
          <w:kern w:val="2"/>
          <w:sz w:val="32"/>
          <w:szCs w:val="32"/>
          <w:lang/>
        </w:rPr>
        <w:t>革命老区和脱贫地区的园区可适当放宽条件。</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黑体" w:eastAsia="黑体" w:hAnsi="宋体" w:cs="黑体" w:hint="eastAsia"/>
          <w:sz w:val="32"/>
          <w:szCs w:val="32"/>
          <w:lang/>
        </w:rPr>
        <w:t>第八条</w:t>
      </w:r>
      <w:r>
        <w:rPr>
          <w:rFonts w:ascii="仿宋_GB2312" w:eastAsia="仿宋_GB2312" w:hAnsi="Calibri" w:cs="仿宋_GB2312" w:hint="eastAsia"/>
          <w:sz w:val="32"/>
          <w:szCs w:val="32"/>
          <w:lang/>
        </w:rPr>
        <w:t xml:space="preserve">  具有以下情况之一的不得申报加工园区：</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（一）近2年内发生过重大安全生产、产品质量和环境污染事故，造成严重后果或不良影响的；</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（二）排污不达标，经环保部门责令整改仍不达标的；</w:t>
      </w:r>
    </w:p>
    <w:p w:rsidR="00691752" w:rsidRDefault="00691752" w:rsidP="00691752">
      <w:pPr>
        <w:spacing w:line="600" w:lineRule="exact"/>
        <w:ind w:firstLineChars="200" w:firstLine="640"/>
        <w:rPr>
          <w:rFonts w:ascii="Calibri" w:hAnsi="Calibri"/>
          <w:sz w:val="32"/>
          <w:szCs w:val="32"/>
        </w:rPr>
      </w:pPr>
      <w:r>
        <w:rPr>
          <w:rFonts w:ascii="仿宋_GB2312" w:eastAsia="仿宋_GB2312" w:hAnsi="Calibri" w:cs="仿宋_GB2312" w:hint="eastAsia"/>
          <w:sz w:val="32"/>
          <w:szCs w:val="32"/>
          <w:lang/>
        </w:rPr>
        <w:t>（三）管理机构在信用中国（陕西）有“失信惩戒”记录的。</w:t>
      </w:r>
    </w:p>
    <w:p w:rsidR="00691752" w:rsidRDefault="00691752" w:rsidP="00691752">
      <w:pPr>
        <w:pStyle w:val="a4"/>
        <w:widowControl w:val="0"/>
        <w:spacing w:before="0" w:beforeAutospacing="0" w:after="0" w:afterAutospacing="0" w:line="600" w:lineRule="exact"/>
        <w:ind w:firstLineChars="200" w:firstLine="640"/>
        <w:jc w:val="both"/>
        <w:rPr>
          <w:rFonts w:ascii="仿宋_GB2312" w:eastAsia="仿宋_GB2312" w:cs="仿宋_GB2312" w:hint="eastAsia"/>
          <w:kern w:val="2"/>
          <w:sz w:val="32"/>
          <w:szCs w:val="32"/>
        </w:rPr>
      </w:pPr>
      <w:r>
        <w:rPr>
          <w:rFonts w:ascii="仿宋_GB2312" w:eastAsia="仿宋_GB2312" w:hAnsi="Times New Roman" w:cs="仿宋_GB2312" w:hint="eastAsia"/>
          <w:kern w:val="2"/>
          <w:sz w:val="32"/>
          <w:szCs w:val="32"/>
          <w:lang/>
        </w:rPr>
        <w:t xml:space="preserve">  </w:t>
      </w:r>
    </w:p>
    <w:p w:rsidR="00691752" w:rsidRDefault="00691752" w:rsidP="00691752">
      <w:pPr>
        <w:spacing w:line="600" w:lineRule="exact"/>
        <w:jc w:val="center"/>
        <w:rPr>
          <w:rFonts w:ascii="Calibri" w:eastAsia="黑体" w:hAnsi="Calibri"/>
          <w:sz w:val="32"/>
          <w:szCs w:val="32"/>
        </w:rPr>
      </w:pPr>
      <w:r>
        <w:rPr>
          <w:rFonts w:ascii="黑体" w:eastAsia="黑体" w:hAnsi="宋体" w:cs="黑体" w:hint="eastAsia"/>
          <w:sz w:val="32"/>
          <w:szCs w:val="32"/>
          <w:lang/>
        </w:rPr>
        <w:t>第三章</w:t>
      </w:r>
      <w:r>
        <w:rPr>
          <w:rFonts w:ascii="Calibri" w:eastAsia="黑体" w:hAnsi="Calibri" w:hint="eastAsia"/>
          <w:sz w:val="32"/>
          <w:szCs w:val="32"/>
          <w:lang/>
        </w:rPr>
        <w:t xml:space="preserve">  </w:t>
      </w:r>
      <w:r>
        <w:rPr>
          <w:rFonts w:ascii="黑体" w:eastAsia="黑体" w:hAnsi="宋体" w:cs="黑体" w:hint="eastAsia"/>
          <w:sz w:val="32"/>
          <w:szCs w:val="32"/>
          <w:lang/>
        </w:rPr>
        <w:t>申报程序</w:t>
      </w:r>
    </w:p>
    <w:p w:rsidR="00691752" w:rsidRDefault="00691752" w:rsidP="00691752">
      <w:pPr>
        <w:spacing w:line="600" w:lineRule="exact"/>
        <w:ind w:firstLineChars="200" w:firstLine="640"/>
        <w:rPr>
          <w:rFonts w:ascii="Calibri" w:hAnsi="Calibri"/>
          <w:sz w:val="32"/>
          <w:szCs w:val="32"/>
        </w:rPr>
      </w:pPr>
      <w:r>
        <w:rPr>
          <w:rFonts w:ascii="黑体" w:eastAsia="黑体" w:hAnsi="宋体" w:cs="黑体" w:hint="eastAsia"/>
          <w:sz w:val="32"/>
          <w:szCs w:val="32"/>
          <w:lang/>
        </w:rPr>
        <w:t>第九条</w:t>
      </w:r>
      <w:r>
        <w:rPr>
          <w:rFonts w:ascii="仿宋_GB2312" w:eastAsia="仿宋_GB2312" w:hAnsi="Calibri" w:cs="仿宋_GB2312" w:hint="eastAsia"/>
          <w:sz w:val="32"/>
          <w:szCs w:val="32"/>
          <w:lang/>
        </w:rPr>
        <w:t xml:space="preserve">  加工园区申报主体为符合条件的农产品加工园区。</w:t>
      </w:r>
    </w:p>
    <w:p w:rsidR="00691752" w:rsidRDefault="00691752" w:rsidP="00691752">
      <w:pPr>
        <w:spacing w:line="600" w:lineRule="exact"/>
        <w:ind w:firstLineChars="200" w:firstLine="640"/>
        <w:rPr>
          <w:rFonts w:ascii="仿宋_GB2312" w:cs="仿宋_GB2312" w:hint="eastAsia"/>
          <w:sz w:val="32"/>
          <w:szCs w:val="32"/>
        </w:rPr>
      </w:pPr>
      <w:r>
        <w:rPr>
          <w:rFonts w:ascii="黑体" w:eastAsia="黑体" w:hAnsi="宋体" w:cs="黑体" w:hint="eastAsia"/>
          <w:sz w:val="32"/>
          <w:szCs w:val="32"/>
          <w:lang/>
        </w:rPr>
        <w:t>第十条</w:t>
      </w:r>
      <w:r>
        <w:rPr>
          <w:rFonts w:ascii="仿宋_GB2312" w:eastAsia="仿宋_GB2312" w:hAnsi="Calibri" w:cs="仿宋_GB2312" w:hint="eastAsia"/>
          <w:sz w:val="32"/>
          <w:szCs w:val="32"/>
          <w:lang/>
        </w:rPr>
        <w:t xml:space="preserve">  园区填写申报书、编制申报材料，经县（市、区）政府同意后，将推荐上报的正式文件和申报材料一并报所在市（区）农业农村部门。</w:t>
      </w:r>
    </w:p>
    <w:p w:rsidR="00691752" w:rsidRDefault="00691752" w:rsidP="00691752">
      <w:pPr>
        <w:spacing w:line="600" w:lineRule="exact"/>
        <w:ind w:firstLineChars="200" w:firstLine="640"/>
        <w:rPr>
          <w:rFonts w:ascii="仿宋_GB2312" w:cs="仿宋_GB2312" w:hint="eastAsia"/>
          <w:sz w:val="32"/>
          <w:szCs w:val="32"/>
        </w:rPr>
      </w:pPr>
      <w:r>
        <w:rPr>
          <w:rFonts w:ascii="黑体" w:eastAsia="黑体" w:hAnsi="宋体" w:cs="黑体" w:hint="eastAsia"/>
          <w:sz w:val="32"/>
          <w:szCs w:val="32"/>
          <w:lang/>
        </w:rPr>
        <w:t>第十一条</w:t>
      </w:r>
      <w:r>
        <w:rPr>
          <w:rFonts w:ascii="仿宋_GB2312" w:eastAsia="仿宋_GB2312" w:hAnsi="Calibri" w:cs="仿宋_GB2312" w:hint="eastAsia"/>
          <w:sz w:val="32"/>
          <w:szCs w:val="32"/>
          <w:lang/>
        </w:rPr>
        <w:t xml:space="preserve">  市级农业农村部门会同财政部门对申报农产品加工园区材料的真实性、完整性、规范性进行审核，进行实地考察、查阅资料、择优推荐候选名单，联合行文报送省农业农村厅。</w:t>
      </w:r>
    </w:p>
    <w:p w:rsidR="00691752" w:rsidRDefault="00691752" w:rsidP="00691752">
      <w:pPr>
        <w:spacing w:line="600" w:lineRule="exact"/>
        <w:ind w:firstLineChars="200" w:firstLine="640"/>
        <w:rPr>
          <w:rFonts w:ascii="Calibri" w:hAnsi="Calibri"/>
          <w:sz w:val="32"/>
          <w:szCs w:val="32"/>
        </w:rPr>
      </w:pPr>
      <w:r>
        <w:rPr>
          <w:rFonts w:ascii="黑体" w:eastAsia="黑体" w:hAnsi="宋体" w:cs="黑体" w:hint="eastAsia"/>
          <w:sz w:val="32"/>
          <w:szCs w:val="32"/>
          <w:lang/>
        </w:rPr>
        <w:t>第十二条</w:t>
      </w:r>
      <w:r>
        <w:rPr>
          <w:rFonts w:ascii="仿宋_GB2312" w:eastAsia="仿宋_GB2312" w:hAnsi="Calibri" w:cs="仿宋_GB2312" w:hint="eastAsia"/>
          <w:sz w:val="32"/>
          <w:szCs w:val="32"/>
          <w:lang/>
        </w:rPr>
        <w:t xml:space="preserve">  申报单位需提供的材料清单：</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kern w:val="0"/>
          <w:sz w:val="32"/>
          <w:szCs w:val="32"/>
          <w:lang/>
        </w:rPr>
        <w:lastRenderedPageBreak/>
        <w:t>1．</w:t>
      </w:r>
      <w:r>
        <w:rPr>
          <w:rFonts w:ascii="仿宋_GB2312" w:eastAsia="仿宋_GB2312" w:hAnsi="Calibri" w:cs="仿宋_GB2312" w:hint="eastAsia"/>
          <w:sz w:val="32"/>
          <w:szCs w:val="32"/>
          <w:lang/>
        </w:rPr>
        <w:t>陕西省省级农产品加工园区申报书（详见附件）；</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kern w:val="0"/>
          <w:sz w:val="32"/>
          <w:szCs w:val="32"/>
          <w:lang/>
        </w:rPr>
        <w:t>2．</w:t>
      </w:r>
      <w:r>
        <w:rPr>
          <w:rFonts w:ascii="仿宋_GB2312" w:eastAsia="仿宋_GB2312" w:hAnsi="Calibri" w:cs="仿宋_GB2312" w:hint="eastAsia"/>
          <w:sz w:val="32"/>
          <w:szCs w:val="32"/>
          <w:lang/>
        </w:rPr>
        <w:t>县（市、区）人民政府推荐申报文件；</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kern w:val="0"/>
          <w:sz w:val="32"/>
          <w:szCs w:val="32"/>
          <w:lang/>
        </w:rPr>
        <w:t xml:space="preserve">3. </w:t>
      </w:r>
      <w:r>
        <w:rPr>
          <w:rFonts w:ascii="仿宋_GB2312" w:eastAsia="仿宋_GB2312" w:hAnsi="Calibri" w:cs="仿宋_GB2312" w:hint="eastAsia"/>
          <w:sz w:val="32"/>
          <w:szCs w:val="32"/>
          <w:lang/>
        </w:rPr>
        <w:t>市级农业农村、财政部门推荐文件和专家评审意见等；</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4. 园区成立的相关文件或当地政府开具的申报园区中农产品加工、流通企业集聚发展、带动农民增收等相关证明材料；</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5．园区建设规划或建设方案及所属市、县（市、区）两级人民政府对园区建设的相关扶持政策等证明材料；</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kern w:val="0"/>
          <w:sz w:val="32"/>
          <w:szCs w:val="32"/>
          <w:lang/>
        </w:rPr>
        <w:t>6．</w:t>
      </w:r>
      <w:r>
        <w:rPr>
          <w:rFonts w:ascii="仿宋_GB2312" w:eastAsia="仿宋_GB2312" w:hAnsi="Calibri" w:cs="仿宋_GB2312" w:hint="eastAsia"/>
          <w:sz w:val="32"/>
          <w:szCs w:val="32"/>
          <w:lang/>
        </w:rPr>
        <w:t>园区农产品加工流通企业生产经营、基地建设、带动农户及社会化服务有关情况。</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7. 无限制申报情况的说明及其它附报材料。</w:t>
      </w:r>
    </w:p>
    <w:p w:rsidR="00691752" w:rsidRDefault="00691752" w:rsidP="00691752">
      <w:pPr>
        <w:pStyle w:val="a4"/>
        <w:widowControl w:val="0"/>
        <w:spacing w:before="0" w:beforeAutospacing="0" w:after="0" w:afterAutospacing="0" w:line="600" w:lineRule="exact"/>
        <w:ind w:firstLineChars="100" w:firstLine="320"/>
        <w:jc w:val="both"/>
        <w:rPr>
          <w:rFonts w:ascii="Times New Roman" w:eastAsia="仿宋_GB2312" w:hAnsi="Times New Roman" w:hint="eastAsia"/>
          <w:kern w:val="2"/>
          <w:sz w:val="32"/>
          <w:szCs w:val="32"/>
        </w:rPr>
      </w:pPr>
      <w:r>
        <w:rPr>
          <w:rFonts w:ascii="Times New Roman" w:eastAsia="仿宋_GB2312" w:hAnsi="Times New Roman" w:hint="eastAsia"/>
          <w:kern w:val="2"/>
          <w:sz w:val="32"/>
          <w:szCs w:val="32"/>
          <w:lang/>
        </w:rPr>
        <w:t xml:space="preserve"> </w:t>
      </w:r>
    </w:p>
    <w:p w:rsidR="00691752" w:rsidRDefault="00691752" w:rsidP="00691752">
      <w:pPr>
        <w:spacing w:line="600" w:lineRule="exact"/>
        <w:jc w:val="center"/>
        <w:rPr>
          <w:rFonts w:ascii="Calibri" w:eastAsia="黑体" w:hAnsi="Calibri" w:hint="eastAsia"/>
          <w:sz w:val="32"/>
          <w:szCs w:val="32"/>
        </w:rPr>
      </w:pPr>
      <w:r>
        <w:rPr>
          <w:rFonts w:ascii="黑体" w:eastAsia="黑体" w:hAnsi="宋体" w:cs="黑体" w:hint="eastAsia"/>
          <w:sz w:val="32"/>
          <w:szCs w:val="32"/>
          <w:lang/>
        </w:rPr>
        <w:t>第四章</w:t>
      </w:r>
      <w:r>
        <w:rPr>
          <w:rFonts w:ascii="Calibri" w:eastAsia="黑体" w:hAnsi="Calibri" w:hint="eastAsia"/>
          <w:sz w:val="32"/>
          <w:szCs w:val="32"/>
          <w:lang/>
        </w:rPr>
        <w:t xml:space="preserve">  </w:t>
      </w:r>
      <w:r>
        <w:rPr>
          <w:rFonts w:ascii="黑体" w:eastAsia="黑体" w:hAnsi="宋体" w:cs="黑体" w:hint="eastAsia"/>
          <w:sz w:val="32"/>
          <w:szCs w:val="32"/>
          <w:lang/>
        </w:rPr>
        <w:t>认定程序</w:t>
      </w:r>
    </w:p>
    <w:p w:rsidR="00691752" w:rsidRDefault="00691752" w:rsidP="00691752">
      <w:pPr>
        <w:spacing w:line="600" w:lineRule="exact"/>
        <w:ind w:firstLine="630"/>
        <w:rPr>
          <w:rFonts w:ascii="仿宋_GB2312" w:eastAsia="仿宋_GB2312" w:cs="仿宋_GB2312" w:hint="eastAsia"/>
          <w:sz w:val="32"/>
          <w:szCs w:val="32"/>
        </w:rPr>
      </w:pPr>
      <w:r>
        <w:rPr>
          <w:rFonts w:ascii="黑体" w:eastAsia="黑体" w:hAnsi="宋体" w:cs="黑体" w:hint="eastAsia"/>
          <w:sz w:val="32"/>
          <w:szCs w:val="32"/>
          <w:lang/>
        </w:rPr>
        <w:t>第十三条</w:t>
      </w:r>
      <w:r>
        <w:rPr>
          <w:rFonts w:ascii="仿宋_GB2312" w:eastAsia="仿宋_GB2312" w:hAnsi="Calibri" w:cs="仿宋_GB2312" w:hint="eastAsia"/>
          <w:sz w:val="32"/>
          <w:szCs w:val="32"/>
          <w:lang/>
        </w:rPr>
        <w:t xml:space="preserve">  </w:t>
      </w:r>
      <w:r>
        <w:rPr>
          <w:rFonts w:ascii="仿宋_GB2312" w:eastAsia="仿宋_GB2312" w:hAnsi="Calibri" w:cs="仿宋_GB2312" w:hint="eastAsia"/>
          <w:bCs/>
          <w:kern w:val="0"/>
          <w:sz w:val="32"/>
          <w:szCs w:val="32"/>
          <w:lang/>
        </w:rPr>
        <w:t>省农业农村厅组织相关业务处室、第三方专家对加工园区申报材料进行综合评审，</w:t>
      </w:r>
      <w:r>
        <w:rPr>
          <w:rFonts w:ascii="仿宋_GB2312" w:eastAsia="仿宋_GB2312" w:hAnsi="Calibri" w:cs="仿宋_GB2312" w:hint="eastAsia"/>
          <w:sz w:val="32"/>
          <w:szCs w:val="32"/>
          <w:lang/>
        </w:rPr>
        <w:t>根据标准择优确定加工园区候选名单。</w:t>
      </w:r>
    </w:p>
    <w:p w:rsidR="00691752" w:rsidRDefault="00691752" w:rsidP="00691752">
      <w:pPr>
        <w:spacing w:line="600" w:lineRule="exact"/>
        <w:ind w:firstLineChars="200" w:firstLine="640"/>
        <w:rPr>
          <w:rFonts w:ascii="仿宋_GB2312" w:eastAsia="仿宋_GB2312" w:cs="仿宋_GB2312" w:hint="eastAsia"/>
          <w:bCs/>
          <w:kern w:val="0"/>
          <w:sz w:val="32"/>
          <w:szCs w:val="32"/>
        </w:rPr>
      </w:pPr>
      <w:r>
        <w:rPr>
          <w:rFonts w:ascii="黑体" w:eastAsia="黑体" w:hAnsi="宋体" w:cs="黑体" w:hint="eastAsia"/>
          <w:sz w:val="32"/>
          <w:szCs w:val="32"/>
          <w:lang/>
        </w:rPr>
        <w:t>第十四条</w:t>
      </w:r>
      <w:r>
        <w:rPr>
          <w:rFonts w:ascii="仿宋_GB2312" w:eastAsia="仿宋_GB2312" w:hAnsi="Calibri" w:cs="仿宋_GB2312" w:hint="eastAsia"/>
          <w:sz w:val="32"/>
          <w:szCs w:val="32"/>
          <w:lang/>
        </w:rPr>
        <w:t xml:space="preserve"> </w:t>
      </w:r>
      <w:r>
        <w:rPr>
          <w:rFonts w:ascii="仿宋_GB2312" w:eastAsia="仿宋_GB2312" w:hAnsi="Calibri" w:cs="仿宋_GB2312" w:hint="eastAsia"/>
          <w:bCs/>
          <w:kern w:val="0"/>
          <w:sz w:val="32"/>
          <w:szCs w:val="32"/>
          <w:lang/>
        </w:rPr>
        <w:t xml:space="preserve"> 加工</w:t>
      </w:r>
      <w:r>
        <w:rPr>
          <w:rFonts w:ascii="仿宋_GB2312" w:eastAsia="仿宋_GB2312" w:hAnsi="Calibri" w:cs="仿宋_GB2312" w:hint="eastAsia"/>
          <w:sz w:val="32"/>
          <w:szCs w:val="32"/>
          <w:lang/>
        </w:rPr>
        <w:t>园区候选名单在省农业农村厅网站公示，公示期满无异议，由省农业农村厅发文公布认定</w:t>
      </w:r>
      <w:r>
        <w:rPr>
          <w:rFonts w:ascii="仿宋_GB2312" w:eastAsia="仿宋_GB2312" w:hAnsi="Calibri" w:cs="仿宋_GB2312" w:hint="eastAsia"/>
          <w:bCs/>
          <w:kern w:val="0"/>
          <w:sz w:val="32"/>
          <w:szCs w:val="32"/>
          <w:lang/>
        </w:rPr>
        <w:t>名单。对通</w:t>
      </w:r>
      <w:r>
        <w:rPr>
          <w:rFonts w:ascii="仿宋_GB2312" w:eastAsia="仿宋_GB2312" w:hAnsi="Calibri" w:cs="仿宋_GB2312" w:hint="eastAsia"/>
          <w:sz w:val="32"/>
          <w:szCs w:val="32"/>
          <w:lang/>
        </w:rPr>
        <w:t>过认定的加工园区依法给予一定的政策支持，促进农产品初加工、精深加工和副产物综合利用加工协同发展，加快推动农产品加工业优</w:t>
      </w:r>
      <w:r>
        <w:rPr>
          <w:rFonts w:ascii="仿宋_GB2312" w:eastAsia="仿宋_GB2312" w:hAnsi="Calibri" w:cs="仿宋_GB2312" w:hint="eastAsia"/>
          <w:sz w:val="32"/>
          <w:szCs w:val="32"/>
          <w:lang/>
        </w:rPr>
        <w:lastRenderedPageBreak/>
        <w:t>化升级。</w:t>
      </w:r>
    </w:p>
    <w:p w:rsidR="00691752" w:rsidRDefault="00691752" w:rsidP="00691752">
      <w:pPr>
        <w:pStyle w:val="a4"/>
        <w:widowControl w:val="0"/>
        <w:spacing w:before="0" w:beforeAutospacing="0" w:after="0" w:afterAutospacing="0" w:line="600" w:lineRule="exact"/>
        <w:ind w:firstLineChars="100" w:firstLine="200"/>
        <w:jc w:val="both"/>
        <w:rPr>
          <w:rFonts w:ascii="Times New Roman" w:eastAsia="仿宋_GB2312" w:hAnsi="Times New Roman"/>
          <w:kern w:val="2"/>
          <w:sz w:val="20"/>
          <w:szCs w:val="20"/>
        </w:rPr>
      </w:pPr>
      <w:r>
        <w:rPr>
          <w:rFonts w:ascii="Times New Roman" w:eastAsia="仿宋_GB2312" w:hAnsi="Times New Roman"/>
          <w:kern w:val="2"/>
          <w:sz w:val="20"/>
          <w:szCs w:val="20"/>
          <w:lang/>
        </w:rPr>
        <w:t xml:space="preserve"> </w:t>
      </w:r>
    </w:p>
    <w:p w:rsidR="00691752" w:rsidRDefault="00691752" w:rsidP="00691752">
      <w:pPr>
        <w:spacing w:line="600" w:lineRule="exact"/>
        <w:jc w:val="center"/>
        <w:rPr>
          <w:rFonts w:ascii="Calibri" w:eastAsia="黑体" w:hAnsi="Calibri"/>
          <w:sz w:val="32"/>
          <w:szCs w:val="32"/>
        </w:rPr>
      </w:pPr>
      <w:r>
        <w:rPr>
          <w:rFonts w:ascii="黑体" w:eastAsia="黑体" w:hAnsi="宋体" w:cs="黑体" w:hint="eastAsia"/>
          <w:sz w:val="32"/>
          <w:szCs w:val="32"/>
          <w:lang/>
        </w:rPr>
        <w:t>第五章</w:t>
      </w:r>
      <w:r>
        <w:rPr>
          <w:rFonts w:ascii="Calibri" w:eastAsia="黑体" w:hAnsi="Calibri" w:hint="eastAsia"/>
          <w:sz w:val="32"/>
          <w:szCs w:val="32"/>
          <w:lang/>
        </w:rPr>
        <w:t xml:space="preserve">  </w:t>
      </w:r>
      <w:r>
        <w:rPr>
          <w:rFonts w:ascii="黑体" w:eastAsia="黑体" w:hAnsi="宋体" w:cs="黑体" w:hint="eastAsia"/>
          <w:sz w:val="32"/>
          <w:szCs w:val="32"/>
          <w:lang/>
        </w:rPr>
        <w:t>监</w:t>
      </w:r>
      <w:r>
        <w:rPr>
          <w:rFonts w:ascii="Calibri" w:eastAsia="黑体" w:hAnsi="Calibri" w:hint="eastAsia"/>
          <w:sz w:val="32"/>
          <w:szCs w:val="32"/>
          <w:lang/>
        </w:rPr>
        <w:t xml:space="preserve"> </w:t>
      </w:r>
      <w:r>
        <w:rPr>
          <w:rFonts w:ascii="黑体" w:eastAsia="黑体" w:hAnsi="宋体" w:cs="黑体" w:hint="eastAsia"/>
          <w:sz w:val="32"/>
          <w:szCs w:val="32"/>
          <w:lang/>
        </w:rPr>
        <w:t>测</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黑体" w:eastAsia="黑体" w:hAnsi="宋体" w:cs="黑体" w:hint="eastAsia"/>
          <w:sz w:val="32"/>
          <w:szCs w:val="32"/>
          <w:lang/>
        </w:rPr>
        <w:t>第十五条</w:t>
      </w:r>
      <w:r>
        <w:rPr>
          <w:rFonts w:ascii="仿宋_GB2312" w:eastAsia="仿宋_GB2312" w:hAnsi="Calibri" w:cs="仿宋_GB2312" w:hint="eastAsia"/>
          <w:bCs/>
          <w:kern w:val="0"/>
          <w:sz w:val="32"/>
          <w:szCs w:val="32"/>
          <w:lang/>
        </w:rPr>
        <w:t xml:space="preserve">  </w:t>
      </w:r>
      <w:r>
        <w:rPr>
          <w:rFonts w:ascii="仿宋_GB2312" w:eastAsia="仿宋_GB2312" w:hAnsi="Calibri" w:cs="仿宋_GB2312" w:hint="eastAsia"/>
          <w:sz w:val="32"/>
          <w:szCs w:val="32"/>
          <w:lang/>
        </w:rPr>
        <w:t>加工园区每年进行监测一次，适时开展评估，完善激励约束机制，建立“有进有退”的动态管理机制。重点对加工园区的规划实施进度、</w:t>
      </w:r>
      <w:r>
        <w:rPr>
          <w:rFonts w:ascii="仿宋_GB2312" w:eastAsia="仿宋_GB2312" w:hAnsi="Calibri" w:cs="仿宋_GB2312" w:hint="eastAsia"/>
          <w:kern w:val="0"/>
          <w:sz w:val="32"/>
          <w:szCs w:val="32"/>
          <w:lang/>
        </w:rPr>
        <w:t>园区内农产品生产总产值情况、农产品加工产值情况、</w:t>
      </w:r>
      <w:r>
        <w:rPr>
          <w:rFonts w:ascii="仿宋_GB2312" w:eastAsia="仿宋_GB2312" w:hAnsi="Calibri" w:cs="仿宋_GB2312" w:hint="eastAsia"/>
          <w:sz w:val="32"/>
          <w:szCs w:val="32"/>
          <w:lang/>
        </w:rPr>
        <w:t>公共服务平台建设情况、带动能力、从业人员情况等指标进行监测，对年度监测不合格的加工园区进行限期整改；如连续两年监测不合格的，取消省级农产品加工园区称号。</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 xml:space="preserve">已认定的加工园区有下列情形之一的，撤销省级农产品加工园区称号： </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1. 违法违规经营，骗取、套取财政资金，或加工园区内企业违法违规经营，造成恶劣影响的；</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2. 发生重大生产与产品质量安全事故，造成严重后果或不良影响的；</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3. 造成重大环境污染的；</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4. 不上报园区及园区重点企业运行情况；</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5. 存在其他严重违规违法行为的。</w:t>
      </w:r>
    </w:p>
    <w:p w:rsidR="00691752" w:rsidRDefault="00691752" w:rsidP="00691752">
      <w:pPr>
        <w:spacing w:line="600" w:lineRule="exact"/>
        <w:jc w:val="center"/>
        <w:rPr>
          <w:rFonts w:ascii="Calibri" w:eastAsia="黑体" w:hAnsi="Calibri"/>
          <w:sz w:val="32"/>
          <w:szCs w:val="32"/>
        </w:rPr>
      </w:pPr>
      <w:r>
        <w:rPr>
          <w:rFonts w:ascii="Calibri" w:eastAsia="黑体" w:hAnsi="Calibri"/>
          <w:sz w:val="32"/>
          <w:szCs w:val="32"/>
          <w:lang/>
        </w:rPr>
        <w:t xml:space="preserve"> </w:t>
      </w:r>
    </w:p>
    <w:p w:rsidR="00691752" w:rsidRDefault="00691752" w:rsidP="00691752">
      <w:pPr>
        <w:spacing w:line="600" w:lineRule="exact"/>
        <w:jc w:val="center"/>
        <w:rPr>
          <w:rFonts w:ascii="Calibri" w:eastAsia="黑体" w:hAnsi="Calibri"/>
          <w:sz w:val="32"/>
          <w:szCs w:val="32"/>
        </w:rPr>
      </w:pPr>
      <w:r>
        <w:rPr>
          <w:rFonts w:ascii="黑体" w:eastAsia="黑体" w:hAnsi="宋体" w:cs="黑体" w:hint="eastAsia"/>
          <w:sz w:val="32"/>
          <w:szCs w:val="32"/>
          <w:lang/>
        </w:rPr>
        <w:lastRenderedPageBreak/>
        <w:t>第六章</w:t>
      </w:r>
      <w:r>
        <w:rPr>
          <w:rFonts w:ascii="Calibri" w:eastAsia="黑体" w:hAnsi="Calibri" w:hint="eastAsia"/>
          <w:sz w:val="32"/>
          <w:szCs w:val="32"/>
          <w:lang/>
        </w:rPr>
        <w:t xml:space="preserve">  </w:t>
      </w:r>
      <w:r>
        <w:rPr>
          <w:rFonts w:ascii="黑体" w:eastAsia="黑体" w:hAnsi="宋体" w:cs="黑体" w:hint="eastAsia"/>
          <w:sz w:val="32"/>
          <w:szCs w:val="32"/>
          <w:lang/>
        </w:rPr>
        <w:t>附</w:t>
      </w:r>
      <w:r>
        <w:rPr>
          <w:rFonts w:ascii="Calibri" w:eastAsia="黑体" w:hAnsi="Calibri" w:hint="eastAsia"/>
          <w:sz w:val="32"/>
          <w:szCs w:val="32"/>
          <w:lang/>
        </w:rPr>
        <w:t xml:space="preserve"> </w:t>
      </w:r>
      <w:r>
        <w:rPr>
          <w:rFonts w:ascii="黑体" w:eastAsia="黑体" w:hAnsi="宋体" w:cs="黑体" w:hint="eastAsia"/>
          <w:sz w:val="32"/>
          <w:szCs w:val="32"/>
          <w:lang/>
        </w:rPr>
        <w:t>则</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黑体" w:eastAsia="黑体" w:hAnsi="宋体" w:cs="黑体" w:hint="eastAsia"/>
          <w:bCs/>
          <w:kern w:val="0"/>
          <w:sz w:val="32"/>
          <w:szCs w:val="32"/>
          <w:lang/>
        </w:rPr>
        <w:t>第十六条</w:t>
      </w:r>
      <w:r>
        <w:rPr>
          <w:rFonts w:ascii="仿宋_GB2312" w:eastAsia="仿宋_GB2312" w:hAnsi="Calibri" w:cs="仿宋_GB2312" w:hint="eastAsia"/>
          <w:sz w:val="32"/>
          <w:szCs w:val="32"/>
          <w:lang/>
        </w:rPr>
        <w:t xml:space="preserve">  本规范由陕西省农业农村厅负责解释，本规范自2024年12月1日起施行，有效期至2026年12月31日。</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 xml:space="preserve"> </w:t>
      </w:r>
    </w:p>
    <w:p w:rsidR="00691752" w:rsidRDefault="00691752" w:rsidP="00691752">
      <w:pPr>
        <w:spacing w:line="600" w:lineRule="exact"/>
        <w:ind w:firstLineChars="200" w:firstLine="640"/>
        <w:rPr>
          <w:rFonts w:ascii="仿宋_GB2312" w:eastAsia="仿宋_GB2312" w:cs="仿宋_GB2312" w:hint="eastAsia"/>
          <w:sz w:val="32"/>
          <w:szCs w:val="32"/>
        </w:rPr>
      </w:pPr>
      <w:r>
        <w:rPr>
          <w:rFonts w:ascii="仿宋_GB2312" w:eastAsia="仿宋_GB2312" w:hAnsi="Calibri" w:cs="仿宋_GB2312" w:hint="eastAsia"/>
          <w:sz w:val="32"/>
          <w:szCs w:val="32"/>
          <w:lang/>
        </w:rPr>
        <w:t>附件：陕西省省级农产品加工园区申报书</w:t>
      </w:r>
    </w:p>
    <w:p w:rsidR="00691752" w:rsidRDefault="00691752" w:rsidP="00691752">
      <w:pPr>
        <w:rPr>
          <w:rFonts w:ascii="黑体" w:eastAsia="黑体" w:hAnsi="宋体" w:cs="黑体" w:hint="eastAsia"/>
          <w:color w:val="000000"/>
          <w:sz w:val="32"/>
          <w:szCs w:val="32"/>
        </w:rPr>
        <w:sectPr w:rsidR="00691752">
          <w:footerReference w:type="even" r:id="rId12"/>
          <w:footerReference w:type="default" r:id="rId13"/>
          <w:footerReference w:type="first" r:id="rId14"/>
          <w:pgSz w:w="11906" w:h="16838"/>
          <w:pgMar w:top="1871" w:right="1531" w:bottom="1474" w:left="1531" w:header="851" w:footer="1134" w:gutter="0"/>
          <w:cols w:space="720"/>
          <w:docGrid w:type="lines" w:linePitch="312" w:charSpace="-2506"/>
        </w:sectPr>
      </w:pPr>
    </w:p>
    <w:p w:rsidR="00691752" w:rsidRDefault="00691752" w:rsidP="00691752">
      <w:pPr>
        <w:adjustRightInd w:val="0"/>
        <w:snapToGrid w:val="0"/>
        <w:spacing w:line="600" w:lineRule="exact"/>
        <w:rPr>
          <w:rFonts w:ascii="黑体" w:eastAsia="黑体" w:hAnsi="宋体" w:cs="黑体" w:hint="eastAsia"/>
          <w:color w:val="000000"/>
          <w:sz w:val="32"/>
          <w:szCs w:val="32"/>
        </w:rPr>
      </w:pPr>
      <w:r>
        <w:rPr>
          <w:rFonts w:ascii="黑体" w:eastAsia="黑体" w:hAnsi="宋体" w:cs="黑体" w:hint="eastAsia"/>
          <w:color w:val="000000"/>
          <w:sz w:val="32"/>
          <w:szCs w:val="32"/>
          <w:lang/>
        </w:rPr>
        <w:lastRenderedPageBreak/>
        <w:t>附件</w:t>
      </w:r>
    </w:p>
    <w:p w:rsidR="00691752" w:rsidRDefault="00691752" w:rsidP="00691752">
      <w:pPr>
        <w:spacing w:line="600" w:lineRule="exact"/>
        <w:jc w:val="center"/>
        <w:rPr>
          <w:rFonts w:ascii="方正小标宋简体" w:eastAsia="方正小标宋简体" w:hAnsi="Calibri" w:hint="eastAsia"/>
          <w:color w:val="000000"/>
          <w:sz w:val="44"/>
          <w:szCs w:val="44"/>
        </w:rPr>
      </w:pPr>
      <w:r>
        <w:rPr>
          <w:rFonts w:ascii="方正小标宋简体" w:eastAsia="方正小标宋简体" w:hAnsi="Calibri" w:hint="eastAsia"/>
          <w:color w:val="000000"/>
          <w:sz w:val="44"/>
          <w:szCs w:val="44"/>
          <w:lang/>
        </w:rPr>
        <w:t xml:space="preserve"> </w:t>
      </w:r>
    </w:p>
    <w:p w:rsidR="00691752" w:rsidRDefault="00691752" w:rsidP="00691752">
      <w:pPr>
        <w:spacing w:line="600" w:lineRule="exact"/>
        <w:jc w:val="center"/>
        <w:rPr>
          <w:rFonts w:ascii="方正小标宋简体" w:eastAsia="方正小标宋简体" w:hAnsi="Calibri" w:hint="eastAsia"/>
          <w:color w:val="000000"/>
          <w:sz w:val="44"/>
          <w:szCs w:val="44"/>
        </w:rPr>
      </w:pPr>
      <w:r>
        <w:rPr>
          <w:rFonts w:ascii="方正小标宋简体" w:eastAsia="方正小标宋简体" w:hAnsi="方正小标宋简体" w:cs="方正小标宋简体" w:hint="eastAsia"/>
          <w:color w:val="000000"/>
          <w:sz w:val="44"/>
          <w:szCs w:val="44"/>
          <w:lang/>
        </w:rPr>
        <w:t>陕西省省级农产品加工园区申报书</w:t>
      </w:r>
    </w:p>
    <w:p w:rsidR="00691752" w:rsidRDefault="00691752" w:rsidP="00691752">
      <w:pPr>
        <w:spacing w:line="600" w:lineRule="exact"/>
        <w:ind w:firstLineChars="600" w:firstLine="1800"/>
        <w:rPr>
          <w:rFonts w:ascii="Calibri" w:hAnsi="Calibri"/>
          <w:color w:val="000000"/>
          <w:sz w:val="30"/>
          <w:szCs w:val="30"/>
        </w:rPr>
      </w:pPr>
      <w:r>
        <w:rPr>
          <w:rFonts w:ascii="Calibri" w:hAnsi="Calibri"/>
          <w:color w:val="000000"/>
          <w:sz w:val="30"/>
          <w:szCs w:val="30"/>
          <w:lang/>
        </w:rPr>
        <w:t xml:space="preserve"> </w:t>
      </w:r>
    </w:p>
    <w:p w:rsidR="00691752" w:rsidRDefault="00691752" w:rsidP="00691752">
      <w:pPr>
        <w:spacing w:line="600" w:lineRule="exact"/>
        <w:ind w:firstLineChars="600" w:firstLine="1800"/>
        <w:rPr>
          <w:rFonts w:ascii="Calibri" w:hAnsi="Calibri"/>
          <w:color w:val="000000"/>
          <w:sz w:val="30"/>
          <w:szCs w:val="30"/>
        </w:rPr>
      </w:pPr>
      <w:r>
        <w:rPr>
          <w:rFonts w:ascii="Calibri" w:hAnsi="Calibri"/>
          <w:color w:val="000000"/>
          <w:sz w:val="30"/>
          <w:szCs w:val="30"/>
          <w:lang/>
        </w:rPr>
        <w:t xml:space="preserve"> </w:t>
      </w:r>
    </w:p>
    <w:p w:rsidR="00691752" w:rsidRDefault="00691752" w:rsidP="00691752">
      <w:pPr>
        <w:spacing w:line="600" w:lineRule="exact"/>
        <w:ind w:firstLineChars="600" w:firstLine="1800"/>
        <w:rPr>
          <w:rFonts w:ascii="Calibri" w:hAnsi="Calibri"/>
          <w:color w:val="000000"/>
          <w:sz w:val="30"/>
          <w:szCs w:val="30"/>
        </w:rPr>
      </w:pPr>
      <w:r>
        <w:rPr>
          <w:rFonts w:ascii="Calibri" w:hAnsi="Calibri"/>
          <w:color w:val="000000"/>
          <w:sz w:val="30"/>
          <w:szCs w:val="30"/>
          <w:lang/>
        </w:rPr>
        <w:t xml:space="preserve"> </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园区名称：</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申报单位：</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通讯地址：</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邮政编码：</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联系电话：</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联 系 人：</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 xml:space="preserve"> </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市级农业农村主管部门：</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通讯地址：</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邮政编码：</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联系电话：</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联 系 人：</w:t>
      </w:r>
    </w:p>
    <w:p w:rsidR="00691752" w:rsidRDefault="00691752" w:rsidP="00691752">
      <w:pPr>
        <w:spacing w:line="600" w:lineRule="exact"/>
        <w:ind w:firstLineChars="400" w:firstLine="1280"/>
        <w:rPr>
          <w:rFonts w:ascii="仿宋_GB2312" w:eastAsia="仿宋_GB2312" w:cs="仿宋_GB2312" w:hint="eastAsia"/>
          <w:sz w:val="32"/>
          <w:szCs w:val="32"/>
        </w:rPr>
      </w:pPr>
      <w:r>
        <w:rPr>
          <w:rFonts w:ascii="仿宋_GB2312" w:eastAsia="仿宋_GB2312" w:hAnsi="Calibri" w:cs="仿宋_GB2312" w:hint="eastAsia"/>
          <w:sz w:val="32"/>
          <w:szCs w:val="32"/>
          <w:lang/>
        </w:rPr>
        <w:t>填制日期：</w:t>
      </w:r>
    </w:p>
    <w:p w:rsidR="00691752" w:rsidRDefault="00691752" w:rsidP="00691752">
      <w:pPr>
        <w:rPr>
          <w:rFonts w:ascii="黑体" w:eastAsia="黑体" w:hAnsi="宋体" w:hint="eastAsia"/>
          <w:szCs w:val="21"/>
        </w:rPr>
        <w:sectPr w:rsidR="00691752">
          <w:pgSz w:w="11906" w:h="16838"/>
          <w:pgMar w:top="1871" w:right="1531" w:bottom="1474" w:left="1531" w:header="851" w:footer="1134" w:gutter="0"/>
          <w:cols w:space="720"/>
          <w:docGrid w:type="lines" w:linePitch="610" w:charSpace="-250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7420"/>
      </w:tblGrid>
      <w:tr w:rsidR="00691752" w:rsidTr="00FC5E2E">
        <w:trPr>
          <w:trHeight w:val="1085"/>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lastRenderedPageBreak/>
              <w:t>园区名称</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rPr>
                <w:rFonts w:ascii="仿宋_GB2312" w:hAnsi="Calibri" w:hint="eastAsia"/>
                <w:sz w:val="24"/>
              </w:rPr>
            </w:pPr>
          </w:p>
        </w:tc>
      </w:tr>
      <w:tr w:rsidR="00691752" w:rsidTr="00FC5E2E">
        <w:trPr>
          <w:trHeight w:val="1775"/>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园</w:t>
            </w:r>
            <w:r>
              <w:rPr>
                <w:rFonts w:ascii="黑体" w:eastAsia="黑体" w:hAnsi="宋体" w:hint="eastAsia"/>
                <w:sz w:val="24"/>
                <w:lang/>
              </w:rPr>
              <w:t xml:space="preserve">    </w:t>
            </w:r>
            <w:r>
              <w:rPr>
                <w:rFonts w:ascii="黑体" w:eastAsia="黑体" w:hAnsi="宋体" w:cs="黑体" w:hint="eastAsia"/>
                <w:sz w:val="24"/>
                <w:lang/>
              </w:rPr>
              <w:t>区</w:t>
            </w:r>
          </w:p>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基本情况</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ind w:firstLineChars="200" w:firstLine="480"/>
              <w:rPr>
                <w:rFonts w:ascii="仿宋_GB2312" w:hAnsi="Calibri" w:hint="eastAsia"/>
                <w:sz w:val="24"/>
              </w:rPr>
            </w:pPr>
            <w:r>
              <w:rPr>
                <w:rFonts w:ascii="仿宋_GB2312" w:eastAsia="仿宋_GB2312" w:hAnsi="Calibri" w:cs="仿宋_GB2312" w:hint="eastAsia"/>
                <w:sz w:val="24"/>
                <w:lang/>
              </w:rPr>
              <w:t>包括：园区所在县(市、区）自然生态条件、经济社会发展状况、农业发展和农民收入情况等；主导产业发展情况；县区发展规划、支持政策制定出台情况。园区主管单位、运行时间、规模、农业产业发展等基本情况。</w:t>
            </w:r>
          </w:p>
        </w:tc>
      </w:tr>
      <w:tr w:rsidR="00691752" w:rsidTr="00FC5E2E">
        <w:trPr>
          <w:trHeight w:val="7355"/>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园</w:t>
            </w:r>
            <w:r>
              <w:rPr>
                <w:rFonts w:ascii="黑体" w:eastAsia="黑体" w:hAnsi="宋体" w:hint="eastAsia"/>
                <w:sz w:val="24"/>
                <w:lang/>
              </w:rPr>
              <w:t xml:space="preserve">    </w:t>
            </w:r>
            <w:r>
              <w:rPr>
                <w:rFonts w:ascii="黑体" w:eastAsia="黑体" w:hAnsi="宋体" w:cs="黑体" w:hint="eastAsia"/>
                <w:sz w:val="24"/>
                <w:lang/>
              </w:rPr>
              <w:t>区</w:t>
            </w:r>
          </w:p>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运行现状</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ind w:firstLineChars="200" w:firstLine="480"/>
              <w:rPr>
                <w:rFonts w:ascii="仿宋_GB2312" w:eastAsia="仿宋_GB2312" w:cs="仿宋_GB2312" w:hint="eastAsia"/>
                <w:sz w:val="24"/>
              </w:rPr>
            </w:pPr>
            <w:r>
              <w:rPr>
                <w:rFonts w:ascii="仿宋_GB2312" w:eastAsia="仿宋_GB2312" w:hAnsi="Calibri" w:cs="仿宋_GB2312" w:hint="eastAsia"/>
                <w:sz w:val="24"/>
                <w:lang/>
              </w:rPr>
              <w:t>包括：1、园区农产品加工业发展情况。如：农业产业化组织总数、带动农户数、加工型龙头企业发展情况、专业合作社、家庭农场等中介组织发展情况、农业产业化利益联结关系、农户从事产业化经营户均增加收入等。</w:t>
            </w:r>
          </w:p>
          <w:p w:rsidR="00691752" w:rsidRDefault="00691752" w:rsidP="00FC5E2E">
            <w:pPr>
              <w:spacing w:line="360" w:lineRule="exact"/>
              <w:ind w:firstLineChars="200" w:firstLine="480"/>
              <w:rPr>
                <w:rFonts w:ascii="仿宋_GB2312" w:eastAsia="仿宋_GB2312" w:cs="仿宋_GB2312" w:hint="eastAsia"/>
                <w:sz w:val="24"/>
              </w:rPr>
            </w:pPr>
            <w:r>
              <w:rPr>
                <w:rFonts w:ascii="仿宋_GB2312" w:eastAsia="仿宋_GB2312" w:hAnsi="Calibri" w:cs="仿宋_GB2312" w:hint="eastAsia"/>
                <w:sz w:val="24"/>
                <w:lang/>
              </w:rPr>
              <w:t>2、园区内农产品生产加工销售情况。包括生产、加工、销售一体化经营情况，仓储、包装、运输等产业配套发展情况，高标准原料生产基地建设情况，农产品品牌建设以及农业产业转型升级等。</w:t>
            </w:r>
          </w:p>
          <w:p w:rsidR="00691752" w:rsidRDefault="00691752" w:rsidP="00FC5E2E">
            <w:pPr>
              <w:spacing w:line="360" w:lineRule="exact"/>
              <w:ind w:firstLineChars="200" w:firstLine="480"/>
              <w:rPr>
                <w:rFonts w:ascii="仿宋_GB2312" w:eastAsia="仿宋_GB2312" w:cs="仿宋_GB2312" w:hint="eastAsia"/>
                <w:sz w:val="24"/>
              </w:rPr>
            </w:pPr>
            <w:r>
              <w:rPr>
                <w:rFonts w:ascii="仿宋_GB2312" w:eastAsia="仿宋_GB2312" w:hAnsi="Calibri" w:cs="仿宋_GB2312" w:hint="eastAsia"/>
                <w:sz w:val="24"/>
                <w:lang/>
              </w:rPr>
              <w:t>3、公共服务平台建设情况。公共服务平台是指园区主管部门或当地科研、检验等行业主管部门自建或依托龙头企业，建设的技术创新、质量检测、物流信息、品牌推介等为园区内龙头企业提供公共服务的机构。包括公共服务平台建设承担主体、建成时间、投入资金，平台的规模以及产生的经济社会效益等方面情况。</w:t>
            </w:r>
          </w:p>
          <w:p w:rsidR="00691752" w:rsidRDefault="00691752" w:rsidP="00FC5E2E">
            <w:pPr>
              <w:spacing w:line="360" w:lineRule="exact"/>
              <w:ind w:firstLineChars="200" w:firstLine="480"/>
              <w:rPr>
                <w:rFonts w:ascii="仿宋_GB2312" w:eastAsia="仿宋_GB2312" w:cs="仿宋_GB2312" w:hint="eastAsia"/>
                <w:sz w:val="24"/>
              </w:rPr>
            </w:pPr>
            <w:r>
              <w:rPr>
                <w:rFonts w:ascii="仿宋_GB2312" w:eastAsia="仿宋_GB2312" w:hAnsi="Calibri" w:cs="仿宋_GB2312" w:hint="eastAsia"/>
                <w:sz w:val="24"/>
                <w:lang/>
              </w:rPr>
              <w:t>4、带动农民就业情况。园区带动支柱产业发展、引导农村劳动力向二三产业转移、带动返乡留乡农民工就地就近就业情况等。</w:t>
            </w:r>
          </w:p>
          <w:p w:rsidR="00691752" w:rsidRDefault="00691752" w:rsidP="00FC5E2E">
            <w:pPr>
              <w:spacing w:line="360" w:lineRule="exact"/>
              <w:ind w:firstLineChars="200" w:firstLine="480"/>
              <w:rPr>
                <w:rFonts w:ascii="仿宋_GB2312" w:hAnsi="Calibri" w:hint="eastAsia"/>
                <w:sz w:val="24"/>
              </w:rPr>
            </w:pPr>
            <w:r>
              <w:rPr>
                <w:rFonts w:ascii="仿宋_GB2312" w:eastAsia="仿宋_GB2312" w:hAnsi="Calibri" w:cs="仿宋_GB2312" w:hint="eastAsia"/>
                <w:sz w:val="24"/>
                <w:lang/>
              </w:rPr>
              <w:t>5、政策扶持情况。当地制定的支持园区农产品加工业发展的政策措施情况，包括政策的主要内容、扶持方式和对象，各级财政资金扶持园区建设情况；今后发展方向、扶持产业，拟实施的重大项目、重点工程。</w:t>
            </w:r>
          </w:p>
        </w:tc>
      </w:tr>
      <w:tr w:rsidR="00691752" w:rsidTr="00FC5E2E">
        <w:trPr>
          <w:trHeight w:val="2983"/>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lastRenderedPageBreak/>
              <w:t>资</w:t>
            </w:r>
            <w:r>
              <w:rPr>
                <w:rFonts w:ascii="黑体" w:eastAsia="黑体" w:hAnsi="宋体" w:hint="eastAsia"/>
                <w:sz w:val="24"/>
                <w:lang/>
              </w:rPr>
              <w:t xml:space="preserve"> </w:t>
            </w:r>
            <w:r>
              <w:rPr>
                <w:rFonts w:ascii="黑体" w:eastAsia="黑体" w:hAnsi="宋体" w:cs="黑体" w:hint="eastAsia"/>
                <w:sz w:val="24"/>
                <w:lang/>
              </w:rPr>
              <w:t xml:space="preserve">   金</w:t>
            </w:r>
          </w:p>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使用方案</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ind w:firstLineChars="200" w:firstLine="480"/>
              <w:rPr>
                <w:rFonts w:ascii="仿宋_GB2312" w:eastAsia="仿宋_GB2312" w:cs="仿宋_GB2312" w:hint="eastAsia"/>
                <w:sz w:val="24"/>
              </w:rPr>
            </w:pPr>
            <w:r>
              <w:rPr>
                <w:rFonts w:ascii="仿宋_GB2312" w:eastAsia="仿宋_GB2312" w:hAnsi="Calibri" w:cs="仿宋_GB2312" w:hint="eastAsia"/>
                <w:sz w:val="24"/>
                <w:lang/>
              </w:rPr>
              <w:t>包括：1、建设思路目标。加工园区认定后项目建设目标，包括园区内加工业发展目标、加工销售目标、企业发展目标、联农带农目标等。</w:t>
            </w:r>
          </w:p>
          <w:p w:rsidR="00691752" w:rsidRDefault="00691752" w:rsidP="00FC5E2E">
            <w:pPr>
              <w:spacing w:line="360" w:lineRule="exact"/>
              <w:ind w:firstLineChars="200" w:firstLine="480"/>
              <w:rPr>
                <w:rFonts w:ascii="仿宋_GB2312" w:eastAsia="仿宋_GB2312" w:cs="仿宋_GB2312" w:hint="eastAsia"/>
                <w:sz w:val="24"/>
              </w:rPr>
            </w:pPr>
            <w:r>
              <w:rPr>
                <w:rFonts w:ascii="仿宋_GB2312" w:eastAsia="仿宋_GB2312" w:hAnsi="Calibri" w:cs="仿宋_GB2312" w:hint="eastAsia"/>
                <w:sz w:val="24"/>
                <w:lang/>
              </w:rPr>
              <w:t>2、主要建设内容及资金测算。省级资金建设项目、建设承担主体、主要建设内容及建设投资估算。</w:t>
            </w:r>
          </w:p>
          <w:p w:rsidR="00691752" w:rsidRDefault="00691752" w:rsidP="00FC5E2E">
            <w:pPr>
              <w:spacing w:line="360" w:lineRule="exact"/>
              <w:ind w:firstLineChars="200" w:firstLine="480"/>
              <w:rPr>
                <w:rFonts w:ascii="仿宋_GB2312" w:hAnsi="Calibri" w:hint="eastAsia"/>
                <w:sz w:val="24"/>
              </w:rPr>
            </w:pPr>
            <w:r>
              <w:rPr>
                <w:rFonts w:ascii="仿宋_GB2312" w:eastAsia="仿宋_GB2312" w:hAnsi="Calibri" w:cs="仿宋_GB2312" w:hint="eastAsia"/>
                <w:sz w:val="24"/>
                <w:lang/>
              </w:rPr>
              <w:t>3、效益分析。包括但不限于经济效益、社会效益、生态效益等分析。</w:t>
            </w:r>
          </w:p>
        </w:tc>
      </w:tr>
      <w:tr w:rsidR="00691752" w:rsidTr="00FC5E2E">
        <w:trPr>
          <w:trHeight w:val="1463"/>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申报理由</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ind w:firstLineChars="200" w:firstLine="480"/>
              <w:rPr>
                <w:rFonts w:ascii="仿宋_GB2312" w:eastAsia="仿宋_GB2312" w:cs="仿宋_GB2312" w:hint="eastAsia"/>
                <w:sz w:val="24"/>
              </w:rPr>
            </w:pPr>
            <w:r>
              <w:rPr>
                <w:rFonts w:ascii="仿宋_GB2312" w:eastAsia="仿宋_GB2312" w:hAnsi="Calibri" w:cs="仿宋_GB2312" w:hint="eastAsia"/>
                <w:sz w:val="24"/>
                <w:lang/>
              </w:rPr>
              <w:t>包括：1、申报县（市、区）具有的优势。</w:t>
            </w:r>
          </w:p>
          <w:p w:rsidR="00691752" w:rsidRDefault="00691752" w:rsidP="00FC5E2E">
            <w:pPr>
              <w:spacing w:line="360" w:lineRule="exact"/>
              <w:ind w:firstLineChars="500" w:firstLine="1200"/>
              <w:rPr>
                <w:rFonts w:ascii="仿宋_GB2312" w:hAnsi="Calibri" w:hint="eastAsia"/>
                <w:sz w:val="24"/>
              </w:rPr>
            </w:pPr>
            <w:r>
              <w:rPr>
                <w:rFonts w:ascii="仿宋_GB2312" w:eastAsia="仿宋_GB2312" w:hAnsi="Calibri" w:cs="仿宋_GB2312" w:hint="eastAsia"/>
                <w:sz w:val="24"/>
                <w:lang/>
              </w:rPr>
              <w:t>2、申报园区的条件是否符合有关规定。</w:t>
            </w:r>
          </w:p>
        </w:tc>
      </w:tr>
      <w:tr w:rsidR="00691752" w:rsidTr="00FC5E2E">
        <w:trPr>
          <w:trHeight w:val="3805"/>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县级人民</w:t>
            </w:r>
          </w:p>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政府意见</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rPr>
                <w:rFonts w:ascii="仿宋_GB2312" w:hAnsi="Calibri" w:hint="eastAsia"/>
                <w:sz w:val="24"/>
              </w:rPr>
            </w:pPr>
          </w:p>
          <w:p w:rsidR="00691752" w:rsidRDefault="00691752" w:rsidP="00FC5E2E">
            <w:pPr>
              <w:pStyle w:val="a4"/>
              <w:widowControl w:val="0"/>
              <w:spacing w:before="0" w:beforeAutospacing="0" w:after="0" w:afterAutospacing="0" w:line="360" w:lineRule="exact"/>
              <w:ind w:firstLineChars="100" w:firstLine="240"/>
              <w:jc w:val="both"/>
              <w:rPr>
                <w:rFonts w:ascii="仿宋_GB2312" w:eastAsia="仿宋_GB2312" w:hAnsi="Times New Roman" w:hint="eastAsia"/>
                <w:kern w:val="2"/>
              </w:rPr>
            </w:pPr>
          </w:p>
          <w:p w:rsidR="00691752" w:rsidRDefault="00691752" w:rsidP="00FC5E2E">
            <w:pPr>
              <w:pStyle w:val="a4"/>
              <w:widowControl w:val="0"/>
              <w:spacing w:before="0" w:beforeAutospacing="0" w:after="0" w:afterAutospacing="0" w:line="360" w:lineRule="exact"/>
              <w:ind w:firstLineChars="100" w:firstLine="240"/>
              <w:jc w:val="both"/>
              <w:rPr>
                <w:rFonts w:ascii="仿宋_GB2312" w:eastAsia="仿宋_GB2312" w:hAnsi="Times New Roman" w:hint="eastAsia"/>
                <w:kern w:val="2"/>
              </w:rPr>
            </w:pPr>
          </w:p>
          <w:p w:rsidR="00691752" w:rsidRDefault="00691752" w:rsidP="00FC5E2E">
            <w:pPr>
              <w:pStyle w:val="a4"/>
              <w:widowControl w:val="0"/>
              <w:spacing w:before="0" w:beforeAutospacing="0" w:after="0" w:afterAutospacing="0" w:line="360" w:lineRule="exact"/>
              <w:ind w:firstLineChars="100" w:firstLine="240"/>
              <w:jc w:val="both"/>
              <w:rPr>
                <w:rFonts w:ascii="仿宋_GB2312" w:eastAsia="仿宋_GB2312" w:hAnsi="Times New Roman" w:hint="eastAsia"/>
                <w:kern w:val="2"/>
              </w:rPr>
            </w:pPr>
          </w:p>
          <w:p w:rsidR="00691752" w:rsidRDefault="00691752" w:rsidP="00FC5E2E">
            <w:pPr>
              <w:spacing w:line="360" w:lineRule="exact"/>
              <w:ind w:firstLineChars="1300" w:firstLine="3120"/>
              <w:rPr>
                <w:rFonts w:ascii="仿宋_GB2312" w:eastAsia="仿宋_GB2312" w:cs="仿宋_GB2312" w:hint="eastAsia"/>
                <w:sz w:val="24"/>
              </w:rPr>
            </w:pPr>
            <w:r>
              <w:rPr>
                <w:rFonts w:ascii="仿宋_GB2312" w:eastAsia="仿宋_GB2312" w:hAnsi="Calibri" w:cs="仿宋_GB2312" w:hint="eastAsia"/>
                <w:sz w:val="24"/>
                <w:lang/>
              </w:rPr>
              <w:t xml:space="preserve">负责人签名：    </w:t>
            </w:r>
          </w:p>
          <w:p w:rsidR="00691752" w:rsidRDefault="00691752" w:rsidP="00FC5E2E">
            <w:pPr>
              <w:pStyle w:val="a4"/>
              <w:widowControl w:val="0"/>
              <w:spacing w:before="0" w:beforeAutospacing="0" w:after="0" w:afterAutospacing="0" w:line="360" w:lineRule="exact"/>
              <w:ind w:firstLineChars="100" w:firstLine="240"/>
              <w:jc w:val="both"/>
              <w:rPr>
                <w:rFonts w:ascii="Times New Roman" w:eastAsia="仿宋_GB2312" w:hAnsi="Times New Roman" w:hint="eastAsia"/>
                <w:kern w:val="2"/>
              </w:rPr>
            </w:pPr>
          </w:p>
          <w:p w:rsidR="00691752" w:rsidRDefault="00691752" w:rsidP="00FC5E2E">
            <w:pPr>
              <w:spacing w:line="360" w:lineRule="exact"/>
              <w:ind w:firstLineChars="1300" w:firstLine="3120"/>
              <w:rPr>
                <w:rFonts w:ascii="仿宋_GB2312" w:eastAsia="仿宋_GB2312" w:cs="仿宋_GB2312" w:hint="eastAsia"/>
                <w:sz w:val="24"/>
              </w:rPr>
            </w:pPr>
            <w:r>
              <w:rPr>
                <w:rFonts w:ascii="仿宋_GB2312" w:eastAsia="仿宋_GB2312" w:hAnsi="Calibri" w:cs="仿宋_GB2312" w:hint="eastAsia"/>
                <w:sz w:val="24"/>
                <w:lang/>
              </w:rPr>
              <w:t>（单位公章）</w:t>
            </w:r>
          </w:p>
          <w:p w:rsidR="00691752" w:rsidRDefault="00691752" w:rsidP="00FC5E2E">
            <w:pPr>
              <w:spacing w:line="360" w:lineRule="exact"/>
              <w:ind w:firstLineChars="200" w:firstLine="480"/>
              <w:rPr>
                <w:rFonts w:ascii="仿宋_GB2312" w:hAnsi="Calibri" w:hint="eastAsia"/>
                <w:sz w:val="24"/>
              </w:rPr>
            </w:pPr>
            <w:r>
              <w:rPr>
                <w:rFonts w:ascii="仿宋_GB2312" w:eastAsia="仿宋_GB2312" w:hAnsi="Calibri" w:cs="仿宋_GB2312" w:hint="eastAsia"/>
                <w:sz w:val="24"/>
                <w:lang/>
              </w:rPr>
              <w:t xml:space="preserve">                    年     月     日</w:t>
            </w:r>
          </w:p>
        </w:tc>
      </w:tr>
      <w:tr w:rsidR="00691752" w:rsidTr="00FC5E2E">
        <w:trPr>
          <w:trHeight w:val="5561"/>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lastRenderedPageBreak/>
              <w:t>市级农业</w:t>
            </w:r>
          </w:p>
          <w:p w:rsidR="00691752" w:rsidRDefault="00691752" w:rsidP="00FC5E2E">
            <w:pPr>
              <w:spacing w:line="360" w:lineRule="exact"/>
              <w:jc w:val="center"/>
              <w:rPr>
                <w:rFonts w:ascii="Calibri" w:hAnsi="Calibri"/>
                <w:sz w:val="24"/>
              </w:rPr>
            </w:pPr>
            <w:r>
              <w:rPr>
                <w:rFonts w:ascii="黑体" w:eastAsia="黑体" w:hAnsi="宋体" w:cs="黑体" w:hint="eastAsia"/>
                <w:sz w:val="24"/>
                <w:lang/>
              </w:rPr>
              <w:t>农村部门</w:t>
            </w:r>
          </w:p>
          <w:p w:rsidR="00691752" w:rsidRDefault="00691752" w:rsidP="00FC5E2E">
            <w:pPr>
              <w:spacing w:line="360" w:lineRule="exact"/>
              <w:jc w:val="center"/>
              <w:rPr>
                <w:rFonts w:ascii="黑体" w:eastAsia="黑体" w:hAnsi="宋体" w:hint="eastAsia"/>
                <w:sz w:val="24"/>
              </w:rPr>
            </w:pPr>
            <w:r>
              <w:rPr>
                <w:rFonts w:ascii="黑体" w:eastAsia="黑体" w:hAnsi="宋体" w:cs="黑体" w:hint="eastAsia"/>
                <w:sz w:val="24"/>
                <w:lang/>
              </w:rPr>
              <w:t>意    见</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ind w:firstLineChars="450" w:firstLine="1080"/>
              <w:jc w:val="center"/>
              <w:rPr>
                <w:rFonts w:ascii="仿宋_GB2312" w:hAnsi="Calibri" w:hint="eastAsia"/>
                <w:sz w:val="24"/>
              </w:rPr>
            </w:pPr>
          </w:p>
          <w:p w:rsidR="00691752" w:rsidRDefault="00691752" w:rsidP="00FC5E2E">
            <w:pPr>
              <w:spacing w:line="360" w:lineRule="exact"/>
              <w:jc w:val="center"/>
              <w:rPr>
                <w:rFonts w:ascii="仿宋_GB2312" w:eastAsia="仿宋_GB2312" w:hAnsi="Calibri" w:cs="仿宋_GB2312" w:hint="eastAsia"/>
                <w:sz w:val="24"/>
                <w:lang/>
              </w:rPr>
            </w:pPr>
          </w:p>
          <w:p w:rsidR="00691752" w:rsidRDefault="00691752" w:rsidP="00FC5E2E">
            <w:pPr>
              <w:spacing w:line="360" w:lineRule="exact"/>
              <w:jc w:val="center"/>
              <w:rPr>
                <w:rFonts w:ascii="仿宋_GB2312" w:eastAsia="仿宋_GB2312" w:hAnsi="Calibri" w:cs="仿宋_GB2312" w:hint="eastAsia"/>
                <w:sz w:val="24"/>
                <w:lang/>
              </w:rPr>
            </w:pPr>
          </w:p>
          <w:p w:rsidR="00691752" w:rsidRDefault="00691752" w:rsidP="00FC5E2E">
            <w:pPr>
              <w:spacing w:line="360" w:lineRule="exact"/>
              <w:jc w:val="center"/>
              <w:rPr>
                <w:rFonts w:ascii="仿宋_GB2312" w:eastAsia="仿宋_GB2312" w:hAnsi="Calibri" w:cs="仿宋_GB2312" w:hint="eastAsia"/>
                <w:sz w:val="24"/>
                <w:lang/>
              </w:rPr>
            </w:pPr>
          </w:p>
          <w:p w:rsidR="00691752" w:rsidRDefault="00691752" w:rsidP="00FC5E2E">
            <w:pPr>
              <w:spacing w:line="360" w:lineRule="exact"/>
              <w:jc w:val="center"/>
              <w:rPr>
                <w:rFonts w:ascii="仿宋_GB2312" w:eastAsia="仿宋_GB2312" w:hAnsi="Calibri" w:cs="仿宋_GB2312" w:hint="eastAsia"/>
                <w:sz w:val="24"/>
                <w:lang/>
              </w:rPr>
            </w:pPr>
          </w:p>
          <w:p w:rsidR="00691752" w:rsidRDefault="00691752" w:rsidP="00FC5E2E">
            <w:pPr>
              <w:spacing w:line="360" w:lineRule="exact"/>
              <w:jc w:val="center"/>
              <w:rPr>
                <w:rFonts w:ascii="仿宋_GB2312" w:eastAsia="仿宋_GB2312" w:hAnsi="Calibri" w:cs="仿宋_GB2312" w:hint="eastAsia"/>
                <w:sz w:val="24"/>
                <w:lang/>
              </w:rPr>
            </w:pPr>
          </w:p>
          <w:p w:rsidR="00691752" w:rsidRDefault="00691752" w:rsidP="00FC5E2E">
            <w:pPr>
              <w:spacing w:line="360" w:lineRule="exact"/>
              <w:jc w:val="center"/>
              <w:rPr>
                <w:rFonts w:ascii="仿宋_GB2312" w:eastAsia="仿宋_GB2312" w:hAnsi="Calibri" w:cs="仿宋_GB2312" w:hint="eastAsia"/>
                <w:sz w:val="24"/>
                <w:lang/>
              </w:rPr>
            </w:pPr>
          </w:p>
          <w:p w:rsidR="00691752" w:rsidRDefault="00691752" w:rsidP="00FC5E2E">
            <w:pPr>
              <w:spacing w:line="360" w:lineRule="exact"/>
              <w:jc w:val="center"/>
              <w:rPr>
                <w:rFonts w:ascii="仿宋_GB2312" w:eastAsia="仿宋_GB2312" w:hAnsi="Calibri" w:cs="仿宋_GB2312" w:hint="eastAsia"/>
                <w:sz w:val="24"/>
                <w:lang/>
              </w:rPr>
            </w:pPr>
          </w:p>
          <w:p w:rsidR="00691752" w:rsidRDefault="00691752" w:rsidP="00FC5E2E">
            <w:pPr>
              <w:spacing w:line="360" w:lineRule="exact"/>
              <w:jc w:val="center"/>
              <w:rPr>
                <w:rFonts w:ascii="Calibri" w:hAnsi="Calibri" w:hint="eastAsia"/>
                <w:sz w:val="24"/>
              </w:rPr>
            </w:pPr>
            <w:r>
              <w:rPr>
                <w:rFonts w:ascii="仿宋_GB2312" w:eastAsia="仿宋_GB2312" w:hAnsi="Calibri" w:cs="仿宋_GB2312" w:hint="eastAsia"/>
                <w:sz w:val="24"/>
                <w:lang/>
              </w:rPr>
              <w:t xml:space="preserve">     负责人签名：</w:t>
            </w:r>
          </w:p>
          <w:p w:rsidR="00691752" w:rsidRDefault="00691752" w:rsidP="00FC5E2E">
            <w:pPr>
              <w:spacing w:line="360" w:lineRule="exact"/>
              <w:ind w:firstLineChars="200" w:firstLine="480"/>
              <w:jc w:val="center"/>
              <w:rPr>
                <w:rFonts w:ascii="仿宋_GB2312" w:eastAsia="仿宋_GB2312" w:cs="仿宋_GB2312" w:hint="eastAsia"/>
                <w:sz w:val="24"/>
              </w:rPr>
            </w:pPr>
          </w:p>
          <w:p w:rsidR="00691752" w:rsidRDefault="00691752" w:rsidP="00FC5E2E">
            <w:pPr>
              <w:spacing w:line="360" w:lineRule="exact"/>
              <w:ind w:firstLineChars="300" w:firstLine="720"/>
              <w:jc w:val="center"/>
              <w:rPr>
                <w:rFonts w:ascii="仿宋_GB2312" w:eastAsia="仿宋_GB2312" w:cs="仿宋_GB2312" w:hint="eastAsia"/>
                <w:sz w:val="24"/>
              </w:rPr>
            </w:pPr>
            <w:r>
              <w:rPr>
                <w:rFonts w:ascii="仿宋_GB2312" w:eastAsia="仿宋_GB2312" w:hAnsi="Calibri" w:cs="仿宋_GB2312" w:hint="eastAsia"/>
                <w:sz w:val="24"/>
                <w:lang/>
              </w:rPr>
              <w:t>（单位公章）</w:t>
            </w:r>
          </w:p>
          <w:p w:rsidR="00691752" w:rsidRDefault="00691752" w:rsidP="00FC5E2E">
            <w:pPr>
              <w:spacing w:line="360" w:lineRule="exact"/>
              <w:ind w:firstLineChars="300" w:firstLine="720"/>
              <w:jc w:val="center"/>
              <w:rPr>
                <w:rFonts w:ascii="仿宋_GB2312" w:hAnsi="Calibri" w:hint="eastAsia"/>
                <w:sz w:val="24"/>
              </w:rPr>
            </w:pPr>
            <w:r>
              <w:rPr>
                <w:rFonts w:ascii="仿宋_GB2312" w:eastAsia="仿宋_GB2312" w:hAnsi="Calibri" w:cs="仿宋_GB2312" w:hint="eastAsia"/>
                <w:sz w:val="24"/>
                <w:lang/>
              </w:rPr>
              <w:t>年     月     日</w:t>
            </w:r>
          </w:p>
        </w:tc>
      </w:tr>
      <w:tr w:rsidR="00691752" w:rsidTr="00FC5E2E">
        <w:trPr>
          <w:trHeight w:val="1845"/>
          <w:jc w:val="center"/>
        </w:trPr>
        <w:tc>
          <w:tcPr>
            <w:tcW w:w="905"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jc w:val="center"/>
              <w:rPr>
                <w:rFonts w:ascii="黑体" w:eastAsia="黑体" w:hAnsi="宋体" w:hint="eastAsia"/>
                <w:color w:val="000000"/>
                <w:kern w:val="0"/>
                <w:sz w:val="24"/>
              </w:rPr>
            </w:pPr>
            <w:r>
              <w:rPr>
                <w:rFonts w:ascii="黑体" w:eastAsia="黑体" w:hAnsi="宋体" w:cs="黑体" w:hint="eastAsia"/>
                <w:sz w:val="24"/>
                <w:lang/>
              </w:rPr>
              <w:t>备</w:t>
            </w:r>
            <w:r>
              <w:rPr>
                <w:rFonts w:ascii="黑体" w:eastAsia="黑体" w:hAnsi="宋体" w:hint="eastAsia"/>
                <w:sz w:val="24"/>
                <w:lang/>
              </w:rPr>
              <w:t xml:space="preserve">  </w:t>
            </w:r>
            <w:r>
              <w:rPr>
                <w:rFonts w:ascii="黑体" w:eastAsia="黑体" w:hAnsi="宋体" w:cs="黑体" w:hint="eastAsia"/>
                <w:sz w:val="24"/>
                <w:lang/>
              </w:rPr>
              <w:t>注</w:t>
            </w:r>
          </w:p>
        </w:tc>
        <w:tc>
          <w:tcPr>
            <w:tcW w:w="409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spacing w:line="360" w:lineRule="exact"/>
              <w:rPr>
                <w:rFonts w:ascii="仿宋_GB2312" w:hAnsi="Calibri" w:hint="eastAsia"/>
                <w:b/>
                <w:color w:val="000000"/>
                <w:kern w:val="0"/>
                <w:sz w:val="24"/>
              </w:rPr>
            </w:pPr>
          </w:p>
          <w:p w:rsidR="00691752" w:rsidRDefault="00691752" w:rsidP="00FC5E2E">
            <w:pPr>
              <w:spacing w:line="360" w:lineRule="exact"/>
              <w:rPr>
                <w:rFonts w:ascii="仿宋_GB2312" w:hAnsi="Calibri" w:hint="eastAsia"/>
                <w:b/>
                <w:color w:val="000000"/>
                <w:kern w:val="0"/>
                <w:sz w:val="24"/>
              </w:rPr>
            </w:pPr>
          </w:p>
          <w:p w:rsidR="00691752" w:rsidRDefault="00691752" w:rsidP="00FC5E2E">
            <w:pPr>
              <w:spacing w:line="360" w:lineRule="exact"/>
              <w:rPr>
                <w:rFonts w:ascii="仿宋_GB2312" w:hAnsi="Calibri" w:hint="eastAsia"/>
                <w:b/>
                <w:color w:val="000000"/>
                <w:kern w:val="0"/>
                <w:sz w:val="24"/>
              </w:rPr>
            </w:pPr>
          </w:p>
          <w:p w:rsidR="00691752" w:rsidRDefault="00691752" w:rsidP="00FC5E2E">
            <w:pPr>
              <w:spacing w:line="360" w:lineRule="exact"/>
              <w:rPr>
                <w:rFonts w:ascii="仿宋_GB2312" w:hAnsi="Calibri" w:hint="eastAsia"/>
                <w:b/>
                <w:color w:val="000000"/>
                <w:kern w:val="0"/>
                <w:sz w:val="24"/>
              </w:rPr>
            </w:pPr>
          </w:p>
        </w:tc>
      </w:tr>
    </w:tbl>
    <w:p w:rsidR="00691752" w:rsidRDefault="00691752" w:rsidP="00691752">
      <w:pPr>
        <w:rPr>
          <w:rFonts w:ascii="黑体" w:eastAsia="黑体" w:hAnsi="宋体" w:cs="黑体" w:hint="eastAsia"/>
          <w:color w:val="000000"/>
          <w:sz w:val="32"/>
          <w:szCs w:val="32"/>
        </w:rPr>
        <w:sectPr w:rsidR="00691752">
          <w:pgSz w:w="11906" w:h="16838"/>
          <w:pgMar w:top="1871" w:right="1531" w:bottom="1474" w:left="1531" w:header="851" w:footer="1134" w:gutter="0"/>
          <w:cols w:space="720"/>
          <w:docGrid w:type="lines" w:linePitch="610" w:charSpace="-2506"/>
        </w:sectPr>
      </w:pPr>
    </w:p>
    <w:p w:rsidR="00691752" w:rsidRDefault="00691752" w:rsidP="00691752">
      <w:pPr>
        <w:adjustRightInd w:val="0"/>
        <w:snapToGrid w:val="0"/>
        <w:spacing w:line="500" w:lineRule="exact"/>
        <w:rPr>
          <w:rFonts w:ascii="黑体" w:eastAsia="黑体" w:hAnsi="宋体" w:cs="黑体" w:hint="eastAsia"/>
          <w:color w:val="000000"/>
          <w:sz w:val="32"/>
          <w:szCs w:val="32"/>
        </w:rPr>
      </w:pPr>
      <w:r>
        <w:rPr>
          <w:rFonts w:ascii="黑体" w:eastAsia="黑体" w:hAnsi="宋体" w:cs="黑体" w:hint="eastAsia"/>
          <w:color w:val="000000"/>
          <w:sz w:val="32"/>
          <w:szCs w:val="32"/>
          <w:lang/>
        </w:rPr>
        <w:lastRenderedPageBreak/>
        <w:t>附表1</w:t>
      </w:r>
    </w:p>
    <w:p w:rsidR="00691752" w:rsidRDefault="00691752" w:rsidP="00691752">
      <w:pPr>
        <w:pStyle w:val="a4"/>
        <w:widowControl w:val="0"/>
        <w:spacing w:before="0" w:beforeAutospacing="0" w:after="0" w:afterAutospacing="0" w:line="500" w:lineRule="exact"/>
        <w:jc w:val="both"/>
        <w:rPr>
          <w:rFonts w:ascii="Times New Roman" w:eastAsia="仿宋_GB2312" w:hAnsi="Times New Roman"/>
          <w:kern w:val="2"/>
          <w:sz w:val="20"/>
          <w:szCs w:val="20"/>
        </w:rPr>
      </w:pPr>
      <w:r>
        <w:rPr>
          <w:rFonts w:ascii="Times New Roman" w:eastAsia="仿宋_GB2312" w:hAnsi="Times New Roman"/>
          <w:kern w:val="2"/>
          <w:sz w:val="20"/>
          <w:szCs w:val="20"/>
          <w:lang/>
        </w:rPr>
        <w:t xml:space="preserve"> </w:t>
      </w:r>
    </w:p>
    <w:p w:rsidR="00691752" w:rsidRDefault="00691752" w:rsidP="00691752">
      <w:pPr>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rPr>
        <w:t>园区所在县（市、区）基本情况表</w:t>
      </w:r>
    </w:p>
    <w:p w:rsidR="00691752" w:rsidRDefault="00691752" w:rsidP="00691752">
      <w:pPr>
        <w:pStyle w:val="a4"/>
        <w:widowControl w:val="0"/>
        <w:spacing w:before="0" w:beforeAutospacing="0" w:after="0" w:afterAutospacing="0" w:line="500" w:lineRule="exact"/>
        <w:jc w:val="both"/>
        <w:rPr>
          <w:rFonts w:ascii="Times New Roman" w:eastAsia="仿宋_GB2312" w:hAnsi="Times New Roman" w:hint="eastAsia"/>
          <w:kern w:val="2"/>
          <w:sz w:val="20"/>
          <w:szCs w:val="20"/>
        </w:rPr>
      </w:pPr>
      <w:r>
        <w:rPr>
          <w:rFonts w:ascii="Times New Roman" w:eastAsia="仿宋_GB2312" w:hAnsi="Times New Roman" w:hint="eastAsia"/>
          <w:kern w:val="2"/>
          <w:sz w:val="20"/>
          <w:szCs w:val="20"/>
          <w:lang/>
        </w:rPr>
        <w:t xml:space="preserve"> </w:t>
      </w:r>
    </w:p>
    <w:p w:rsidR="00691752" w:rsidRDefault="00691752" w:rsidP="00691752">
      <w:pPr>
        <w:spacing w:line="500" w:lineRule="exact"/>
        <w:rPr>
          <w:rFonts w:ascii="仿宋_GB2312" w:eastAsia="仿宋_GB2312" w:cs="仿宋_GB2312" w:hint="eastAsia"/>
          <w:sz w:val="28"/>
          <w:szCs w:val="28"/>
        </w:rPr>
      </w:pPr>
      <w:r>
        <w:rPr>
          <w:rFonts w:ascii="仿宋_GB2312" w:eastAsia="仿宋_GB2312" w:hAnsi="Calibri" w:cs="仿宋_GB2312" w:hint="eastAsia"/>
          <w:sz w:val="28"/>
          <w:szCs w:val="28"/>
          <w:lang/>
        </w:rPr>
        <w:t>填报单位：</w:t>
      </w:r>
    </w:p>
    <w:tbl>
      <w:tblPr>
        <w:tblW w:w="5000" w:type="pct"/>
        <w:jc w:val="center"/>
        <w:tblLook w:val="0000"/>
      </w:tblPr>
      <w:tblGrid>
        <w:gridCol w:w="4230"/>
        <w:gridCol w:w="1198"/>
        <w:gridCol w:w="959"/>
        <w:gridCol w:w="2673"/>
      </w:tblGrid>
      <w:tr w:rsidR="00691752" w:rsidTr="00FC5E2E">
        <w:trPr>
          <w:trHeight w:val="567"/>
          <w:jc w:val="center"/>
        </w:trPr>
        <w:tc>
          <w:tcPr>
            <w:tcW w:w="2334" w:type="pc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24"/>
              </w:rPr>
            </w:pPr>
            <w:r>
              <w:rPr>
                <w:rFonts w:ascii="黑体" w:eastAsia="黑体" w:hAnsi="宋体" w:cs="黑体" w:hint="eastAsia"/>
                <w:kern w:val="0"/>
                <w:sz w:val="24"/>
                <w:lang/>
              </w:rPr>
              <w:t>指标</w:t>
            </w:r>
          </w:p>
        </w:tc>
        <w:tc>
          <w:tcPr>
            <w:tcW w:w="661" w:type="pct"/>
            <w:tcBorders>
              <w:top w:val="single" w:sz="4" w:space="0" w:color="auto"/>
              <w:left w:val="nil"/>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24"/>
              </w:rPr>
            </w:pPr>
            <w:r>
              <w:rPr>
                <w:rFonts w:ascii="黑体" w:eastAsia="黑体" w:hAnsi="宋体" w:cs="黑体" w:hint="eastAsia"/>
                <w:kern w:val="0"/>
                <w:sz w:val="24"/>
                <w:lang/>
              </w:rPr>
              <w:t>序号</w:t>
            </w:r>
          </w:p>
        </w:tc>
        <w:tc>
          <w:tcPr>
            <w:tcW w:w="529" w:type="pct"/>
            <w:tcBorders>
              <w:top w:val="single" w:sz="4" w:space="0" w:color="auto"/>
              <w:left w:val="nil"/>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24"/>
              </w:rPr>
            </w:pPr>
            <w:r>
              <w:rPr>
                <w:rFonts w:ascii="黑体" w:eastAsia="黑体" w:hAnsi="宋体" w:cs="黑体" w:hint="eastAsia"/>
                <w:kern w:val="0"/>
                <w:sz w:val="24"/>
                <w:lang/>
              </w:rPr>
              <w:t>单位</w:t>
            </w:r>
          </w:p>
        </w:tc>
        <w:tc>
          <w:tcPr>
            <w:tcW w:w="1475" w:type="pct"/>
            <w:tcBorders>
              <w:top w:val="single" w:sz="4" w:space="0" w:color="auto"/>
              <w:left w:val="nil"/>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24"/>
              </w:rPr>
            </w:pPr>
            <w:r>
              <w:rPr>
                <w:rFonts w:ascii="黑体" w:eastAsia="黑体" w:hAnsi="宋体" w:cs="黑体" w:hint="eastAsia"/>
                <w:kern w:val="0"/>
                <w:sz w:val="24"/>
                <w:lang/>
              </w:rPr>
              <w:t>数值</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一、总人口</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万人</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 xml:space="preserve">    其中：乡村人口</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2</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万人</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二、地区生产总值</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3</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亿元</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 xml:space="preserve">    其中：农业生产总值</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4</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亿元</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 xml:space="preserve">          农产品加工业产值</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5</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亿元</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三、耕地面积</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6</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万亩</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四、牲畜出栏数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7</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万头</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五、禽类出栏数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8</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万只</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六、水产养殖面积</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9</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万亩</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七、各类农产品加工组织总数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10</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个</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 xml:space="preserve">    其中：加工型龙头企业数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11</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个</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 xml:space="preserve">         与龙头企业对接的农民专业合作社数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12</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个</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 xml:space="preserve">         专业市场数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13</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个</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八、专业大户数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14</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户</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九、家庭农场数</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15</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个</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lastRenderedPageBreak/>
              <w:t>十、县（市、区）园区扶持资金</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16</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万元</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r w:rsidR="00691752" w:rsidTr="00FC5E2E">
        <w:trPr>
          <w:trHeight w:val="567"/>
          <w:jc w:val="center"/>
        </w:trPr>
        <w:tc>
          <w:tcPr>
            <w:tcW w:w="2334" w:type="pc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仿宋_GB2312" w:eastAsia="仿宋_GB2312" w:cs="仿宋_GB2312" w:hint="eastAsia"/>
                <w:kern w:val="0"/>
                <w:sz w:val="24"/>
              </w:rPr>
            </w:pPr>
            <w:r>
              <w:rPr>
                <w:rFonts w:ascii="仿宋_GB2312" w:eastAsia="仿宋_GB2312" w:hAnsi="Calibri" w:cs="仿宋_GB2312" w:hint="eastAsia"/>
                <w:kern w:val="0"/>
                <w:sz w:val="24"/>
                <w:lang/>
              </w:rPr>
              <w:t>十一、全县农民人均可支配收入</w:t>
            </w:r>
          </w:p>
        </w:tc>
        <w:tc>
          <w:tcPr>
            <w:tcW w:w="661"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17</w:t>
            </w:r>
          </w:p>
        </w:tc>
        <w:tc>
          <w:tcPr>
            <w:tcW w:w="529"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元</w:t>
            </w:r>
          </w:p>
        </w:tc>
        <w:tc>
          <w:tcPr>
            <w:tcW w:w="1475" w:type="pct"/>
            <w:tcBorders>
              <w:top w:val="nil"/>
              <w:left w:val="nil"/>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24"/>
              </w:rPr>
            </w:pPr>
            <w:r>
              <w:rPr>
                <w:rFonts w:ascii="仿宋_GB2312" w:eastAsia="仿宋_GB2312" w:hAnsi="Calibri" w:cs="仿宋_GB2312" w:hint="eastAsia"/>
                <w:kern w:val="0"/>
                <w:sz w:val="24"/>
                <w:lang/>
              </w:rPr>
              <w:t xml:space="preserve">　</w:t>
            </w:r>
          </w:p>
        </w:tc>
      </w:tr>
    </w:tbl>
    <w:p w:rsidR="00691752" w:rsidRDefault="00691752" w:rsidP="00691752">
      <w:pPr>
        <w:rPr>
          <w:rFonts w:ascii="黑体" w:eastAsia="黑体" w:hAnsi="宋体" w:cs="黑体" w:hint="eastAsia"/>
          <w:color w:val="000000"/>
          <w:sz w:val="32"/>
          <w:szCs w:val="32"/>
        </w:rPr>
        <w:sectPr w:rsidR="00691752">
          <w:pgSz w:w="11906" w:h="16838"/>
          <w:pgMar w:top="1871" w:right="1531" w:bottom="1474" w:left="1531" w:header="851" w:footer="1134" w:gutter="0"/>
          <w:cols w:space="720"/>
          <w:docGrid w:type="lines" w:linePitch="312" w:charSpace="-2506"/>
        </w:sectPr>
      </w:pPr>
    </w:p>
    <w:p w:rsidR="00691752" w:rsidRDefault="00691752" w:rsidP="00691752">
      <w:pPr>
        <w:adjustRightInd w:val="0"/>
        <w:snapToGrid w:val="0"/>
        <w:spacing w:line="480" w:lineRule="exact"/>
        <w:rPr>
          <w:rFonts w:ascii="黑体" w:eastAsia="黑体" w:hAnsi="宋体" w:cs="黑体" w:hint="eastAsia"/>
          <w:color w:val="000000"/>
          <w:sz w:val="32"/>
          <w:szCs w:val="32"/>
        </w:rPr>
      </w:pPr>
      <w:r>
        <w:rPr>
          <w:rFonts w:ascii="黑体" w:eastAsia="黑体" w:hAnsi="宋体" w:cs="黑体" w:hint="eastAsia"/>
          <w:color w:val="000000"/>
          <w:sz w:val="32"/>
          <w:szCs w:val="32"/>
          <w:lang/>
        </w:rPr>
        <w:lastRenderedPageBreak/>
        <w:t>附表2</w:t>
      </w:r>
    </w:p>
    <w:p w:rsidR="00691752" w:rsidRDefault="00691752" w:rsidP="00691752">
      <w:pPr>
        <w:spacing w:line="48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sz w:val="44"/>
          <w:szCs w:val="44"/>
          <w:lang/>
        </w:rPr>
        <w:t>省级农产品加工园区基本情况表</w:t>
      </w:r>
    </w:p>
    <w:p w:rsidR="00691752" w:rsidRDefault="00691752" w:rsidP="00691752">
      <w:pPr>
        <w:spacing w:line="480" w:lineRule="exact"/>
        <w:rPr>
          <w:rFonts w:ascii="仿宋_GB2312" w:eastAsia="仿宋_GB2312" w:cs="仿宋_GB2312" w:hint="eastAsia"/>
          <w:sz w:val="28"/>
          <w:szCs w:val="28"/>
        </w:rPr>
      </w:pPr>
      <w:r>
        <w:rPr>
          <w:rFonts w:ascii="仿宋_GB2312" w:eastAsia="仿宋_GB2312" w:hAnsi="Calibri" w:cs="仿宋_GB2312" w:hint="eastAsia"/>
          <w:sz w:val="28"/>
          <w:szCs w:val="28"/>
          <w:lang/>
        </w:rPr>
        <w:t>填报单位：</w:t>
      </w:r>
    </w:p>
    <w:tbl>
      <w:tblPr>
        <w:tblW w:w="1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760"/>
        <w:gridCol w:w="760"/>
        <w:gridCol w:w="680"/>
        <w:gridCol w:w="1144"/>
        <w:gridCol w:w="616"/>
        <w:gridCol w:w="940"/>
        <w:gridCol w:w="940"/>
        <w:gridCol w:w="514"/>
        <w:gridCol w:w="1286"/>
        <w:gridCol w:w="1080"/>
        <w:gridCol w:w="880"/>
        <w:gridCol w:w="880"/>
        <w:gridCol w:w="880"/>
        <w:gridCol w:w="880"/>
        <w:gridCol w:w="880"/>
      </w:tblGrid>
      <w:tr w:rsidR="00691752" w:rsidTr="00FC5E2E">
        <w:trPr>
          <w:trHeight w:val="484"/>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指标</w:t>
            </w:r>
          </w:p>
        </w:tc>
        <w:tc>
          <w:tcPr>
            <w:tcW w:w="5840" w:type="dxa"/>
            <w:gridSpan w:val="7"/>
            <w:tcBorders>
              <w:top w:val="single" w:sz="4" w:space="0" w:color="auto"/>
              <w:left w:val="single" w:sz="4" w:space="0" w:color="auto"/>
              <w:bottom w:val="single" w:sz="4" w:space="0" w:color="auto"/>
              <w:right w:val="single" w:sz="4" w:space="0" w:color="auto"/>
            </w:tcBorders>
            <w:noWrap/>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园区情况</w:t>
            </w:r>
          </w:p>
        </w:tc>
        <w:tc>
          <w:tcPr>
            <w:tcW w:w="3760" w:type="dxa"/>
            <w:gridSpan w:val="4"/>
            <w:tcBorders>
              <w:top w:val="single" w:sz="4" w:space="0" w:color="auto"/>
              <w:left w:val="single" w:sz="4" w:space="0" w:color="auto"/>
              <w:bottom w:val="single" w:sz="4" w:space="0" w:color="auto"/>
              <w:right w:val="single" w:sz="4" w:space="0" w:color="auto"/>
            </w:tcBorders>
            <w:noWrap/>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农产品加工组织情况</w:t>
            </w:r>
          </w:p>
        </w:tc>
        <w:tc>
          <w:tcPr>
            <w:tcW w:w="3520" w:type="dxa"/>
            <w:gridSpan w:val="4"/>
            <w:tcBorders>
              <w:top w:val="single" w:sz="4" w:space="0" w:color="auto"/>
              <w:left w:val="single" w:sz="4" w:space="0" w:color="auto"/>
              <w:bottom w:val="single" w:sz="4" w:space="0" w:color="auto"/>
              <w:right w:val="single" w:sz="4" w:space="0" w:color="auto"/>
            </w:tcBorders>
            <w:noWrap/>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公共服务平台建设情况</w:t>
            </w:r>
          </w:p>
        </w:tc>
      </w:tr>
      <w:tr w:rsidR="00691752" w:rsidTr="00FC5E2E">
        <w:trPr>
          <w:trHeight w:val="405"/>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60"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类型</w:t>
            </w:r>
          </w:p>
        </w:tc>
        <w:tc>
          <w:tcPr>
            <w:tcW w:w="760"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面积</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总产值（上年度）</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企业总数</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获“两品一标”认证的产品数</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政府年度实际投资金额</w:t>
            </w:r>
          </w:p>
        </w:tc>
        <w:tc>
          <w:tcPr>
            <w:tcW w:w="1800" w:type="dxa"/>
            <w:gridSpan w:val="2"/>
            <w:tcBorders>
              <w:top w:val="single" w:sz="4" w:space="0" w:color="auto"/>
              <w:left w:val="single" w:sz="4" w:space="0" w:color="auto"/>
              <w:bottom w:val="nil"/>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带动农户数</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农户户均增收额</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公共技术研发中心数</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公共质量检测中心数</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公共物流信息中心数</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公共品牌推介中心数</w:t>
            </w:r>
          </w:p>
        </w:tc>
      </w:tr>
      <w:tr w:rsidR="00691752" w:rsidTr="00FC5E2E">
        <w:trPr>
          <w:trHeight w:val="675"/>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60"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60"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农产品加工业产值</w:t>
            </w:r>
          </w:p>
        </w:tc>
        <w:tc>
          <w:tcPr>
            <w:tcW w:w="616"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 xml:space="preserve">总数　</w:t>
            </w:r>
          </w:p>
        </w:tc>
        <w:tc>
          <w:tcPr>
            <w:tcW w:w="128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Cs w:val="21"/>
              </w:rPr>
            </w:pPr>
            <w:r>
              <w:rPr>
                <w:rFonts w:ascii="黑体" w:eastAsia="黑体" w:hAnsi="宋体" w:cs="黑体" w:hint="eastAsia"/>
                <w:kern w:val="0"/>
                <w:szCs w:val="21"/>
                <w:lang/>
              </w:rPr>
              <w:t>县级以上龙头企业数</w:t>
            </w:r>
          </w:p>
        </w:tc>
        <w:tc>
          <w:tcPr>
            <w:tcW w:w="10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r>
      <w:tr w:rsidR="00691752" w:rsidTr="00FC5E2E">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序号</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1</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2</w:t>
            </w:r>
          </w:p>
        </w:tc>
        <w:tc>
          <w:tcPr>
            <w:tcW w:w="6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3</w:t>
            </w:r>
          </w:p>
        </w:tc>
        <w:tc>
          <w:tcPr>
            <w:tcW w:w="11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4</w:t>
            </w:r>
          </w:p>
        </w:tc>
        <w:tc>
          <w:tcPr>
            <w:tcW w:w="6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5</w:t>
            </w:r>
          </w:p>
        </w:tc>
        <w:tc>
          <w:tcPr>
            <w:tcW w:w="94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6</w:t>
            </w:r>
          </w:p>
        </w:tc>
        <w:tc>
          <w:tcPr>
            <w:tcW w:w="94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7</w:t>
            </w:r>
          </w:p>
        </w:tc>
        <w:tc>
          <w:tcPr>
            <w:tcW w:w="51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8</w:t>
            </w:r>
          </w:p>
        </w:tc>
        <w:tc>
          <w:tcPr>
            <w:tcW w:w="128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9</w:t>
            </w:r>
          </w:p>
        </w:tc>
        <w:tc>
          <w:tcPr>
            <w:tcW w:w="10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10</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11</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12</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13</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14</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15</w:t>
            </w:r>
          </w:p>
        </w:tc>
      </w:tr>
      <w:tr w:rsidR="00691752" w:rsidTr="00FC5E2E">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单位</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亩</w:t>
            </w:r>
          </w:p>
        </w:tc>
        <w:tc>
          <w:tcPr>
            <w:tcW w:w="6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亿元</w:t>
            </w:r>
          </w:p>
        </w:tc>
        <w:tc>
          <w:tcPr>
            <w:tcW w:w="11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亿元</w:t>
            </w:r>
          </w:p>
        </w:tc>
        <w:tc>
          <w:tcPr>
            <w:tcW w:w="6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94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94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元</w:t>
            </w:r>
          </w:p>
        </w:tc>
        <w:tc>
          <w:tcPr>
            <w:tcW w:w="51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128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10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元</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个</w:t>
            </w:r>
          </w:p>
        </w:tc>
      </w:tr>
      <w:tr w:rsidR="00691752" w:rsidTr="00FC5E2E">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94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94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128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300" w:lineRule="exact"/>
              <w:jc w:val="center"/>
              <w:rPr>
                <w:rFonts w:ascii="仿宋_GB2312" w:eastAsia="仿宋_GB2312" w:cs="仿宋_GB2312" w:hint="eastAsia"/>
                <w:kern w:val="0"/>
                <w:szCs w:val="21"/>
              </w:rPr>
            </w:pPr>
            <w:r>
              <w:rPr>
                <w:rFonts w:ascii="仿宋_GB2312" w:eastAsia="仿宋_GB2312" w:hAnsi="Calibri" w:cs="仿宋_GB2312" w:hint="eastAsia"/>
                <w:kern w:val="0"/>
                <w:szCs w:val="21"/>
                <w:lang/>
              </w:rPr>
              <w:t xml:space="preserve">　</w:t>
            </w:r>
          </w:p>
        </w:tc>
      </w:tr>
    </w:tbl>
    <w:p w:rsidR="00691752" w:rsidRDefault="00691752" w:rsidP="00691752">
      <w:pPr>
        <w:spacing w:line="300" w:lineRule="exact"/>
        <w:rPr>
          <w:rFonts w:ascii="仿宋_GB2312" w:eastAsia="仿宋_GB2312" w:cs="仿宋_GB2312" w:hint="eastAsia"/>
          <w:szCs w:val="21"/>
        </w:rPr>
      </w:pPr>
      <w:r>
        <w:rPr>
          <w:rFonts w:ascii="仿宋_GB2312" w:eastAsia="仿宋_GB2312" w:hAnsi="Calibri" w:cs="仿宋_GB2312" w:hint="eastAsia"/>
          <w:szCs w:val="21"/>
          <w:lang/>
        </w:rPr>
        <w:t>填报说明：</w:t>
      </w:r>
    </w:p>
    <w:p w:rsidR="00691752" w:rsidRDefault="00691752" w:rsidP="00691752">
      <w:pPr>
        <w:spacing w:line="300" w:lineRule="exact"/>
        <w:ind w:leftChars="100" w:left="210"/>
        <w:rPr>
          <w:rFonts w:ascii="仿宋_GB2312" w:eastAsia="仿宋_GB2312" w:cs="仿宋_GB2312" w:hint="eastAsia"/>
          <w:szCs w:val="21"/>
        </w:rPr>
      </w:pPr>
      <w:r>
        <w:rPr>
          <w:rFonts w:ascii="仿宋_GB2312" w:eastAsia="仿宋_GB2312" w:hAnsi="Calibri" w:cs="仿宋_GB2312" w:hint="eastAsia"/>
          <w:szCs w:val="21"/>
          <w:lang/>
        </w:rPr>
        <w:t>1、类型：请填写相应序号。</w:t>
      </w:r>
    </w:p>
    <w:p w:rsidR="00691752" w:rsidRDefault="00691752" w:rsidP="00691752">
      <w:pPr>
        <w:spacing w:line="300" w:lineRule="exact"/>
        <w:ind w:leftChars="200" w:left="420"/>
        <w:rPr>
          <w:rFonts w:ascii="仿宋_GB2312" w:eastAsia="仿宋_GB2312" w:cs="仿宋_GB2312" w:hint="eastAsia"/>
          <w:szCs w:val="21"/>
        </w:rPr>
      </w:pPr>
      <w:r>
        <w:rPr>
          <w:rFonts w:ascii="仿宋_GB2312" w:eastAsia="仿宋_GB2312" w:hAnsi="Calibri" w:cs="仿宋_GB2312" w:hint="eastAsia"/>
          <w:szCs w:val="21"/>
          <w:lang/>
        </w:rPr>
        <w:t>（1）主导产业集聚型：依托当地某一种特色主导产业，积聚企业发展形成的农产品加工园区；</w:t>
      </w:r>
    </w:p>
    <w:p w:rsidR="00691752" w:rsidRDefault="00691752" w:rsidP="00691752">
      <w:pPr>
        <w:spacing w:line="300" w:lineRule="exact"/>
        <w:ind w:leftChars="200" w:left="420"/>
        <w:rPr>
          <w:rFonts w:ascii="仿宋_GB2312" w:eastAsia="仿宋_GB2312" w:cs="仿宋_GB2312" w:hint="eastAsia"/>
          <w:szCs w:val="21"/>
        </w:rPr>
      </w:pPr>
      <w:r>
        <w:rPr>
          <w:rFonts w:ascii="仿宋_GB2312" w:eastAsia="仿宋_GB2312" w:hAnsi="Calibri" w:cs="仿宋_GB2312" w:hint="eastAsia"/>
          <w:szCs w:val="21"/>
          <w:lang/>
        </w:rPr>
        <w:t>（2）园区推动型：依托原有已建成的其他类型园区（如科技园、经济开发区等）建设的以农产品加工为主的园区；</w:t>
      </w:r>
    </w:p>
    <w:p w:rsidR="00691752" w:rsidRDefault="00691752" w:rsidP="00691752">
      <w:pPr>
        <w:spacing w:line="300" w:lineRule="exact"/>
        <w:ind w:leftChars="200" w:left="420"/>
        <w:rPr>
          <w:rFonts w:ascii="仿宋_GB2312" w:eastAsia="仿宋_GB2312" w:cs="仿宋_GB2312" w:hint="eastAsia"/>
          <w:szCs w:val="21"/>
        </w:rPr>
      </w:pPr>
      <w:r>
        <w:rPr>
          <w:rFonts w:ascii="仿宋_GB2312" w:eastAsia="仿宋_GB2312" w:hAnsi="Calibri" w:cs="仿宋_GB2312" w:hint="eastAsia"/>
          <w:szCs w:val="21"/>
          <w:lang/>
        </w:rPr>
        <w:t>（3）龙头企业带动型：主要依托1家或2家产加销一体化程度高、经济实力和带动能力强的大型农业龙头企业建设的农产品加工园区。</w:t>
      </w:r>
    </w:p>
    <w:p w:rsidR="00691752" w:rsidRDefault="00691752" w:rsidP="00691752">
      <w:pPr>
        <w:spacing w:line="300" w:lineRule="exact"/>
        <w:ind w:leftChars="100" w:left="210"/>
        <w:rPr>
          <w:rFonts w:ascii="仿宋_GB2312" w:eastAsia="仿宋_GB2312" w:cs="仿宋_GB2312" w:hint="eastAsia"/>
          <w:szCs w:val="21"/>
        </w:rPr>
      </w:pPr>
      <w:r>
        <w:rPr>
          <w:rFonts w:ascii="仿宋_GB2312" w:eastAsia="仿宋_GB2312" w:hAnsi="Calibri" w:cs="仿宋_GB2312" w:hint="eastAsia"/>
          <w:szCs w:val="21"/>
          <w:lang/>
        </w:rPr>
        <w:t>2、园区面积。获得当地行政主管部门批准的总面积。</w:t>
      </w:r>
    </w:p>
    <w:p w:rsidR="00691752" w:rsidRDefault="00691752" w:rsidP="00691752">
      <w:pPr>
        <w:spacing w:line="300" w:lineRule="exact"/>
        <w:ind w:leftChars="100" w:left="210"/>
        <w:rPr>
          <w:rFonts w:ascii="仿宋_GB2312" w:eastAsia="仿宋_GB2312" w:cs="仿宋_GB2312" w:hint="eastAsia"/>
          <w:szCs w:val="21"/>
        </w:rPr>
      </w:pPr>
      <w:r>
        <w:rPr>
          <w:rFonts w:ascii="仿宋_GB2312" w:eastAsia="仿宋_GB2312" w:hAnsi="Calibri" w:cs="仿宋_GB2312" w:hint="eastAsia"/>
          <w:szCs w:val="21"/>
          <w:lang/>
        </w:rPr>
        <w:t>3、园区总产值。园区所有经营主体申报年的上一年度生产总产值。</w:t>
      </w:r>
    </w:p>
    <w:p w:rsidR="00691752" w:rsidRDefault="00691752" w:rsidP="00691752">
      <w:pPr>
        <w:spacing w:line="300" w:lineRule="exact"/>
        <w:ind w:leftChars="100" w:left="210"/>
        <w:rPr>
          <w:rFonts w:ascii="仿宋_GB2312" w:eastAsia="仿宋_GB2312" w:cs="仿宋_GB2312" w:hint="eastAsia"/>
          <w:szCs w:val="21"/>
        </w:rPr>
      </w:pPr>
      <w:r>
        <w:rPr>
          <w:rFonts w:ascii="仿宋_GB2312" w:eastAsia="仿宋_GB2312" w:hAnsi="Calibri" w:cs="仿宋_GB2312" w:hint="eastAsia"/>
          <w:szCs w:val="21"/>
          <w:lang/>
        </w:rPr>
        <w:lastRenderedPageBreak/>
        <w:t>4、农产品加工业产值。以农产品为原料的加工总产值。</w:t>
      </w:r>
    </w:p>
    <w:p w:rsidR="00691752" w:rsidRDefault="00691752" w:rsidP="00691752">
      <w:pPr>
        <w:spacing w:line="300" w:lineRule="exact"/>
        <w:ind w:leftChars="100" w:left="210"/>
        <w:rPr>
          <w:rFonts w:ascii="仿宋_GB2312" w:eastAsia="仿宋_GB2312" w:cs="仿宋_GB2312" w:hint="eastAsia"/>
          <w:szCs w:val="21"/>
        </w:rPr>
      </w:pPr>
      <w:r>
        <w:rPr>
          <w:rFonts w:ascii="仿宋_GB2312" w:eastAsia="仿宋_GB2312" w:hAnsi="Calibri" w:cs="仿宋_GB2312" w:hint="eastAsia"/>
          <w:szCs w:val="21"/>
          <w:lang/>
        </w:rPr>
        <w:t>5、园区内各类企业总数。园区内从事农产品生产、加工并为其提供运输、销售等配套服务的企业数量。</w:t>
      </w:r>
    </w:p>
    <w:p w:rsidR="00691752" w:rsidRDefault="00691752" w:rsidP="00691752">
      <w:pPr>
        <w:spacing w:line="300" w:lineRule="exact"/>
        <w:ind w:leftChars="100" w:left="210"/>
        <w:rPr>
          <w:rFonts w:ascii="仿宋_GB2312" w:eastAsia="仿宋_GB2312" w:cs="仿宋_GB2312" w:hint="eastAsia"/>
          <w:szCs w:val="21"/>
        </w:rPr>
      </w:pPr>
      <w:r>
        <w:rPr>
          <w:rFonts w:ascii="仿宋_GB2312" w:eastAsia="仿宋_GB2312" w:hAnsi="Calibri" w:cs="仿宋_GB2312" w:hint="eastAsia"/>
          <w:szCs w:val="21"/>
          <w:lang/>
        </w:rPr>
        <w:t>6、政府年度实际投资额。当地政府为园区内公共基础设施及服务平台建设所投资总额。</w:t>
      </w:r>
    </w:p>
    <w:p w:rsidR="00691752" w:rsidRPr="00691752" w:rsidRDefault="00691752" w:rsidP="00691752">
      <w:pPr>
        <w:spacing w:line="300" w:lineRule="exact"/>
        <w:ind w:leftChars="100" w:left="210"/>
        <w:rPr>
          <w:rFonts w:ascii="仿宋_GB2312" w:eastAsia="仿宋_GB2312" w:hAnsi="Calibri" w:cs="仿宋_GB2312" w:hint="eastAsia"/>
          <w:szCs w:val="21"/>
          <w:lang/>
        </w:rPr>
      </w:pPr>
      <w:r>
        <w:rPr>
          <w:rFonts w:ascii="仿宋_GB2312" w:eastAsia="仿宋_GB2312" w:hAnsi="Calibri" w:cs="仿宋_GB2312" w:hint="eastAsia"/>
          <w:szCs w:val="21"/>
          <w:lang/>
        </w:rPr>
        <w:t>7、各类农业产业化组织数量。园区内由龙头企业、中介组织、专业市场等通过多种方式联结农户，使农产品生产、加工、销售有机结合的组织数量。</w:t>
      </w:r>
    </w:p>
    <w:p w:rsidR="00691752" w:rsidRDefault="00691752" w:rsidP="00691752">
      <w:pPr>
        <w:spacing w:line="300" w:lineRule="exact"/>
        <w:ind w:leftChars="100" w:left="630" w:hangingChars="200" w:hanging="420"/>
        <w:rPr>
          <w:rFonts w:ascii="仿宋_GB2312" w:eastAsia="仿宋_GB2312" w:hAnsi="Calibri" w:cs="仿宋_GB2312" w:hint="eastAsia"/>
          <w:szCs w:val="21"/>
          <w:lang/>
        </w:rPr>
      </w:pPr>
      <w:r>
        <w:rPr>
          <w:rFonts w:ascii="仿宋_GB2312" w:eastAsia="仿宋_GB2312" w:hAnsi="Calibri" w:cs="仿宋_GB2312" w:hint="eastAsia"/>
          <w:szCs w:val="21"/>
          <w:lang/>
        </w:rPr>
        <w:t>8、公共技术创新中心、公共质量检测中心、公共物流信息中心、公共品牌推介中心。由园区主管部门或当地科研、检验检测等行业主管部门，自建</w:t>
      </w:r>
    </w:p>
    <w:p w:rsidR="00691752" w:rsidRDefault="00691752" w:rsidP="00691752">
      <w:pPr>
        <w:spacing w:line="300" w:lineRule="exact"/>
        <w:ind w:leftChars="250" w:left="525"/>
        <w:rPr>
          <w:rFonts w:ascii="仿宋_GB2312" w:eastAsia="仿宋_GB2312" w:cs="仿宋_GB2312" w:hint="eastAsia"/>
          <w:szCs w:val="21"/>
        </w:rPr>
      </w:pPr>
      <w:r>
        <w:rPr>
          <w:rFonts w:ascii="仿宋_GB2312" w:eastAsia="仿宋_GB2312" w:hAnsi="Calibri" w:cs="仿宋_GB2312" w:hint="eastAsia"/>
          <w:szCs w:val="21"/>
          <w:lang/>
        </w:rPr>
        <w:t>或依托龙头企业建设的为园区内企业集群提供公共服务的技术创新、检验检测、物流信息和品牌推介机构。</w:t>
      </w:r>
    </w:p>
    <w:p w:rsidR="00691752" w:rsidRDefault="00691752" w:rsidP="00691752">
      <w:pPr>
        <w:rPr>
          <w:rFonts w:ascii="黑体" w:eastAsia="黑体" w:hAnsi="宋体" w:hint="eastAsia"/>
          <w:sz w:val="32"/>
          <w:szCs w:val="32"/>
        </w:rPr>
        <w:sectPr w:rsidR="00691752">
          <w:footerReference w:type="default" r:id="rId15"/>
          <w:pgSz w:w="16838" w:h="11906" w:orient="landscape"/>
          <w:pgMar w:top="1871" w:right="1531" w:bottom="1474" w:left="1531" w:header="851" w:footer="1134" w:gutter="0"/>
          <w:cols w:space="720"/>
          <w:docGrid w:type="lines" w:linePitch="610" w:charSpace="-2506"/>
        </w:sectPr>
      </w:pPr>
    </w:p>
    <w:p w:rsidR="00691752" w:rsidRDefault="00691752" w:rsidP="00691752">
      <w:pPr>
        <w:spacing w:line="500" w:lineRule="exact"/>
        <w:rPr>
          <w:rFonts w:ascii="Calibri" w:hAnsi="Calibri"/>
          <w:b/>
          <w:sz w:val="32"/>
          <w:szCs w:val="32"/>
        </w:rPr>
      </w:pPr>
      <w:r>
        <w:rPr>
          <w:rFonts w:ascii="黑体" w:eastAsia="黑体" w:hAnsi="宋体" w:cs="黑体" w:hint="eastAsia"/>
          <w:sz w:val="32"/>
          <w:szCs w:val="32"/>
          <w:lang/>
        </w:rPr>
        <w:lastRenderedPageBreak/>
        <w:t xml:space="preserve">附表3  </w:t>
      </w:r>
      <w:r>
        <w:rPr>
          <w:rFonts w:ascii="Calibri" w:hAnsi="Calibri" w:hint="eastAsia"/>
          <w:b/>
          <w:sz w:val="32"/>
          <w:szCs w:val="32"/>
          <w:lang/>
        </w:rPr>
        <w:t xml:space="preserve">                     </w:t>
      </w:r>
    </w:p>
    <w:p w:rsidR="00691752" w:rsidRDefault="00691752" w:rsidP="00691752">
      <w:pPr>
        <w:spacing w:line="50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sz w:val="44"/>
          <w:szCs w:val="44"/>
          <w:lang/>
        </w:rPr>
        <w:t>园区内龙头企业基本情况表</w:t>
      </w:r>
    </w:p>
    <w:p w:rsidR="00691752" w:rsidRDefault="00691752" w:rsidP="00691752">
      <w:pPr>
        <w:spacing w:line="500" w:lineRule="exact"/>
        <w:rPr>
          <w:rFonts w:ascii="仿宋_GB2312" w:eastAsia="仿宋_GB2312" w:cs="仿宋_GB2312" w:hint="eastAsia"/>
          <w:sz w:val="28"/>
          <w:szCs w:val="28"/>
        </w:rPr>
      </w:pPr>
      <w:r>
        <w:rPr>
          <w:rFonts w:ascii="仿宋_GB2312" w:eastAsia="仿宋_GB2312" w:hAnsi="Calibri" w:cs="仿宋_GB2312" w:hint="eastAsia"/>
          <w:sz w:val="28"/>
          <w:szCs w:val="28"/>
          <w:lang/>
        </w:rPr>
        <w:t>填报单位：</w:t>
      </w:r>
    </w:p>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4"/>
        <w:gridCol w:w="416"/>
        <w:gridCol w:w="516"/>
        <w:gridCol w:w="808"/>
        <w:gridCol w:w="534"/>
        <w:gridCol w:w="600"/>
        <w:gridCol w:w="534"/>
        <w:gridCol w:w="883"/>
        <w:gridCol w:w="538"/>
        <w:gridCol w:w="520"/>
        <w:gridCol w:w="366"/>
        <w:gridCol w:w="844"/>
        <w:gridCol w:w="567"/>
        <w:gridCol w:w="1075"/>
        <w:gridCol w:w="760"/>
        <w:gridCol w:w="660"/>
        <w:gridCol w:w="660"/>
        <w:gridCol w:w="760"/>
        <w:gridCol w:w="684"/>
        <w:gridCol w:w="799"/>
        <w:gridCol w:w="742"/>
      </w:tblGrid>
      <w:tr w:rsidR="00691752" w:rsidTr="00FC5E2E">
        <w:trPr>
          <w:trHeight w:val="342"/>
          <w:jc w:val="center"/>
        </w:trPr>
        <w:tc>
          <w:tcPr>
            <w:tcW w:w="1454"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left"/>
              <w:rPr>
                <w:rFonts w:ascii="黑体" w:eastAsia="黑体" w:hAnsi="宋体" w:cs="黑体" w:hint="eastAsia"/>
                <w:kern w:val="0"/>
                <w:sz w:val="15"/>
                <w:szCs w:val="15"/>
              </w:rPr>
            </w:pPr>
            <w:r>
              <w:rPr>
                <w:rFonts w:ascii="黑体" w:eastAsia="黑体" w:hAnsi="宋体" w:cs="黑体" w:hint="eastAsia"/>
                <w:kern w:val="0"/>
                <w:sz w:val="15"/>
                <w:szCs w:val="15"/>
                <w:lang/>
              </w:rPr>
              <w:t xml:space="preserve">  指标企业类型</w:t>
            </w: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数量</w:t>
            </w:r>
          </w:p>
        </w:tc>
        <w:tc>
          <w:tcPr>
            <w:tcW w:w="516"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企业名称</w:t>
            </w:r>
          </w:p>
        </w:tc>
        <w:tc>
          <w:tcPr>
            <w:tcW w:w="4417" w:type="dxa"/>
            <w:gridSpan w:val="7"/>
            <w:tcBorders>
              <w:top w:val="single" w:sz="4" w:space="0" w:color="auto"/>
              <w:left w:val="single" w:sz="4" w:space="0" w:color="auto"/>
              <w:bottom w:val="single" w:sz="4" w:space="0" w:color="auto"/>
              <w:right w:val="single" w:sz="4" w:space="0" w:color="auto"/>
            </w:tcBorders>
            <w:noWrap/>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经营情况（上年度）</w:t>
            </w:r>
          </w:p>
        </w:tc>
        <w:tc>
          <w:tcPr>
            <w:tcW w:w="2852" w:type="dxa"/>
            <w:gridSpan w:val="4"/>
            <w:tcBorders>
              <w:top w:val="single" w:sz="4" w:space="0" w:color="auto"/>
              <w:left w:val="single" w:sz="4" w:space="0" w:color="auto"/>
              <w:bottom w:val="single" w:sz="4" w:space="0" w:color="auto"/>
              <w:right w:val="single" w:sz="4" w:space="0" w:color="auto"/>
            </w:tcBorders>
            <w:noWrap/>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固定职工情况（上年度）</w:t>
            </w:r>
          </w:p>
        </w:tc>
        <w:tc>
          <w:tcPr>
            <w:tcW w:w="2840" w:type="dxa"/>
            <w:gridSpan w:val="4"/>
            <w:tcBorders>
              <w:top w:val="single" w:sz="4" w:space="0" w:color="auto"/>
              <w:left w:val="single" w:sz="4" w:space="0" w:color="auto"/>
              <w:bottom w:val="single" w:sz="4" w:space="0" w:color="auto"/>
              <w:right w:val="single" w:sz="4" w:space="0" w:color="auto"/>
            </w:tcBorders>
            <w:noWrap/>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科研研发情况</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获得省以上品牌认定的产品数</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 xml:space="preserve">与龙头企业对接的合作社数  </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获得各级资金支持总额</w:t>
            </w:r>
          </w:p>
        </w:tc>
      </w:tr>
      <w:tr w:rsidR="00691752" w:rsidTr="00FC5E2E">
        <w:trPr>
          <w:trHeight w:val="403"/>
          <w:jc w:val="center"/>
        </w:trPr>
        <w:tc>
          <w:tcPr>
            <w:tcW w:w="1454"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808"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主营产品名称</w:t>
            </w:r>
          </w:p>
        </w:tc>
        <w:tc>
          <w:tcPr>
            <w:tcW w:w="534"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资产总额</w:t>
            </w:r>
          </w:p>
        </w:tc>
        <w:tc>
          <w:tcPr>
            <w:tcW w:w="600"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销售收入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企业原料采购值</w:t>
            </w:r>
          </w:p>
        </w:tc>
        <w:tc>
          <w:tcPr>
            <w:tcW w:w="538"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上缴税金</w:t>
            </w:r>
          </w:p>
        </w:tc>
        <w:tc>
          <w:tcPr>
            <w:tcW w:w="520"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税后利润</w:t>
            </w:r>
          </w:p>
        </w:tc>
        <w:tc>
          <w:tcPr>
            <w:tcW w:w="1210" w:type="dxa"/>
            <w:gridSpan w:val="2"/>
            <w:tcBorders>
              <w:top w:val="single" w:sz="4" w:space="0" w:color="auto"/>
              <w:left w:val="single" w:sz="4" w:space="0" w:color="auto"/>
              <w:bottom w:val="nil"/>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人数</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年工资总额</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省级以上研发中心数</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科研投入资金</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获科技进步奖励数量</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获得发明专利技术数量</w:t>
            </w:r>
          </w:p>
        </w:tc>
        <w:tc>
          <w:tcPr>
            <w:tcW w:w="684"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r>
      <w:tr w:rsidR="00691752" w:rsidTr="00FC5E2E">
        <w:trPr>
          <w:trHeight w:val="706"/>
          <w:jc w:val="center"/>
        </w:trPr>
        <w:tc>
          <w:tcPr>
            <w:tcW w:w="1454"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808"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534"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600"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 xml:space="preserve">总数　</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企业订单采购值</w:t>
            </w:r>
          </w:p>
        </w:tc>
        <w:tc>
          <w:tcPr>
            <w:tcW w:w="538"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520"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 xml:space="preserve">总数　</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农村劳动力人数</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 xml:space="preserve">总数　</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黑体" w:eastAsia="黑体" w:hAnsi="宋体" w:cs="黑体" w:hint="eastAsia"/>
                <w:kern w:val="0"/>
                <w:sz w:val="15"/>
                <w:szCs w:val="15"/>
              </w:rPr>
            </w:pPr>
            <w:r>
              <w:rPr>
                <w:rFonts w:ascii="黑体" w:eastAsia="黑体" w:hAnsi="宋体" w:cs="黑体" w:hint="eastAsia"/>
                <w:kern w:val="0"/>
                <w:sz w:val="15"/>
                <w:szCs w:val="15"/>
                <w:lang/>
              </w:rPr>
              <w:t>农村劳动力工资总额</w:t>
            </w:r>
          </w:p>
        </w:tc>
        <w:tc>
          <w:tcPr>
            <w:tcW w:w="76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691752" w:rsidRDefault="00691752" w:rsidP="00FC5E2E">
            <w:pPr>
              <w:rPr>
                <w:sz w:val="20"/>
                <w:szCs w:val="20"/>
              </w:rPr>
            </w:pPr>
          </w:p>
        </w:tc>
      </w:tr>
      <w:tr w:rsidR="00691752" w:rsidTr="00FC5E2E">
        <w:trPr>
          <w:trHeight w:val="404"/>
          <w:jc w:val="center"/>
        </w:trPr>
        <w:tc>
          <w:tcPr>
            <w:tcW w:w="145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序号</w:t>
            </w:r>
          </w:p>
        </w:tc>
        <w:tc>
          <w:tcPr>
            <w:tcW w:w="4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w:t>
            </w:r>
          </w:p>
        </w:tc>
        <w:tc>
          <w:tcPr>
            <w:tcW w:w="5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2</w:t>
            </w:r>
          </w:p>
        </w:tc>
        <w:tc>
          <w:tcPr>
            <w:tcW w:w="80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3</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4</w:t>
            </w:r>
          </w:p>
        </w:tc>
        <w:tc>
          <w:tcPr>
            <w:tcW w:w="60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5</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6</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7</w:t>
            </w:r>
          </w:p>
        </w:tc>
        <w:tc>
          <w:tcPr>
            <w:tcW w:w="53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8</w:t>
            </w:r>
          </w:p>
        </w:tc>
        <w:tc>
          <w:tcPr>
            <w:tcW w:w="52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9</w:t>
            </w: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10</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11</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12</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13</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14</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15</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16</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17</w:t>
            </w:r>
          </w:p>
        </w:tc>
        <w:tc>
          <w:tcPr>
            <w:tcW w:w="68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18</w:t>
            </w:r>
          </w:p>
        </w:tc>
        <w:tc>
          <w:tcPr>
            <w:tcW w:w="799"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19</w:t>
            </w:r>
          </w:p>
        </w:tc>
        <w:tc>
          <w:tcPr>
            <w:tcW w:w="742"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20</w:t>
            </w:r>
          </w:p>
        </w:tc>
      </w:tr>
      <w:tr w:rsidR="00691752" w:rsidTr="00FC5E2E">
        <w:trPr>
          <w:trHeight w:val="409"/>
          <w:jc w:val="center"/>
        </w:trPr>
        <w:tc>
          <w:tcPr>
            <w:tcW w:w="145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单位</w:t>
            </w:r>
          </w:p>
        </w:tc>
        <w:tc>
          <w:tcPr>
            <w:tcW w:w="4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个</w:t>
            </w:r>
          </w:p>
        </w:tc>
        <w:tc>
          <w:tcPr>
            <w:tcW w:w="5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80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亿元</w:t>
            </w:r>
          </w:p>
        </w:tc>
        <w:tc>
          <w:tcPr>
            <w:tcW w:w="60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亿元</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亿元</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亿元</w:t>
            </w:r>
          </w:p>
        </w:tc>
        <w:tc>
          <w:tcPr>
            <w:tcW w:w="53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亿元</w:t>
            </w:r>
          </w:p>
        </w:tc>
        <w:tc>
          <w:tcPr>
            <w:tcW w:w="52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亿元</w:t>
            </w: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人</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人</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万元</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万元</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个</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万元</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个</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个</w:t>
            </w:r>
          </w:p>
        </w:tc>
        <w:tc>
          <w:tcPr>
            <w:tcW w:w="68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个</w:t>
            </w:r>
          </w:p>
        </w:tc>
        <w:tc>
          <w:tcPr>
            <w:tcW w:w="799"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个</w:t>
            </w:r>
          </w:p>
        </w:tc>
        <w:tc>
          <w:tcPr>
            <w:tcW w:w="742"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亿元</w:t>
            </w:r>
          </w:p>
        </w:tc>
      </w:tr>
      <w:tr w:rsidR="00691752" w:rsidTr="00FC5E2E">
        <w:trPr>
          <w:trHeight w:val="415"/>
          <w:jc w:val="center"/>
        </w:trPr>
        <w:tc>
          <w:tcPr>
            <w:tcW w:w="1454"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国家重点龙头企业</w:t>
            </w:r>
          </w:p>
        </w:tc>
        <w:tc>
          <w:tcPr>
            <w:tcW w:w="416" w:type="dxa"/>
            <w:vMerge w:val="restart"/>
            <w:tcBorders>
              <w:top w:val="nil"/>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8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99"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r>
      <w:tr w:rsidR="00691752" w:rsidTr="00FC5E2E">
        <w:trPr>
          <w:trHeight w:val="421"/>
          <w:jc w:val="center"/>
        </w:trPr>
        <w:tc>
          <w:tcPr>
            <w:tcW w:w="1454"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416" w:type="dxa"/>
            <w:vMerge/>
            <w:tcBorders>
              <w:top w:val="nil"/>
              <w:left w:val="single" w:sz="4" w:space="0" w:color="auto"/>
              <w:bottom w:val="single" w:sz="4" w:space="0" w:color="auto"/>
              <w:right w:val="single" w:sz="4" w:space="0" w:color="auto"/>
            </w:tcBorders>
            <w:vAlign w:val="center"/>
          </w:tcPr>
          <w:p w:rsidR="00691752" w:rsidRDefault="00691752" w:rsidP="00FC5E2E">
            <w:pPr>
              <w:rPr>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8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99"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r>
      <w:tr w:rsidR="00691752" w:rsidTr="00FC5E2E">
        <w:trPr>
          <w:trHeight w:val="561"/>
          <w:jc w:val="center"/>
        </w:trPr>
        <w:tc>
          <w:tcPr>
            <w:tcW w:w="145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省级重点龙头企业（不包括国家级）</w:t>
            </w:r>
          </w:p>
        </w:tc>
        <w:tc>
          <w:tcPr>
            <w:tcW w:w="4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80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8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99"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r>
      <w:tr w:rsidR="00691752" w:rsidTr="00FC5E2E">
        <w:trPr>
          <w:trHeight w:val="697"/>
          <w:jc w:val="center"/>
        </w:trPr>
        <w:tc>
          <w:tcPr>
            <w:tcW w:w="145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县级以上龙头企业（不包括国家级和省级）</w:t>
            </w:r>
          </w:p>
        </w:tc>
        <w:tc>
          <w:tcPr>
            <w:tcW w:w="4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80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8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99"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r>
      <w:tr w:rsidR="00691752" w:rsidTr="00FC5E2E">
        <w:trPr>
          <w:trHeight w:val="418"/>
          <w:jc w:val="center"/>
        </w:trPr>
        <w:tc>
          <w:tcPr>
            <w:tcW w:w="145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合计</w:t>
            </w:r>
          </w:p>
        </w:tc>
        <w:tc>
          <w:tcPr>
            <w:tcW w:w="4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80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83"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38"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366"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684"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99"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691752" w:rsidRDefault="00691752" w:rsidP="00FC5E2E">
            <w:pPr>
              <w:widowControl/>
              <w:spacing w:line="240" w:lineRule="exact"/>
              <w:jc w:val="center"/>
              <w:rPr>
                <w:rFonts w:ascii="仿宋_GB2312" w:eastAsia="仿宋_GB2312" w:cs="仿宋_GB2312" w:hint="eastAsia"/>
                <w:kern w:val="0"/>
                <w:sz w:val="15"/>
                <w:szCs w:val="15"/>
              </w:rPr>
            </w:pPr>
            <w:r>
              <w:rPr>
                <w:rFonts w:ascii="仿宋_GB2312" w:eastAsia="仿宋_GB2312" w:hAnsi="Calibri" w:cs="仿宋_GB2312" w:hint="eastAsia"/>
                <w:kern w:val="0"/>
                <w:sz w:val="15"/>
                <w:szCs w:val="15"/>
                <w:lang/>
              </w:rPr>
              <w:t xml:space="preserve">　</w:t>
            </w:r>
          </w:p>
        </w:tc>
      </w:tr>
    </w:tbl>
    <w:p w:rsidR="00691752" w:rsidRDefault="00691752" w:rsidP="00691752">
      <w:pPr>
        <w:rPr>
          <w:rFonts w:ascii="仿宋_GB2312" w:eastAsia="仿宋_GB2312" w:cs="仿宋_GB2312" w:hint="eastAsia"/>
          <w:szCs w:val="21"/>
        </w:rPr>
      </w:pPr>
      <w:r>
        <w:rPr>
          <w:rFonts w:ascii="仿宋_GB2312" w:eastAsia="仿宋_GB2312" w:hAnsi="Calibri" w:cs="仿宋_GB2312" w:hint="eastAsia"/>
          <w:szCs w:val="21"/>
          <w:lang/>
        </w:rPr>
        <w:t>填报说明：1、固定职工人数。龙头企业长期聘用（1年以上）的职工数量。已签订长期合同但工作未满一年的职工也计入在内。</w:t>
      </w:r>
    </w:p>
    <w:p w:rsidR="00691752" w:rsidRDefault="00691752" w:rsidP="00691752">
      <w:pPr>
        <w:ind w:firstLineChars="500" w:firstLine="1050"/>
        <w:rPr>
          <w:rFonts w:ascii="仿宋_GB2312" w:eastAsia="仿宋_GB2312" w:cs="仿宋_GB2312" w:hint="eastAsia"/>
          <w:szCs w:val="21"/>
        </w:rPr>
      </w:pPr>
      <w:r>
        <w:rPr>
          <w:rFonts w:ascii="仿宋_GB2312" w:eastAsia="仿宋_GB2312" w:hAnsi="Calibri" w:cs="仿宋_GB2312" w:hint="eastAsia"/>
          <w:szCs w:val="21"/>
          <w:lang/>
        </w:rPr>
        <w:lastRenderedPageBreak/>
        <w:t>2、农村劳动力人数。具有农村户籍的企业正式职工数量。</w:t>
      </w:r>
    </w:p>
    <w:p w:rsidR="00691752" w:rsidRDefault="00691752" w:rsidP="00691752">
      <w:pPr>
        <w:ind w:firstLineChars="500" w:firstLine="1050"/>
        <w:rPr>
          <w:rFonts w:ascii="仿宋_GB2312" w:eastAsia="仿宋_GB2312" w:cs="仿宋_GB2312" w:hint="eastAsia"/>
          <w:szCs w:val="21"/>
        </w:rPr>
      </w:pPr>
      <w:r>
        <w:rPr>
          <w:rFonts w:ascii="仿宋_GB2312" w:eastAsia="仿宋_GB2312" w:hAnsi="Calibri" w:cs="仿宋_GB2312" w:hint="eastAsia"/>
          <w:szCs w:val="21"/>
          <w:lang/>
        </w:rPr>
        <w:t>3、获得省以上品牌认定的产品数。指获得省以上名牌产品（农产品）或著名（驰名）商标的产品数。</w:t>
      </w:r>
    </w:p>
    <w:p w:rsidR="00691752" w:rsidRDefault="00691752" w:rsidP="00691752">
      <w:pPr>
        <w:ind w:firstLineChars="500" w:firstLine="1050"/>
        <w:rPr>
          <w:rFonts w:ascii="仿宋_GB2312" w:eastAsia="仿宋_GB2312" w:cs="仿宋_GB2312" w:hint="eastAsia"/>
          <w:szCs w:val="21"/>
        </w:rPr>
      </w:pPr>
      <w:r>
        <w:rPr>
          <w:rFonts w:ascii="仿宋_GB2312" w:eastAsia="仿宋_GB2312" w:hAnsi="Calibri" w:cs="仿宋_GB2312" w:hint="eastAsia"/>
          <w:szCs w:val="21"/>
          <w:lang/>
        </w:rPr>
        <w:t>4、获得各级资金支持。获得中央、省、市及县级财政给予的产业化及农产品加工专项资金支持（包括基础设施建设、企业或合作社贴息及</w:t>
      </w:r>
    </w:p>
    <w:p w:rsidR="00691752" w:rsidRDefault="00691752" w:rsidP="00691752">
      <w:pPr>
        <w:ind w:firstLineChars="650" w:firstLine="1365"/>
        <w:rPr>
          <w:rFonts w:ascii="仿宋_GB2312" w:eastAsia="仿宋_GB2312" w:cs="仿宋_GB2312" w:hint="eastAsia"/>
          <w:szCs w:val="21"/>
        </w:rPr>
      </w:pPr>
      <w:r>
        <w:rPr>
          <w:rFonts w:ascii="仿宋_GB2312" w:eastAsia="仿宋_GB2312" w:hAnsi="Calibri" w:cs="仿宋_GB2312" w:hint="eastAsia"/>
          <w:szCs w:val="21"/>
          <w:lang/>
        </w:rPr>
        <w:t>项目补贴资金等）。</w:t>
      </w:r>
    </w:p>
    <w:p w:rsidR="00691752" w:rsidRDefault="00691752" w:rsidP="00691752">
      <w:r>
        <w:rPr>
          <w:rFonts w:ascii="仿宋_GB2312" w:eastAsia="仿宋_GB2312" w:hAnsi="Calibri" w:cs="仿宋_GB2312" w:hint="eastAsia"/>
          <w:szCs w:val="21"/>
          <w:lang/>
        </w:rPr>
        <w:t>注：本表仅填写园区内的企业的数据，不包括企业在其他地区的总公司、分公司、子公司等数据。</w:t>
      </w:r>
    </w:p>
    <w:p w:rsidR="00691752" w:rsidRDefault="00691752" w:rsidP="00691752">
      <w:pPr>
        <w:pStyle w:val="a0"/>
        <w:spacing w:line="20" w:lineRule="exact"/>
        <w:ind w:firstLineChars="200" w:firstLine="640"/>
        <w:rPr>
          <w:rFonts w:ascii="仿宋_GB2312" w:eastAsia="仿宋_GB2312" w:hAnsi="仿宋_GB2312" w:cs="仿宋_GB2312" w:hint="eastAsia"/>
          <w:sz w:val="32"/>
          <w:szCs w:val="32"/>
        </w:rPr>
      </w:pPr>
    </w:p>
    <w:p w:rsidR="00357D1E" w:rsidRPr="00691752" w:rsidRDefault="00357D1E"/>
    <w:sectPr w:rsidR="00357D1E" w:rsidRPr="00691752" w:rsidSect="00691752">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106" w:rsidRDefault="00005106" w:rsidP="00691752">
      <w:r>
        <w:separator/>
      </w:r>
    </w:p>
  </w:endnote>
  <w:endnote w:type="continuationSeparator" w:id="1">
    <w:p w:rsidR="00005106" w:rsidRDefault="00005106" w:rsidP="00691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5106">
    <w:pPr>
      <w:pStyle w:val="a5"/>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FC0D26">
      <w:rPr>
        <w:rFonts w:ascii="仿宋_GB2312" w:eastAsia="仿宋_GB2312"/>
        <w:noProof/>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52" w:rsidRDefault="00691752" w:rsidP="00691752">
    <w:pPr>
      <w:pStyle w:val="a6"/>
      <w:ind w:leftChars="2280" w:left="4788" w:firstLineChars="2000" w:firstLine="6400"/>
      <w:rPr>
        <w:rFonts w:eastAsia="仿宋"/>
        <w:sz w:val="32"/>
        <w:szCs w:val="48"/>
      </w:rPr>
    </w:pPr>
    <w:r w:rsidRPr="0052566C">
      <w:rPr>
        <w:rFonts w:eastAsiaTheme="minorEastAsia"/>
        <w:noProof/>
        <w:sz w:val="32"/>
        <w:szCs w:val="24"/>
      </w:rPr>
      <w:pict>
        <v:shapetype id="_x0000_t202" coordsize="21600,21600" o:spt="202" path="m,l,21600r21600,l21600,xe">
          <v:stroke joinstyle="miter"/>
          <v:path gradientshapeok="t" o:connecttype="rect"/>
        </v:shapetype>
        <v:shape id="_x0000_s2052" type="#_x0000_t202" style="position:absolute;left:0;text-align:left;margin-left:716.8pt;margin-top:0;width:2in;height:2in;z-index:25166438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91752" w:rsidRDefault="00691752">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p w:rsidR="00691752" w:rsidRDefault="00691752" w:rsidP="00691752">
    <w:pPr>
      <w:pStyle w:val="a6"/>
      <w:wordWrap w:val="0"/>
      <w:ind w:leftChars="2280" w:left="4788" w:firstLineChars="2000" w:firstLine="6400"/>
      <w:jc w:val="right"/>
      <w:rPr>
        <w:rFonts w:ascii="宋体" w:hAnsi="宋体" w:cs="宋体"/>
        <w:b/>
        <w:bCs/>
        <w:color w:val="005192"/>
        <w:sz w:val="28"/>
        <w:szCs w:val="44"/>
      </w:rPr>
    </w:pPr>
    <w:r w:rsidRPr="0052566C">
      <w:rPr>
        <w:rFonts w:asciiTheme="minorHAnsi" w:eastAsiaTheme="minorEastAsia" w:hAnsiTheme="minorHAnsi" w:cstheme="minorBidi"/>
        <w:noProof/>
        <w:color w:val="FAFAFA"/>
        <w:sz w:val="32"/>
        <w:szCs w:val="24"/>
      </w:rPr>
      <w:pict>
        <v:line id="_x0000_s2051" style="position:absolute;left:0;text-align:left;z-index:251663360;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hAnsi="宋体" w:cs="宋体" w:hint="eastAsia"/>
        <w:b/>
        <w:bCs/>
        <w:color w:val="005192"/>
        <w:sz w:val="28"/>
        <w:szCs w:val="44"/>
      </w:rPr>
      <w:t xml:space="preserve">陕西省农业农村厅发布     </w:t>
    </w:r>
  </w:p>
  <w:p w:rsidR="00691752" w:rsidRDefault="00691752" w:rsidP="00691752">
    <w:pPr>
      <w:pStyle w:val="a6"/>
      <w:wordWrap w:val="0"/>
      <w:ind w:leftChars="2280" w:left="4788" w:firstLineChars="2000" w:firstLine="5622"/>
      <w:jc w:val="right"/>
      <w:rPr>
        <w:rFonts w:ascii="宋体" w:hAnsi="宋体" w:cs="宋体"/>
        <w:b/>
        <w:bCs/>
        <w:color w:val="005192"/>
        <w:sz w:val="28"/>
        <w:szCs w:val="44"/>
      </w:rPr>
    </w:pPr>
  </w:p>
  <w:p w:rsidR="00000000" w:rsidRDefault="00005106">
    <w:pPr>
      <w:pStyle w:val="a5"/>
      <w:jc w:val="right"/>
      <w:rPr>
        <w:rFonts w:ascii="仿宋_GB2312" w:eastAsia="仿宋_GB2312" w:hint="eastAsia"/>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52" w:rsidRDefault="00691752" w:rsidP="00691752">
    <w:pPr>
      <w:pStyle w:val="a6"/>
      <w:pBdr>
        <w:bottom w:val="none" w:sz="0" w:space="0" w:color="auto"/>
      </w:pBdr>
      <w:ind w:leftChars="2280" w:left="4788" w:firstLineChars="2000" w:firstLine="6400"/>
      <w:rPr>
        <w:rFonts w:eastAsia="仿宋"/>
        <w:sz w:val="32"/>
        <w:szCs w:val="48"/>
      </w:rPr>
    </w:pPr>
    <w:r w:rsidRPr="0052566C">
      <w:rPr>
        <w:rFonts w:eastAsiaTheme="minorEastAsia"/>
        <w:noProof/>
        <w:sz w:val="32"/>
        <w:szCs w:val="24"/>
      </w:rPr>
      <w:pict>
        <v:shapetype id="_x0000_t202" coordsize="21600,21600" o:spt="202" path="m,l,21600r21600,l21600,xe">
          <v:stroke joinstyle="miter"/>
          <v:path gradientshapeok="t" o:connecttype="rect"/>
        </v:shapetype>
        <v:shape id="文本框 8" o:spid="_x0000_s2050" type="#_x0000_t202" style="position:absolute;left:0;text-align:left;margin-left:71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91752" w:rsidRDefault="00691752">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w:r>
  </w:p>
  <w:p w:rsidR="00691752" w:rsidRDefault="00691752" w:rsidP="00691752">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2566C">
      <w:rPr>
        <w:rFonts w:asciiTheme="minorHAnsi" w:eastAsiaTheme="minorEastAsia" w:hAnsiTheme="minorHAnsi" w:cstheme="minorBidi"/>
        <w:noProof/>
        <w:color w:val="FAFAFA"/>
        <w:sz w:val="32"/>
        <w:szCs w:val="24"/>
      </w:rPr>
      <w:pict>
        <v:line id="直接连接符 5" o:spid="_x0000_s2049"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hAnsi="宋体" w:cs="宋体" w:hint="eastAsia"/>
        <w:b/>
        <w:bCs/>
        <w:color w:val="005192"/>
        <w:sz w:val="28"/>
        <w:szCs w:val="44"/>
      </w:rPr>
      <w:t xml:space="preserve">陕西省农业农村厅发布     </w:t>
    </w:r>
  </w:p>
  <w:p w:rsidR="00691752" w:rsidRDefault="00691752" w:rsidP="00691752">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000000" w:rsidRDefault="00005106" w:rsidP="00691752">
    <w:pPr>
      <w:pStyle w:val="a5"/>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5106">
    <w:pPr>
      <w:pStyle w:val="a5"/>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FC0D26">
      <w:rPr>
        <w:rFonts w:ascii="仿宋_GB2312" w:eastAsia="仿宋_GB2312"/>
        <w:noProof/>
        <w:sz w:val="28"/>
        <w:szCs w:val="28"/>
        <w:lang w:val="zh-CN"/>
      </w:rPr>
      <w:t>12</w:t>
    </w:r>
    <w:r>
      <w:rPr>
        <w:rFonts w:ascii="仿宋_GB2312" w:eastAsia="仿宋_GB2312" w:hint="eastAsia"/>
        <w:sz w:val="28"/>
        <w:szCs w:val="28"/>
      </w:rPr>
      <w:fldChar w:fldCharType="end"/>
    </w:r>
    <w:r>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52" w:rsidRDefault="00691752" w:rsidP="00691752">
    <w:pPr>
      <w:pStyle w:val="a6"/>
      <w:pBdr>
        <w:bottom w:val="none" w:sz="0" w:space="0" w:color="auto"/>
      </w:pBdr>
      <w:ind w:leftChars="2280" w:left="4788" w:firstLineChars="2000" w:firstLine="6400"/>
      <w:rPr>
        <w:rFonts w:eastAsia="仿宋"/>
        <w:sz w:val="32"/>
        <w:szCs w:val="48"/>
      </w:rPr>
    </w:pPr>
    <w:r w:rsidRPr="0052566C">
      <w:rPr>
        <w:rFonts w:eastAsiaTheme="minorEastAsia"/>
        <w:noProof/>
        <w:sz w:val="32"/>
        <w:szCs w:val="24"/>
      </w:rPr>
      <w:pict>
        <v:shapetype id="_x0000_t202" coordsize="21600,21600" o:spt="202" path="m,l,21600r21600,l21600,xe">
          <v:stroke joinstyle="miter"/>
          <v:path gradientshapeok="t" o:connecttype="rect"/>
        </v:shapetype>
        <v:shape id="_x0000_s2054" type="#_x0000_t202" style="position:absolute;left:0;text-align:left;margin-left:716.8pt;margin-top:0;width:2in;height:2in;z-index:25166745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91752" w:rsidRDefault="00691752">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14</w:t>
                </w:r>
                <w:r>
                  <w:rPr>
                    <w:rFonts w:ascii="宋体" w:hAnsi="宋体" w:cs="宋体" w:hint="eastAsia"/>
                    <w:sz w:val="28"/>
                    <w:szCs w:val="28"/>
                  </w:rPr>
                  <w:fldChar w:fldCharType="end"/>
                </w:r>
              </w:p>
            </w:txbxContent>
          </v:textbox>
          <w10:wrap anchorx="margin"/>
        </v:shape>
      </w:pict>
    </w:r>
  </w:p>
  <w:p w:rsidR="00691752" w:rsidRDefault="00691752" w:rsidP="00691752">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2566C">
      <w:rPr>
        <w:rFonts w:asciiTheme="minorHAnsi" w:eastAsiaTheme="minorEastAsia" w:hAnsiTheme="minorHAnsi" w:cstheme="minorBidi"/>
        <w:noProof/>
        <w:color w:val="FAFAFA"/>
        <w:sz w:val="32"/>
        <w:szCs w:val="24"/>
      </w:rPr>
      <w:pict>
        <v:line id="_x0000_s2053" style="position:absolute;left:0;text-align:left;z-index:25166643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hAnsi="宋体" w:cs="宋体" w:hint="eastAsia"/>
        <w:b/>
        <w:bCs/>
        <w:color w:val="005192"/>
        <w:sz w:val="28"/>
        <w:szCs w:val="44"/>
      </w:rPr>
      <w:t xml:space="preserve">陕西省农业农村厅发布     </w:t>
    </w:r>
  </w:p>
  <w:p w:rsidR="00691752" w:rsidRDefault="00691752" w:rsidP="00691752">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000000" w:rsidRDefault="00005106" w:rsidP="00691752">
    <w:pPr>
      <w:pStyle w:val="a5"/>
      <w:jc w:val="right"/>
      <w:rPr>
        <w:rFonts w:ascii="仿宋_GB2312" w:eastAsia="仿宋_GB2312" w:hint="eastAsia"/>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5106">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52" w:rsidRDefault="00691752" w:rsidP="00691752">
    <w:pPr>
      <w:pStyle w:val="a6"/>
      <w:pBdr>
        <w:bottom w:val="none" w:sz="0" w:space="0" w:color="auto"/>
      </w:pBdr>
      <w:ind w:leftChars="2280" w:left="4788" w:firstLineChars="2000" w:firstLine="6400"/>
      <w:rPr>
        <w:rFonts w:eastAsia="仿宋"/>
        <w:sz w:val="32"/>
        <w:szCs w:val="48"/>
      </w:rPr>
    </w:pPr>
    <w:r w:rsidRPr="0052566C">
      <w:rPr>
        <w:rFonts w:eastAsiaTheme="minorEastAsia"/>
        <w:noProof/>
        <w:sz w:val="32"/>
        <w:szCs w:val="24"/>
      </w:rPr>
      <w:pict>
        <v:shapetype id="_x0000_t202" coordsize="21600,21600" o:spt="202" path="m,l,21600r21600,l21600,xe">
          <v:stroke joinstyle="miter"/>
          <v:path gradientshapeok="t" o:connecttype="rect"/>
        </v:shapetype>
        <v:shape id="_x0000_s2056" type="#_x0000_t202" style="position:absolute;left:0;text-align:left;margin-left:716.8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91752" w:rsidRDefault="00691752">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18</w:t>
                </w:r>
                <w:r>
                  <w:rPr>
                    <w:rFonts w:ascii="宋体" w:hAnsi="宋体" w:cs="宋体" w:hint="eastAsia"/>
                    <w:sz w:val="28"/>
                    <w:szCs w:val="28"/>
                  </w:rPr>
                  <w:fldChar w:fldCharType="end"/>
                </w:r>
              </w:p>
            </w:txbxContent>
          </v:textbox>
          <w10:wrap anchorx="margin"/>
        </v:shape>
      </w:pict>
    </w:r>
  </w:p>
  <w:p w:rsidR="00691752" w:rsidRDefault="00691752" w:rsidP="00691752">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2566C">
      <w:rPr>
        <w:rFonts w:asciiTheme="minorHAnsi" w:eastAsiaTheme="minorEastAsia" w:hAnsiTheme="minorHAnsi" w:cstheme="minorBidi"/>
        <w:noProof/>
        <w:color w:val="FAFAFA"/>
        <w:sz w:val="32"/>
        <w:szCs w:val="24"/>
      </w:rPr>
      <w:pict>
        <v:line id="_x0000_s2055" style="position:absolute;left:0;text-align:left;z-index:251669504;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hAnsi="宋体" w:cs="宋体" w:hint="eastAsia"/>
        <w:b/>
        <w:bCs/>
        <w:color w:val="005192"/>
        <w:sz w:val="28"/>
        <w:szCs w:val="44"/>
      </w:rPr>
      <w:t xml:space="preserve">陕西省农业农村厅发布     </w:t>
    </w:r>
  </w:p>
  <w:p w:rsidR="00691752" w:rsidRDefault="00691752" w:rsidP="00691752">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000000" w:rsidRDefault="00005106" w:rsidP="00691752">
    <w:pPr>
      <w:pStyle w:val="a5"/>
      <w:jc w:val="center"/>
      <w:rPr>
        <w:rFonts w:ascii="仿宋_GB2312" w:eastAsia="仿宋_GB2312" w:hint="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106" w:rsidRDefault="00005106" w:rsidP="00691752">
      <w:r>
        <w:separator/>
      </w:r>
    </w:p>
  </w:footnote>
  <w:footnote w:type="continuationSeparator" w:id="1">
    <w:p w:rsidR="00005106" w:rsidRDefault="00005106" w:rsidP="00691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5106">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52" w:rsidRDefault="00691752" w:rsidP="00691752">
    <w:pPr>
      <w:pStyle w:val="a6"/>
      <w:jc w:val="left"/>
      <w:textAlignment w:val="center"/>
      <w:rPr>
        <w:rFonts w:ascii="宋体" w:hAnsi="宋体" w:cs="宋体"/>
        <w:b/>
        <w:bCs/>
        <w:color w:val="005192"/>
        <w:sz w:val="32"/>
      </w:rPr>
    </w:pPr>
  </w:p>
  <w:p w:rsidR="00691752" w:rsidRDefault="00691752" w:rsidP="00691752">
    <w:pPr>
      <w:pStyle w:val="a6"/>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陕西省农业农村厅行政规范性文件</w:t>
    </w:r>
  </w:p>
  <w:p w:rsidR="00000000" w:rsidRDefault="00005106" w:rsidP="00691752">
    <w:pPr>
      <w:pStyle w:val="a6"/>
      <w:pBdr>
        <w:bottom w:val="none" w:sz="0" w:space="1"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52" w:rsidRDefault="00691752" w:rsidP="00691752">
    <w:pPr>
      <w:pStyle w:val="a6"/>
      <w:jc w:val="left"/>
      <w:textAlignment w:val="center"/>
      <w:rPr>
        <w:rFonts w:ascii="宋体" w:hAnsi="宋体" w:cs="宋体"/>
        <w:b/>
        <w:bCs/>
        <w:color w:val="005192"/>
        <w:sz w:val="32"/>
      </w:rPr>
    </w:pPr>
  </w:p>
  <w:p w:rsidR="00691752" w:rsidRDefault="00691752" w:rsidP="00691752">
    <w:pPr>
      <w:pStyle w:val="a6"/>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陕西省农业农村厅行政规范性文件</w:t>
    </w:r>
  </w:p>
  <w:p w:rsidR="00000000" w:rsidRDefault="00005106" w:rsidP="00691752">
    <w:pPr>
      <w:pStyle w:val="a6"/>
      <w:pBdr>
        <w:bottom w:val="none" w:sz="0" w:space="1"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752"/>
    <w:rsid w:val="00005106"/>
    <w:rsid w:val="00357D1E"/>
    <w:rsid w:val="00691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175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rsid w:val="00691752"/>
    <w:rPr>
      <w:rFonts w:ascii="宋体" w:hAnsi="Courier New"/>
      <w:szCs w:val="20"/>
    </w:rPr>
  </w:style>
  <w:style w:type="character" w:customStyle="1" w:styleId="Char">
    <w:name w:val="纯文本 Char"/>
    <w:basedOn w:val="a1"/>
    <w:link w:val="a0"/>
    <w:rsid w:val="00691752"/>
    <w:rPr>
      <w:rFonts w:ascii="宋体" w:eastAsia="宋体" w:hAnsi="Courier New" w:cs="Times New Roman"/>
      <w:szCs w:val="20"/>
    </w:rPr>
  </w:style>
  <w:style w:type="paragraph" w:styleId="a4">
    <w:name w:val="Normal (Web)"/>
    <w:basedOn w:val="a"/>
    <w:uiPriority w:val="99"/>
    <w:qFormat/>
    <w:rsid w:val="00691752"/>
    <w:pPr>
      <w:widowControl/>
      <w:spacing w:before="100" w:beforeAutospacing="1" w:after="100" w:afterAutospacing="1"/>
      <w:jc w:val="left"/>
    </w:pPr>
    <w:rPr>
      <w:rFonts w:ascii="宋体" w:hAnsi="宋体"/>
      <w:kern w:val="0"/>
      <w:sz w:val="24"/>
    </w:rPr>
  </w:style>
  <w:style w:type="paragraph" w:styleId="a5">
    <w:name w:val="footer"/>
    <w:basedOn w:val="a"/>
    <w:link w:val="Char0"/>
    <w:qFormat/>
    <w:rsid w:val="00691752"/>
    <w:pPr>
      <w:tabs>
        <w:tab w:val="center" w:pos="4153"/>
        <w:tab w:val="right" w:pos="8306"/>
      </w:tabs>
      <w:snapToGrid w:val="0"/>
      <w:jc w:val="left"/>
    </w:pPr>
    <w:rPr>
      <w:sz w:val="18"/>
      <w:szCs w:val="18"/>
    </w:rPr>
  </w:style>
  <w:style w:type="character" w:customStyle="1" w:styleId="Char0">
    <w:name w:val="页脚 Char"/>
    <w:basedOn w:val="a1"/>
    <w:link w:val="a5"/>
    <w:rsid w:val="00691752"/>
    <w:rPr>
      <w:rFonts w:ascii="Times New Roman" w:eastAsia="宋体" w:hAnsi="Times New Roman" w:cs="Times New Roman"/>
      <w:sz w:val="18"/>
      <w:szCs w:val="18"/>
    </w:rPr>
  </w:style>
  <w:style w:type="paragraph" w:styleId="a6">
    <w:name w:val="header"/>
    <w:basedOn w:val="a"/>
    <w:link w:val="Char1"/>
    <w:qFormat/>
    <w:rsid w:val="0069175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691752"/>
    <w:rPr>
      <w:rFonts w:ascii="Times New Roman" w:eastAsia="宋体" w:hAnsi="Times New Roman" w:cs="Times New Roman"/>
      <w:sz w:val="18"/>
      <w:szCs w:val="18"/>
    </w:rPr>
  </w:style>
  <w:style w:type="paragraph" w:styleId="a7">
    <w:name w:val="Balloon Text"/>
    <w:basedOn w:val="a"/>
    <w:link w:val="Char2"/>
    <w:uiPriority w:val="99"/>
    <w:semiHidden/>
    <w:unhideWhenUsed/>
    <w:rsid w:val="00691752"/>
    <w:rPr>
      <w:sz w:val="18"/>
      <w:szCs w:val="18"/>
    </w:rPr>
  </w:style>
  <w:style w:type="character" w:customStyle="1" w:styleId="Char2">
    <w:name w:val="批注框文本 Char"/>
    <w:basedOn w:val="a1"/>
    <w:link w:val="a7"/>
    <w:uiPriority w:val="99"/>
    <w:semiHidden/>
    <w:rsid w:val="006917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907</Words>
  <Characters>5170</Characters>
  <Application>Microsoft Office Word</Application>
  <DocSecurity>0</DocSecurity>
  <Lines>43</Lines>
  <Paragraphs>12</Paragraphs>
  <ScaleCrop>false</ScaleCrop>
  <Company>微软中国</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2024-11-15T08:35:00Z</dcterms:created>
  <dcterms:modified xsi:type="dcterms:W3CDTF">2024-11-15T08:39:00Z</dcterms:modified>
</cp:coreProperties>
</file>