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D26858" w14:textId="77777777" w:rsidR="005E6437" w:rsidRDefault="0093077F">
      <w:pPr>
        <w:jc w:val="center"/>
        <w:rPr>
          <w:rFonts w:asciiTheme="minorEastAsia" w:hAnsiTheme="minorEastAsia" w:cstheme="minorEastAsia"/>
          <w:sz w:val="44"/>
          <w:szCs w:val="44"/>
        </w:rPr>
      </w:pPr>
      <w:r>
        <w:rPr>
          <w:noProof/>
          <w:sz w:val="44"/>
        </w:rPr>
        <mc:AlternateContent>
          <mc:Choice Requires="wps">
            <w:drawing>
              <wp:anchor distT="0" distB="0" distL="114300" distR="114300" simplePos="0" relativeHeight="251659264" behindDoc="0" locked="0" layoutInCell="1" allowOverlap="1" wp14:anchorId="494C5DA6" wp14:editId="11B17A4E">
                <wp:simplePos x="0" y="0"/>
                <wp:positionH relativeFrom="column">
                  <wp:posOffset>-422275</wp:posOffset>
                </wp:positionH>
                <wp:positionV relativeFrom="paragraph">
                  <wp:posOffset>-1139825</wp:posOffset>
                </wp:positionV>
                <wp:extent cx="1161415" cy="493395"/>
                <wp:effectExtent l="0" t="0" r="635" b="1905"/>
                <wp:wrapNone/>
                <wp:docPr id="1" name="文本框 1"/>
                <wp:cNvGraphicFramePr/>
                <a:graphic xmlns:a="http://schemas.openxmlformats.org/drawingml/2006/main">
                  <a:graphicData uri="http://schemas.microsoft.com/office/word/2010/wordprocessingShape">
                    <wps:wsp>
                      <wps:cNvSpPr txBox="1"/>
                      <wps:spPr>
                        <a:xfrm>
                          <a:off x="117475" y="97155"/>
                          <a:ext cx="1161415" cy="493395"/>
                        </a:xfrm>
                        <a:prstGeom prst="rect">
                          <a:avLst/>
                        </a:prstGeom>
                        <a:solidFill>
                          <a:schemeClr val="lt1"/>
                        </a:solidFill>
                        <a:ln w="12700">
                          <a:noFill/>
                        </a:ln>
                      </wps:spPr>
                      <wps:style>
                        <a:lnRef idx="0">
                          <a:schemeClr val="accent1"/>
                        </a:lnRef>
                        <a:fillRef idx="0">
                          <a:schemeClr val="accent1"/>
                        </a:fillRef>
                        <a:effectRef idx="0">
                          <a:schemeClr val="accent1"/>
                        </a:effectRef>
                        <a:fontRef idx="minor">
                          <a:schemeClr val="dk1"/>
                        </a:fontRef>
                      </wps:style>
                      <wps:txbx>
                        <w:txbxContent>
                          <w:p w14:paraId="6C4F59AC" w14:textId="5C576974" w:rsidR="005E6437" w:rsidRDefault="005E6437">
                            <w:pPr>
                              <w:jc w:val="center"/>
                              <w:rPr>
                                <w:rFonts w:ascii="方正小标宋简体" w:eastAsia="方正小标宋简体" w:hAnsi="方正小标宋简体" w:cs="方正小标宋简体"/>
                                <w:color w:val="000000" w:themeColor="text1"/>
                                <w:sz w:val="28"/>
                                <w:szCs w:val="28"/>
                                <w14:textOutline w14:w="0" w14:cap="flat" w14:cmpd="dbl" w14:algn="ctr">
                                  <w14:solidFill>
                                    <w14:schemeClr w14:val="tx1"/>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33.25pt;margin-top:-89.75pt;width:91.45pt;height:38.8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" fillcolor="white [3201]" stroked="f" strokeweight="1pt">
                <v:textbox>
                  <w:txbxContent>
                    <w:p w14:paraId="6C4F59AC" w14:textId="5C576974" w:rsidR="005E6437" w:rsidRDefault="005E6437">
                      <w:pPr>
                        <w:jc w:val="center"/>
                        <w:rPr>
                          <w:rFonts w:ascii="方正小标宋简体" w:eastAsia="方正小标宋简体" w:hAnsi="方正小标宋简体" w:cs="方正小标宋简体"/>
                          <w:color w:val="000000" w:themeColor="text1"/>
                          <w:sz w:val="28"/>
                          <w:szCs w:val="28"/>
                          <w14:textOutline w14:w="0" w14:cap="flat" w14:cmpd="dbl" w14:algn="ctr">
                            <w14:solidFill>
                              <w14:schemeClr w14:val="tx1"/>
                            </w14:solidFill>
                            <w14:prstDash w14:val="solid"/>
                            <w14:round/>
                          </w14:textOutline>
                        </w:rPr>
                      </w:pPr>
                    </w:p>
                  </w:txbxContent>
                </v:textbox>
              </v:shape>
            </w:pict>
          </mc:Fallback>
        </mc:AlternateContent>
      </w:r>
    </w:p>
    <w:p w14:paraId="3B301BC3" w14:textId="77777777" w:rsidR="005E6437" w:rsidRDefault="005E6437">
      <w:pPr>
        <w:rPr>
          <w:rFonts w:asciiTheme="minorEastAsia" w:hAnsiTheme="minorEastAsia" w:cstheme="minorEastAsia"/>
          <w:sz w:val="44"/>
          <w:szCs w:val="44"/>
        </w:rPr>
      </w:pPr>
    </w:p>
    <w:p w14:paraId="328731EC" w14:textId="77777777" w:rsidR="00F54247" w:rsidRDefault="00F54247" w:rsidP="00F54247">
      <w:pPr>
        <w:spacing w:line="60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关于修订《陕西省防震减灾行政处罚自由</w:t>
      </w:r>
    </w:p>
    <w:p w14:paraId="0792FCEF" w14:textId="77777777" w:rsidR="00F54247" w:rsidRDefault="00F54247" w:rsidP="00F54247">
      <w:pPr>
        <w:spacing w:line="60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裁量权规定》和《陕西省防震减灾</w:t>
      </w:r>
    </w:p>
    <w:p w14:paraId="2CFE1A44" w14:textId="77777777" w:rsidR="00F54247" w:rsidRDefault="00F54247" w:rsidP="00F54247">
      <w:pPr>
        <w:spacing w:line="60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行政处罚自由裁量基准》的通知</w:t>
      </w:r>
    </w:p>
    <w:p w14:paraId="225F90C2" w14:textId="01BED4BA" w:rsidR="005E6437" w:rsidRPr="000E26AB" w:rsidRDefault="00F54247" w:rsidP="00513E7D">
      <w:pPr>
        <w:ind w:firstLineChars="200" w:firstLine="640"/>
        <w:jc w:val="center"/>
        <w:rPr>
          <w:rFonts w:ascii="楷体_GB2312" w:eastAsia="楷体_GB2312" w:hAnsi="楷体_GB2312" w:cs="楷体_GB2312"/>
          <w:color w:val="333333"/>
          <w:sz w:val="32"/>
          <w:szCs w:val="32"/>
          <w:shd w:val="clear" w:color="auto" w:fill="FFFFFF"/>
        </w:rPr>
      </w:pPr>
      <w:bookmarkStart w:id="0" w:name="POST_DOC_NUMBER"/>
      <w:r w:rsidRPr="00F54247">
        <w:rPr>
          <w:rFonts w:ascii="楷体_GB2312" w:eastAsia="楷体_GB2312" w:hAnsi="楷体_GB2312" w:cs="楷体_GB2312" w:hint="eastAsia"/>
          <w:color w:val="333333"/>
          <w:sz w:val="32"/>
          <w:szCs w:val="32"/>
          <w:shd w:val="clear" w:color="auto" w:fill="FFFFFF"/>
        </w:rPr>
        <w:t>陕震发〔2019〕28号</w:t>
      </w:r>
      <w:bookmarkEnd w:id="0"/>
    </w:p>
    <w:p w14:paraId="27897C97" w14:textId="77777777" w:rsidR="005E6437" w:rsidRPr="00F54247" w:rsidRDefault="005E6437">
      <w:pPr>
        <w:rPr>
          <w:rFonts w:ascii="宋体" w:eastAsia="宋体" w:hAnsi="宋体" w:cs="宋体"/>
          <w:color w:val="333333"/>
          <w:sz w:val="36"/>
          <w:szCs w:val="36"/>
          <w:shd w:val="clear" w:color="auto" w:fill="FFFFFF"/>
        </w:rPr>
      </w:pPr>
    </w:p>
    <w:p w14:paraId="0A158D4E" w14:textId="77777777" w:rsidR="00F54247" w:rsidRPr="00F54247" w:rsidRDefault="00F54247" w:rsidP="00F54247">
      <w:pPr>
        <w:rPr>
          <w:rFonts w:ascii="仿宋_GB2312" w:eastAsia="仿宋_GB2312" w:hAnsi="仿宋_GB2312" w:cs="仿宋_GB2312"/>
          <w:sz w:val="32"/>
          <w:szCs w:val="32"/>
        </w:rPr>
      </w:pPr>
      <w:r w:rsidRPr="00F54247">
        <w:rPr>
          <w:rFonts w:ascii="仿宋_GB2312" w:eastAsia="仿宋_GB2312" w:hAnsi="仿宋_GB2312" w:cs="仿宋_GB2312" w:hint="eastAsia"/>
          <w:sz w:val="32"/>
          <w:szCs w:val="32"/>
        </w:rPr>
        <w:t>各设区市、杨凌示范区、韩城市地震工作管理机构，局属各单位、各部门：</w:t>
      </w:r>
    </w:p>
    <w:p w14:paraId="77DA92EB" w14:textId="77777777" w:rsidR="00F54247" w:rsidRPr="00F54247" w:rsidRDefault="00F54247" w:rsidP="00F54247">
      <w:pPr>
        <w:ind w:firstLine="640"/>
        <w:rPr>
          <w:rFonts w:ascii="仿宋_GB2312" w:eastAsia="仿宋_GB2312" w:hAnsi="仿宋_GB2312" w:cs="仿宋_GB2312"/>
          <w:sz w:val="32"/>
          <w:szCs w:val="32"/>
        </w:rPr>
      </w:pPr>
      <w:r w:rsidRPr="00F54247">
        <w:rPr>
          <w:rFonts w:ascii="仿宋_GB2312" w:eastAsia="仿宋_GB2312" w:hAnsi="仿宋_GB2312" w:cs="仿宋_GB2312" w:hint="eastAsia"/>
          <w:sz w:val="32"/>
          <w:szCs w:val="32"/>
        </w:rPr>
        <w:t>按照《陕西省行政规范性文件制定和监督管理办法》有关规定，陕西省地震局对《陕西省防震减灾行政处罚自由裁量权规定》和《陕西省防震减灾行政处罚自由裁量基准》进行了修订，并经2019年第10次局务会审议通过，现予以印发执行。</w:t>
      </w:r>
    </w:p>
    <w:p w14:paraId="440B70E6" w14:textId="1AD96161" w:rsidR="00F54247" w:rsidRPr="00F54247" w:rsidRDefault="00F54247" w:rsidP="00F54247">
      <w:pPr>
        <w:ind w:firstLine="640"/>
        <w:rPr>
          <w:rFonts w:ascii="仿宋_GB2312" w:eastAsia="仿宋_GB2312" w:hAnsi="仿宋_GB2312" w:cs="仿宋_GB2312"/>
          <w:sz w:val="32"/>
          <w:szCs w:val="32"/>
        </w:rPr>
      </w:pPr>
      <w:r w:rsidRPr="00F54247">
        <w:rPr>
          <w:rFonts w:ascii="仿宋_GB2312" w:eastAsia="仿宋_GB2312" w:hAnsi="仿宋_GB2312" w:cs="仿宋_GB2312" w:hint="eastAsia"/>
          <w:sz w:val="32"/>
          <w:szCs w:val="32"/>
        </w:rPr>
        <w:t>《关于印发&lt;陕西省防震减灾行政处罚自由裁量权规定&gt;和&lt;陕西省防震减灾行政处罚自由裁量基准&gt;的通知》（陕震发〔2011〕105号）同时废止。</w:t>
      </w:r>
    </w:p>
    <w:p w14:paraId="05F6F7CF" w14:textId="77777777" w:rsidR="00F54247" w:rsidRPr="00F54247" w:rsidRDefault="00F54247" w:rsidP="00F54247">
      <w:pPr>
        <w:ind w:firstLine="640"/>
        <w:rPr>
          <w:rFonts w:ascii="仿宋_GB2312" w:eastAsia="仿宋_GB2312" w:hAnsi="仿宋_GB2312" w:cs="仿宋_GB2312"/>
          <w:sz w:val="32"/>
          <w:szCs w:val="32"/>
        </w:rPr>
      </w:pPr>
    </w:p>
    <w:p w14:paraId="6E8D61EA" w14:textId="77777777" w:rsidR="00F54247" w:rsidRPr="00F54247" w:rsidRDefault="00F54247" w:rsidP="00F54247">
      <w:pPr>
        <w:ind w:firstLine="640"/>
        <w:rPr>
          <w:rFonts w:ascii="仿宋_GB2312" w:eastAsia="仿宋_GB2312" w:hAnsi="仿宋_GB2312" w:cs="仿宋_GB2312"/>
          <w:sz w:val="32"/>
          <w:szCs w:val="32"/>
        </w:rPr>
      </w:pPr>
      <w:r w:rsidRPr="00F54247">
        <w:rPr>
          <w:rFonts w:ascii="仿宋_GB2312" w:eastAsia="仿宋_GB2312" w:hAnsi="仿宋_GB2312" w:cs="仿宋_GB2312" w:hint="eastAsia"/>
          <w:sz w:val="32"/>
          <w:szCs w:val="32"/>
        </w:rPr>
        <w:t xml:space="preserve">                             陕西省地震局</w:t>
      </w:r>
    </w:p>
    <w:p w14:paraId="40F2442C" w14:textId="77777777" w:rsidR="00F54247" w:rsidRPr="00F54247" w:rsidRDefault="00F54247" w:rsidP="00F54247">
      <w:pPr>
        <w:ind w:firstLine="640"/>
        <w:rPr>
          <w:rFonts w:ascii="仿宋_GB2312" w:eastAsia="仿宋_GB2312" w:hAnsi="仿宋_GB2312" w:cs="仿宋_GB2312"/>
          <w:sz w:val="32"/>
          <w:szCs w:val="32"/>
        </w:rPr>
      </w:pPr>
      <w:r w:rsidRPr="00F54247">
        <w:rPr>
          <w:rFonts w:ascii="仿宋_GB2312" w:eastAsia="仿宋_GB2312" w:hAnsi="仿宋_GB2312" w:cs="仿宋_GB2312" w:hint="eastAsia"/>
          <w:sz w:val="32"/>
          <w:szCs w:val="32"/>
        </w:rPr>
        <w:t xml:space="preserve">                           2019年10月21日</w:t>
      </w:r>
    </w:p>
    <w:p w14:paraId="292E10B2" w14:textId="77777777" w:rsidR="00F54247" w:rsidRDefault="00F54247" w:rsidP="00F54247">
      <w:pPr>
        <w:ind w:firstLine="640"/>
        <w:rPr>
          <w:rFonts w:ascii="仿宋_GB2312" w:eastAsia="仿宋_GB2312" w:hAnsi="仿宋_GB2312" w:cs="仿宋_GB2312"/>
          <w:sz w:val="32"/>
          <w:szCs w:val="32"/>
        </w:rPr>
      </w:pPr>
      <w:r w:rsidRPr="00F54247">
        <w:rPr>
          <w:rFonts w:ascii="仿宋_GB2312" w:eastAsia="仿宋_GB2312" w:hAnsi="仿宋_GB2312" w:cs="仿宋_GB2312" w:hint="eastAsia"/>
          <w:sz w:val="32"/>
          <w:szCs w:val="32"/>
        </w:rPr>
        <w:t>（规范性文件“三统一”编号：62-27〔2019〕2号）</w:t>
      </w:r>
    </w:p>
    <w:p w14:paraId="6F3EC5F7" w14:textId="77777777" w:rsidR="00CC403F" w:rsidRDefault="00CC403F" w:rsidP="00CC403F">
      <w:pPr>
        <w:jc w:val="center"/>
        <w:rPr>
          <w:rFonts w:ascii="方正小标宋_GBK" w:eastAsia="方正小标宋_GBK" w:hAnsi="Times New Roman" w:cs="Times New Roman"/>
          <w:spacing w:val="10"/>
          <w:sz w:val="44"/>
          <w:szCs w:val="44"/>
        </w:rPr>
      </w:pPr>
    </w:p>
    <w:p w14:paraId="1F58DB82" w14:textId="77777777" w:rsidR="00CC403F" w:rsidRPr="00CC403F" w:rsidRDefault="00CC403F" w:rsidP="00CC403F">
      <w:pPr>
        <w:jc w:val="center"/>
        <w:rPr>
          <w:rFonts w:ascii="方正小标宋_GBK" w:eastAsia="方正小标宋_GBK" w:hAnsi="Times New Roman" w:cs="Times New Roman"/>
          <w:spacing w:val="10"/>
          <w:sz w:val="44"/>
          <w:szCs w:val="44"/>
        </w:rPr>
      </w:pPr>
      <w:r w:rsidRPr="00CC403F">
        <w:rPr>
          <w:rFonts w:ascii="方正小标宋_GBK" w:eastAsia="方正小标宋_GBK" w:hAnsi="Times New Roman" w:cs="Times New Roman" w:hint="eastAsia"/>
          <w:spacing w:val="10"/>
          <w:sz w:val="44"/>
          <w:szCs w:val="44"/>
        </w:rPr>
        <w:t>陕西省防震减灾行政处罚自由裁量权规定</w:t>
      </w:r>
    </w:p>
    <w:p w14:paraId="2EE9CB6A" w14:textId="77777777" w:rsidR="00CC403F" w:rsidRPr="00CC403F" w:rsidRDefault="00CC403F" w:rsidP="00CC403F">
      <w:pPr>
        <w:spacing w:line="400" w:lineRule="exact"/>
        <w:jc w:val="center"/>
        <w:rPr>
          <w:rFonts w:ascii="方正小标宋_GBK" w:eastAsia="方正小标宋_GBK" w:hAnsi="Times New Roman" w:cs="Times New Roman"/>
          <w:sz w:val="44"/>
          <w:szCs w:val="44"/>
        </w:rPr>
      </w:pPr>
    </w:p>
    <w:p w14:paraId="5A2D7C65" w14:textId="77777777" w:rsidR="00CC403F" w:rsidRPr="00CC403F" w:rsidRDefault="00CC403F" w:rsidP="00CC403F">
      <w:pPr>
        <w:adjustRightInd w:val="0"/>
        <w:snapToGrid w:val="0"/>
        <w:spacing w:line="600" w:lineRule="exact"/>
        <w:ind w:firstLineChars="200" w:firstLine="643"/>
        <w:rPr>
          <w:rFonts w:ascii="仿宋_GB2312" w:eastAsia="仿宋_GB2312" w:hAnsi="Times New Roman" w:cs="Times New Roman"/>
          <w:snapToGrid w:val="0"/>
          <w:kern w:val="0"/>
          <w:sz w:val="32"/>
        </w:rPr>
      </w:pPr>
      <w:r w:rsidRPr="00CC403F">
        <w:rPr>
          <w:rFonts w:ascii="仿宋_GB2312" w:eastAsia="仿宋_GB2312" w:hAnsi="Times New Roman" w:cs="Times New Roman" w:hint="eastAsia"/>
          <w:b/>
          <w:snapToGrid w:val="0"/>
          <w:kern w:val="0"/>
          <w:sz w:val="32"/>
        </w:rPr>
        <w:t>第一条</w:t>
      </w:r>
      <w:r w:rsidRPr="00CC403F">
        <w:rPr>
          <w:rFonts w:ascii="仿宋_GB2312" w:eastAsia="仿宋_GB2312" w:hAnsi="Times New Roman" w:cs="Times New Roman" w:hint="eastAsia"/>
          <w:snapToGrid w:val="0"/>
          <w:kern w:val="0"/>
          <w:sz w:val="32"/>
        </w:rPr>
        <w:t xml:space="preserve">  为了规范陕西省防震减灾行政处罚行为，保障和监督各级地震工作主管部门准确行使行政处罚自由裁量权，保护公民、法人和其他组织的合法权益，根据《中华人民共和国行政处罚法》、《陕西省规范行政处罚自由裁量权规定》，以及中国地震局《地震行政处罚裁量权规定》等，结合陕西防震减灾工作实际，制定本规定。</w:t>
      </w:r>
    </w:p>
    <w:p w14:paraId="1E0A1532" w14:textId="77777777" w:rsidR="00CC403F" w:rsidRPr="00CC403F" w:rsidRDefault="00CC403F" w:rsidP="00CC403F">
      <w:pPr>
        <w:adjustRightInd w:val="0"/>
        <w:snapToGrid w:val="0"/>
        <w:spacing w:line="600" w:lineRule="exact"/>
        <w:ind w:firstLineChars="200" w:firstLine="643"/>
        <w:rPr>
          <w:rFonts w:ascii="仿宋_GB2312" w:eastAsia="仿宋_GB2312" w:hAnsi="Times New Roman" w:cs="Times New Roman"/>
          <w:snapToGrid w:val="0"/>
          <w:kern w:val="0"/>
          <w:sz w:val="32"/>
        </w:rPr>
      </w:pPr>
      <w:r w:rsidRPr="00CC403F">
        <w:rPr>
          <w:rFonts w:ascii="仿宋_GB2312" w:eastAsia="仿宋_GB2312" w:hAnsi="Times New Roman" w:cs="Times New Roman" w:hint="eastAsia"/>
          <w:b/>
          <w:snapToGrid w:val="0"/>
          <w:kern w:val="0"/>
          <w:sz w:val="32"/>
        </w:rPr>
        <w:t>第二条</w:t>
      </w:r>
      <w:r w:rsidRPr="00CC403F">
        <w:rPr>
          <w:rFonts w:ascii="仿宋_GB2312" w:eastAsia="仿宋_GB2312" w:hAnsi="Times New Roman" w:cs="Times New Roman" w:hint="eastAsia"/>
          <w:snapToGrid w:val="0"/>
          <w:kern w:val="0"/>
          <w:sz w:val="32"/>
        </w:rPr>
        <w:t xml:space="preserve">  本规定所称行政处罚自由裁量权，是指各级地震工作主管部门在依法开展防震减灾行政处罚时，在法律、法规、规章规定的范围和幅度内，综合考虑相对人的主观过错、 违法情节、违法后果、改正态度和措施等因素，合理确定处罚种类、幅度的自主决定权和处置权。</w:t>
      </w:r>
    </w:p>
    <w:p w14:paraId="03DBE53A" w14:textId="77777777" w:rsidR="00CC403F" w:rsidRPr="00CC403F" w:rsidRDefault="00CC403F" w:rsidP="00CC403F">
      <w:pPr>
        <w:adjustRightInd w:val="0"/>
        <w:snapToGrid w:val="0"/>
        <w:spacing w:line="600" w:lineRule="exact"/>
        <w:ind w:firstLineChars="200" w:firstLine="643"/>
        <w:rPr>
          <w:rFonts w:ascii="仿宋_GB2312" w:eastAsia="仿宋_GB2312" w:hAnsi="Times New Roman" w:cs="Times New Roman"/>
          <w:snapToGrid w:val="0"/>
          <w:kern w:val="0"/>
          <w:sz w:val="32"/>
          <w:u w:val="single"/>
        </w:rPr>
      </w:pPr>
      <w:r w:rsidRPr="00CC403F">
        <w:rPr>
          <w:rFonts w:ascii="仿宋_GB2312" w:eastAsia="仿宋_GB2312" w:hAnsi="Times New Roman" w:cs="Times New Roman" w:hint="eastAsia"/>
          <w:b/>
          <w:snapToGrid w:val="0"/>
          <w:kern w:val="0"/>
          <w:sz w:val="32"/>
        </w:rPr>
        <w:t>第三条</w:t>
      </w:r>
      <w:r w:rsidRPr="00CC403F">
        <w:rPr>
          <w:rFonts w:ascii="仿宋_GB2312" w:eastAsia="仿宋_GB2312" w:hAnsi="Times New Roman" w:cs="Times New Roman" w:hint="eastAsia"/>
          <w:snapToGrid w:val="0"/>
          <w:kern w:val="0"/>
          <w:sz w:val="32"/>
        </w:rPr>
        <w:t xml:space="preserve">  全省各级地震工作主管部门在陕西省内实施防震减灾行政处罚自由裁量权的行为，均适用本规定。</w:t>
      </w:r>
    </w:p>
    <w:p w14:paraId="25F58F2E" w14:textId="77777777" w:rsidR="00CC403F" w:rsidRPr="00CC403F" w:rsidRDefault="00CC403F" w:rsidP="00CC403F">
      <w:pPr>
        <w:adjustRightInd w:val="0"/>
        <w:snapToGrid w:val="0"/>
        <w:spacing w:line="600" w:lineRule="exact"/>
        <w:ind w:firstLineChars="200" w:firstLine="643"/>
        <w:rPr>
          <w:rFonts w:ascii="仿宋_GB2312" w:eastAsia="仿宋_GB2312" w:hAnsi="Times New Roman" w:cs="Times New Roman"/>
          <w:snapToGrid w:val="0"/>
          <w:kern w:val="0"/>
          <w:sz w:val="32"/>
        </w:rPr>
      </w:pPr>
      <w:r w:rsidRPr="00CC403F">
        <w:rPr>
          <w:rFonts w:ascii="仿宋_GB2312" w:eastAsia="仿宋_GB2312" w:hAnsi="Times New Roman" w:cs="Times New Roman" w:hint="eastAsia"/>
          <w:b/>
          <w:snapToGrid w:val="0"/>
          <w:kern w:val="0"/>
          <w:sz w:val="32"/>
        </w:rPr>
        <w:t>第四条</w:t>
      </w:r>
      <w:r w:rsidRPr="00CC403F">
        <w:rPr>
          <w:rFonts w:ascii="仿宋_GB2312" w:eastAsia="仿宋_GB2312" w:hAnsi="Times New Roman" w:cs="Times New Roman" w:hint="eastAsia"/>
          <w:snapToGrid w:val="0"/>
          <w:kern w:val="0"/>
          <w:sz w:val="32"/>
        </w:rPr>
        <w:t xml:space="preserve">  各级地震工作主管部门行使防震减灾行政处罚自由裁量权，应当遵循以下原则：</w:t>
      </w:r>
    </w:p>
    <w:p w14:paraId="58829886" w14:textId="77777777" w:rsidR="00CC403F" w:rsidRPr="00CC403F" w:rsidRDefault="00CC403F" w:rsidP="00CC403F">
      <w:pPr>
        <w:adjustRightInd w:val="0"/>
        <w:snapToGrid w:val="0"/>
        <w:spacing w:line="600" w:lineRule="exact"/>
        <w:ind w:firstLineChars="150" w:firstLine="480"/>
        <w:rPr>
          <w:rFonts w:ascii="仿宋_GB2312" w:eastAsia="仿宋_GB2312" w:hAnsi="Times New Roman" w:cs="Times New Roman"/>
          <w:bCs/>
          <w:snapToGrid w:val="0"/>
          <w:color w:val="000000"/>
          <w:kern w:val="0"/>
          <w:sz w:val="32"/>
          <w:szCs w:val="32"/>
        </w:rPr>
      </w:pPr>
      <w:r w:rsidRPr="00CC403F">
        <w:rPr>
          <w:rFonts w:ascii="仿宋_GB2312" w:eastAsia="仿宋_GB2312" w:hAnsi="Times New Roman" w:cs="Times New Roman" w:hint="eastAsia"/>
          <w:snapToGrid w:val="0"/>
          <w:kern w:val="0"/>
          <w:sz w:val="32"/>
        </w:rPr>
        <w:t>（一）</w:t>
      </w:r>
      <w:r w:rsidRPr="00CC403F">
        <w:rPr>
          <w:rFonts w:ascii="仿宋_GB2312" w:eastAsia="仿宋_GB2312" w:hAnsi="Times New Roman" w:cs="Times New Roman" w:hint="eastAsia"/>
          <w:bCs/>
          <w:snapToGrid w:val="0"/>
          <w:color w:val="000000"/>
          <w:kern w:val="0"/>
          <w:sz w:val="32"/>
          <w:szCs w:val="32"/>
        </w:rPr>
        <w:t>行使行政处罚自由裁量权，应当具有法定依据，符合</w:t>
      </w:r>
      <w:r w:rsidRPr="00CC403F">
        <w:rPr>
          <w:rFonts w:ascii="仿宋_GB2312" w:eastAsia="仿宋_GB2312" w:hAnsi="Times New Roman" w:cs="Times New Roman" w:hint="eastAsia"/>
          <w:bCs/>
          <w:snapToGrid w:val="0"/>
          <w:color w:val="000000"/>
          <w:kern w:val="0"/>
          <w:sz w:val="32"/>
          <w:szCs w:val="32"/>
        </w:rPr>
        <w:lastRenderedPageBreak/>
        <w:t>法定程序，在法定权限、种类和幅度范围内行使。</w:t>
      </w:r>
    </w:p>
    <w:p w14:paraId="25222B17" w14:textId="77777777" w:rsidR="00CC403F" w:rsidRPr="00CC403F" w:rsidRDefault="00CC403F" w:rsidP="00CC403F">
      <w:pPr>
        <w:adjustRightInd w:val="0"/>
        <w:snapToGrid w:val="0"/>
        <w:spacing w:line="600" w:lineRule="exact"/>
        <w:ind w:firstLineChars="150" w:firstLine="480"/>
        <w:rPr>
          <w:rFonts w:ascii="仿宋_GB2312" w:eastAsia="仿宋_GB2312" w:hAnsi="Times New Roman" w:cs="Times New Roman"/>
          <w:bCs/>
          <w:snapToGrid w:val="0"/>
          <w:color w:val="000000"/>
          <w:kern w:val="0"/>
          <w:sz w:val="32"/>
          <w:szCs w:val="32"/>
        </w:rPr>
      </w:pPr>
      <w:r w:rsidRPr="00CC403F">
        <w:rPr>
          <w:rFonts w:ascii="仿宋_GB2312" w:eastAsia="仿宋_GB2312" w:hAnsi="Times New Roman" w:cs="Times New Roman" w:hint="eastAsia"/>
          <w:snapToGrid w:val="0"/>
          <w:kern w:val="0"/>
          <w:sz w:val="32"/>
        </w:rPr>
        <w:t>（二）</w:t>
      </w:r>
      <w:r w:rsidRPr="00CC403F">
        <w:rPr>
          <w:rFonts w:ascii="仿宋_GB2312" w:eastAsia="仿宋_GB2312" w:hAnsi="Times New Roman" w:cs="Times New Roman" w:hint="eastAsia"/>
          <w:bCs/>
          <w:snapToGrid w:val="0"/>
          <w:color w:val="000000"/>
          <w:kern w:val="0"/>
          <w:sz w:val="32"/>
          <w:szCs w:val="32"/>
        </w:rPr>
        <w:t>行使行政处罚自由裁量权，应当以事实为依据，与违法行为的性质、情节和社会危害性、主观过错相当。</w:t>
      </w:r>
    </w:p>
    <w:p w14:paraId="2ADBE61A" w14:textId="77777777" w:rsidR="00CC403F" w:rsidRPr="00CC403F" w:rsidRDefault="00CC403F" w:rsidP="00CC403F">
      <w:pPr>
        <w:adjustRightInd w:val="0"/>
        <w:snapToGrid w:val="0"/>
        <w:spacing w:line="600" w:lineRule="exact"/>
        <w:ind w:firstLineChars="150" w:firstLine="480"/>
        <w:rPr>
          <w:rFonts w:ascii="仿宋_GB2312" w:eastAsia="仿宋_GB2312" w:hAnsi="Times New Roman" w:cs="Times New Roman"/>
          <w:bCs/>
          <w:snapToGrid w:val="0"/>
          <w:color w:val="000000"/>
          <w:kern w:val="0"/>
          <w:sz w:val="32"/>
          <w:szCs w:val="32"/>
        </w:rPr>
      </w:pPr>
      <w:r w:rsidRPr="00CC403F">
        <w:rPr>
          <w:rFonts w:ascii="仿宋_GB2312" w:eastAsia="仿宋_GB2312" w:hAnsi="Times New Roman" w:cs="Times New Roman" w:hint="eastAsia"/>
          <w:bCs/>
          <w:snapToGrid w:val="0"/>
          <w:color w:val="000000"/>
          <w:kern w:val="0"/>
          <w:sz w:val="32"/>
          <w:szCs w:val="32"/>
        </w:rPr>
        <w:t>（三）行使行政处罚自由裁量权，应当遵循程序正当原则，严格遵守《中华人民共和国行政处罚法》等规定的法定程序。</w:t>
      </w:r>
    </w:p>
    <w:p w14:paraId="511737A1" w14:textId="77777777" w:rsidR="00CC403F" w:rsidRPr="00CC403F" w:rsidRDefault="00CC403F" w:rsidP="00CC403F">
      <w:pPr>
        <w:adjustRightInd w:val="0"/>
        <w:snapToGrid w:val="0"/>
        <w:spacing w:line="600" w:lineRule="exact"/>
        <w:ind w:firstLineChars="150" w:firstLine="480"/>
        <w:rPr>
          <w:rFonts w:ascii="仿宋_GB2312" w:eastAsia="仿宋_GB2312" w:hAnsi="Times New Roman" w:cs="Times New Roman"/>
          <w:snapToGrid w:val="0"/>
          <w:color w:val="000000"/>
          <w:kern w:val="0"/>
          <w:sz w:val="32"/>
          <w:szCs w:val="32"/>
        </w:rPr>
      </w:pPr>
      <w:r w:rsidRPr="00CC403F">
        <w:rPr>
          <w:rFonts w:ascii="仿宋_GB2312" w:eastAsia="仿宋_GB2312" w:hAnsi="Times New Roman" w:cs="Times New Roman" w:hint="eastAsia"/>
          <w:snapToGrid w:val="0"/>
          <w:color w:val="000000"/>
          <w:kern w:val="0"/>
          <w:sz w:val="32"/>
          <w:szCs w:val="32"/>
        </w:rPr>
        <w:t>（四）违法行为的事实、性质、情节、社会危害性、主观过错等因素基本相同或者相似的，应当给予基本相当的行政处罚，不得发生不同情况相同处罚，或者相同情况不同处罚的随意处罚现象。</w:t>
      </w:r>
    </w:p>
    <w:p w14:paraId="02BE0092" w14:textId="77777777" w:rsidR="00CC403F" w:rsidRPr="00CC403F" w:rsidRDefault="00CC403F" w:rsidP="00CC403F">
      <w:pPr>
        <w:adjustRightInd w:val="0"/>
        <w:snapToGrid w:val="0"/>
        <w:spacing w:line="570" w:lineRule="exact"/>
        <w:ind w:firstLineChars="150" w:firstLine="480"/>
        <w:rPr>
          <w:rFonts w:ascii="仿宋_GB2312" w:eastAsia="仿宋_GB2312" w:hAnsi=".." w:cs="Times New Roman"/>
          <w:snapToGrid w:val="0"/>
          <w:color w:val="000000"/>
          <w:kern w:val="0"/>
          <w:sz w:val="32"/>
        </w:rPr>
      </w:pPr>
      <w:r w:rsidRPr="00CC403F">
        <w:rPr>
          <w:rFonts w:ascii="仿宋_GB2312" w:eastAsia="仿宋_GB2312" w:hAnsi="Times New Roman" w:cs="Times New Roman" w:hint="eastAsia"/>
          <w:bCs/>
          <w:snapToGrid w:val="0"/>
          <w:color w:val="000000"/>
          <w:kern w:val="0"/>
          <w:sz w:val="32"/>
          <w:szCs w:val="32"/>
        </w:rPr>
        <w:t>（五）</w:t>
      </w:r>
      <w:r w:rsidRPr="00CC403F">
        <w:rPr>
          <w:rFonts w:ascii="仿宋_GB2312" w:eastAsia="仿宋_GB2312" w:hAnsi=".." w:cs="Times New Roman" w:hint="eastAsia"/>
          <w:snapToGrid w:val="0"/>
          <w:color w:val="000000"/>
          <w:kern w:val="0"/>
          <w:sz w:val="32"/>
        </w:rPr>
        <w:t>行使行政处罚权采取的措施和手段，应当适当必要。可以采取不同方式实现行政管理目的的，应当采取对当事人没有损害或者损害较小的方式。</w:t>
      </w:r>
    </w:p>
    <w:p w14:paraId="4E2895CA" w14:textId="77777777" w:rsidR="00CC403F" w:rsidRPr="00CC403F" w:rsidRDefault="00CC403F" w:rsidP="00CC403F">
      <w:pPr>
        <w:adjustRightInd w:val="0"/>
        <w:snapToGrid w:val="0"/>
        <w:spacing w:line="570" w:lineRule="exact"/>
        <w:ind w:firstLineChars="150" w:firstLine="480"/>
        <w:rPr>
          <w:rFonts w:ascii="仿宋_GB2312" w:eastAsia="仿宋_GB2312" w:hAnsi=".." w:cs="Times New Roman"/>
          <w:snapToGrid w:val="0"/>
          <w:color w:val="000000"/>
          <w:kern w:val="0"/>
          <w:sz w:val="32"/>
        </w:rPr>
      </w:pPr>
      <w:r w:rsidRPr="00CC403F">
        <w:rPr>
          <w:rFonts w:ascii="仿宋_GB2312" w:eastAsia="仿宋_GB2312" w:hAnsi=".." w:cs="Times New Roman" w:hint="eastAsia"/>
          <w:snapToGrid w:val="0"/>
          <w:color w:val="000000"/>
          <w:kern w:val="0"/>
          <w:sz w:val="32"/>
        </w:rPr>
        <w:t>（六）法律、法规、规章规定的处罚种类应当并罚的，不得选择适用；规定可罚的，可以选择适用。</w:t>
      </w:r>
    </w:p>
    <w:p w14:paraId="06073B6F" w14:textId="77777777" w:rsidR="00CC403F" w:rsidRPr="00CC403F" w:rsidRDefault="00CC403F" w:rsidP="00CC403F">
      <w:pPr>
        <w:adjustRightInd w:val="0"/>
        <w:snapToGrid w:val="0"/>
        <w:spacing w:line="570" w:lineRule="exact"/>
        <w:ind w:firstLineChars="200" w:firstLine="643"/>
        <w:rPr>
          <w:rFonts w:ascii="仿宋_GB2312" w:eastAsia="仿宋_GB2312" w:hAnsi=".." w:cs="Times New Roman"/>
          <w:snapToGrid w:val="0"/>
          <w:color w:val="000000"/>
          <w:kern w:val="0"/>
          <w:sz w:val="32"/>
        </w:rPr>
      </w:pPr>
      <w:r w:rsidRPr="00CC403F">
        <w:rPr>
          <w:rFonts w:ascii="仿宋_GB2312" w:eastAsia="仿宋_GB2312" w:hAnsi="Times New Roman" w:cs="Times New Roman" w:hint="eastAsia"/>
          <w:b/>
          <w:snapToGrid w:val="0"/>
          <w:kern w:val="0"/>
          <w:sz w:val="32"/>
        </w:rPr>
        <w:t>第五条</w:t>
      </w:r>
      <w:r w:rsidRPr="00CC403F">
        <w:rPr>
          <w:rFonts w:ascii="仿宋_GB2312" w:eastAsia="仿宋_GB2312" w:hAnsi=".." w:cs="Times New Roman" w:hint="eastAsia"/>
          <w:snapToGrid w:val="0"/>
          <w:color w:val="000000"/>
          <w:kern w:val="0"/>
          <w:sz w:val="32"/>
        </w:rPr>
        <w:t xml:space="preserve">  同一违法行为，违反了不同的法律、法规和规章，法律适用应当遵循以下顺序：</w:t>
      </w:r>
    </w:p>
    <w:p w14:paraId="5E7FBBA8" w14:textId="77777777" w:rsidR="00CC403F" w:rsidRPr="00CC403F" w:rsidRDefault="00CC403F" w:rsidP="00CC403F">
      <w:pPr>
        <w:adjustRightInd w:val="0"/>
        <w:snapToGrid w:val="0"/>
        <w:spacing w:line="570" w:lineRule="exact"/>
        <w:ind w:firstLineChars="150" w:firstLine="468"/>
        <w:rPr>
          <w:rFonts w:ascii="仿宋_GB2312" w:eastAsia="仿宋_GB2312" w:hAnsi=".." w:cs="Times New Roman"/>
          <w:snapToGrid w:val="0"/>
          <w:color w:val="000000"/>
          <w:spacing w:val="-4"/>
          <w:kern w:val="0"/>
          <w:sz w:val="32"/>
        </w:rPr>
      </w:pPr>
      <w:r w:rsidRPr="00CC403F">
        <w:rPr>
          <w:rFonts w:ascii="仿宋_GB2312" w:eastAsia="仿宋_GB2312" w:hAnsi=".." w:cs="Times New Roman" w:hint="eastAsia"/>
          <w:snapToGrid w:val="0"/>
          <w:color w:val="000000"/>
          <w:spacing w:val="-4"/>
          <w:kern w:val="0"/>
          <w:sz w:val="32"/>
        </w:rPr>
        <w:t>（一）效力层次高的法律、法规和规章优先适用。</w:t>
      </w:r>
    </w:p>
    <w:p w14:paraId="654F0DEC" w14:textId="77777777" w:rsidR="00CC403F" w:rsidRPr="00CC403F" w:rsidRDefault="00CC403F" w:rsidP="00CC403F">
      <w:pPr>
        <w:adjustRightInd w:val="0"/>
        <w:snapToGrid w:val="0"/>
        <w:spacing w:line="570" w:lineRule="exact"/>
        <w:ind w:firstLineChars="150" w:firstLine="468"/>
        <w:rPr>
          <w:rFonts w:ascii="仿宋_GB2312" w:eastAsia="仿宋_GB2312" w:hAnsi=".." w:cs="Times New Roman"/>
          <w:snapToGrid w:val="0"/>
          <w:color w:val="000000"/>
          <w:spacing w:val="-4"/>
          <w:kern w:val="0"/>
          <w:sz w:val="32"/>
        </w:rPr>
      </w:pPr>
      <w:r w:rsidRPr="00CC403F">
        <w:rPr>
          <w:rFonts w:ascii="仿宋_GB2312" w:eastAsia="仿宋_GB2312" w:hAnsi=".." w:cs="Times New Roman" w:hint="eastAsia"/>
          <w:snapToGrid w:val="0"/>
          <w:color w:val="000000"/>
          <w:spacing w:val="-4"/>
          <w:kern w:val="0"/>
          <w:sz w:val="32"/>
        </w:rPr>
        <w:t>（二）法律、法规、规章效力相同，有特别规定的优先适用。</w:t>
      </w:r>
    </w:p>
    <w:p w14:paraId="24D5F42C" w14:textId="77777777" w:rsidR="00CC403F" w:rsidRPr="00CC403F" w:rsidRDefault="00CC403F" w:rsidP="00CC403F">
      <w:pPr>
        <w:adjustRightInd w:val="0"/>
        <w:snapToGrid w:val="0"/>
        <w:spacing w:line="570" w:lineRule="exact"/>
        <w:ind w:firstLineChars="150" w:firstLine="468"/>
        <w:rPr>
          <w:rFonts w:ascii="仿宋_GB2312" w:eastAsia="仿宋_GB2312" w:hAnsi=".." w:cs="Times New Roman"/>
          <w:snapToGrid w:val="0"/>
          <w:color w:val="000000"/>
          <w:spacing w:val="-4"/>
          <w:kern w:val="0"/>
          <w:sz w:val="32"/>
        </w:rPr>
      </w:pPr>
      <w:r w:rsidRPr="00CC403F">
        <w:rPr>
          <w:rFonts w:ascii="仿宋_GB2312" w:eastAsia="仿宋_GB2312" w:hAnsi=".." w:cs="Times New Roman" w:hint="eastAsia"/>
          <w:snapToGrid w:val="0"/>
          <w:color w:val="000000"/>
          <w:spacing w:val="-4"/>
          <w:kern w:val="0"/>
          <w:sz w:val="32"/>
        </w:rPr>
        <w:t>（三）法律、法规、规章效力相同，生效时间在后的优先适用。</w:t>
      </w:r>
    </w:p>
    <w:p w14:paraId="3F0502DE" w14:textId="77777777" w:rsidR="00CC403F" w:rsidRPr="00CC403F" w:rsidRDefault="00CC403F" w:rsidP="00CC403F">
      <w:pPr>
        <w:adjustRightInd w:val="0"/>
        <w:snapToGrid w:val="0"/>
        <w:spacing w:line="570" w:lineRule="exact"/>
        <w:ind w:firstLineChars="200" w:firstLine="643"/>
        <w:rPr>
          <w:rFonts w:ascii="仿宋_GB2312" w:eastAsia="仿宋_GB2312" w:hAnsi="Times New Roman" w:cs="Times New Roman"/>
          <w:snapToGrid w:val="0"/>
          <w:kern w:val="0"/>
          <w:sz w:val="32"/>
        </w:rPr>
      </w:pPr>
      <w:r w:rsidRPr="00CC403F">
        <w:rPr>
          <w:rFonts w:ascii="仿宋_GB2312" w:eastAsia="仿宋_GB2312" w:hAnsi="Times New Roman" w:cs="Times New Roman" w:hint="eastAsia"/>
          <w:b/>
          <w:snapToGrid w:val="0"/>
          <w:kern w:val="0"/>
          <w:sz w:val="32"/>
        </w:rPr>
        <w:t>第六条</w:t>
      </w:r>
      <w:r w:rsidRPr="00CC403F">
        <w:rPr>
          <w:rFonts w:ascii="仿宋_GB2312" w:eastAsia="仿宋_GB2312" w:hAnsi=".." w:cs="Times New Roman" w:hint="eastAsia"/>
          <w:snapToGrid w:val="0"/>
          <w:color w:val="000000"/>
          <w:kern w:val="0"/>
          <w:sz w:val="32"/>
        </w:rPr>
        <w:t xml:space="preserve">  </w:t>
      </w:r>
      <w:r w:rsidRPr="00CC403F">
        <w:rPr>
          <w:rFonts w:ascii="仿宋_GB2312" w:eastAsia="仿宋_GB2312" w:hAnsi="Times New Roman" w:cs="Times New Roman" w:hint="eastAsia"/>
          <w:snapToGrid w:val="0"/>
          <w:kern w:val="0"/>
          <w:sz w:val="32"/>
        </w:rPr>
        <w:t>法律、法规、规章规定予以责令改正或者责令限期改正的，应当首先以书面形式责令当事人改正；逾期不改正的，</w:t>
      </w:r>
      <w:r w:rsidRPr="00CC403F">
        <w:rPr>
          <w:rFonts w:ascii="仿宋_GB2312" w:eastAsia="仿宋_GB2312" w:hAnsi="Times New Roman" w:cs="Times New Roman" w:hint="eastAsia"/>
          <w:snapToGrid w:val="0"/>
          <w:kern w:val="0"/>
          <w:sz w:val="32"/>
        </w:rPr>
        <w:lastRenderedPageBreak/>
        <w:t>再依法决定实施行政处罚。</w:t>
      </w:r>
    </w:p>
    <w:p w14:paraId="3E4BD20B" w14:textId="77777777" w:rsidR="00CC403F" w:rsidRPr="00CC403F" w:rsidRDefault="00CC403F" w:rsidP="00CC403F">
      <w:pPr>
        <w:adjustRightInd w:val="0"/>
        <w:snapToGrid w:val="0"/>
        <w:spacing w:line="570" w:lineRule="exact"/>
        <w:ind w:firstLineChars="200" w:firstLine="643"/>
        <w:rPr>
          <w:rFonts w:ascii="仿宋_GB2312" w:eastAsia="仿宋_GB2312" w:hAnsi=".." w:cs="Times New Roman"/>
          <w:snapToGrid w:val="0"/>
          <w:color w:val="000000"/>
          <w:kern w:val="0"/>
          <w:sz w:val="32"/>
        </w:rPr>
      </w:pPr>
      <w:r w:rsidRPr="00CC403F">
        <w:rPr>
          <w:rFonts w:ascii="仿宋_GB2312" w:eastAsia="仿宋_GB2312" w:hAnsi=".." w:cs="Times New Roman" w:hint="eastAsia"/>
          <w:b/>
          <w:snapToGrid w:val="0"/>
          <w:color w:val="000000"/>
          <w:kern w:val="0"/>
          <w:sz w:val="32"/>
        </w:rPr>
        <w:t>第七条</w:t>
      </w:r>
      <w:r w:rsidRPr="00CC403F">
        <w:rPr>
          <w:rFonts w:ascii="仿宋_GB2312" w:eastAsia="仿宋_GB2312" w:hAnsi=".." w:cs="Times New Roman" w:hint="eastAsia"/>
          <w:snapToGrid w:val="0"/>
          <w:color w:val="000000"/>
          <w:kern w:val="0"/>
          <w:sz w:val="32"/>
        </w:rPr>
        <w:t xml:space="preserve">  根据违法行为的事实、性质、情节、社会危害性、主观过错等因素，将违法行为分为：轻微违法行为、一般违法行为、严重违法行为和特别严重违法行为四类。</w:t>
      </w:r>
    </w:p>
    <w:p w14:paraId="7DC5D033" w14:textId="77777777" w:rsidR="00CC403F" w:rsidRPr="00CC403F" w:rsidRDefault="00CC403F" w:rsidP="00CC403F">
      <w:pPr>
        <w:adjustRightInd w:val="0"/>
        <w:snapToGrid w:val="0"/>
        <w:spacing w:line="570" w:lineRule="exact"/>
        <w:ind w:firstLineChars="200" w:firstLine="643"/>
        <w:rPr>
          <w:rFonts w:ascii="仿宋_GB2312" w:eastAsia="仿宋_GB2312" w:hAnsi="Times New Roman" w:cs="Times New Roman"/>
          <w:snapToGrid w:val="0"/>
          <w:kern w:val="0"/>
          <w:sz w:val="32"/>
        </w:rPr>
      </w:pPr>
      <w:r w:rsidRPr="00CC403F">
        <w:rPr>
          <w:rFonts w:ascii="仿宋_GB2312" w:eastAsia="仿宋_GB2312" w:hAnsi="Times New Roman" w:cs="Times New Roman" w:hint="eastAsia"/>
          <w:b/>
          <w:snapToGrid w:val="0"/>
          <w:kern w:val="0"/>
          <w:sz w:val="32"/>
        </w:rPr>
        <w:t>第八条</w:t>
      </w:r>
      <w:r w:rsidRPr="00CC403F">
        <w:rPr>
          <w:rFonts w:ascii="仿宋_GB2312" w:eastAsia="仿宋_GB2312" w:hAnsi="Times New Roman" w:cs="Times New Roman" w:hint="eastAsia"/>
          <w:snapToGrid w:val="0"/>
          <w:kern w:val="0"/>
          <w:sz w:val="32"/>
        </w:rPr>
        <w:t xml:space="preserve">  针对轻微、一般、严重和特别严重的违法行为，全省地震工作主管部门可在法律、法规、规章设定的行政处罚幅度内，分别作出不予处罚、减轻或从轻处罚、一般处罚、从重处罚的决定。</w:t>
      </w:r>
    </w:p>
    <w:p w14:paraId="28D13D6C" w14:textId="77777777" w:rsidR="00CC403F" w:rsidRPr="00CC403F" w:rsidRDefault="00CC403F" w:rsidP="00CC403F">
      <w:pPr>
        <w:adjustRightInd w:val="0"/>
        <w:snapToGrid w:val="0"/>
        <w:spacing w:line="570" w:lineRule="exact"/>
        <w:ind w:firstLineChars="200" w:firstLine="640"/>
        <w:rPr>
          <w:rFonts w:ascii="仿宋_GB2312" w:eastAsia="仿宋_GB2312" w:hAnsi="Times New Roman" w:cs="Times New Roman"/>
          <w:snapToGrid w:val="0"/>
          <w:kern w:val="0"/>
          <w:sz w:val="32"/>
        </w:rPr>
      </w:pPr>
      <w:r w:rsidRPr="00CC403F">
        <w:rPr>
          <w:rFonts w:ascii="仿宋_GB2312" w:eastAsia="仿宋_GB2312" w:hAnsi="Times New Roman" w:cs="Times New Roman" w:hint="eastAsia"/>
          <w:snapToGrid w:val="0"/>
          <w:kern w:val="0"/>
          <w:sz w:val="32"/>
        </w:rPr>
        <w:t>不予处罚，是指在违法行为轻微，能及时纠正，没有造成危害后果，或者违法行为超过法定追究时效的情况下，地震工作主管部门依法做出不予处罚的决定。</w:t>
      </w:r>
    </w:p>
    <w:p w14:paraId="7E2E2CAD" w14:textId="77777777" w:rsidR="00CC403F" w:rsidRPr="00CC403F" w:rsidRDefault="00CC403F" w:rsidP="00CC403F">
      <w:pPr>
        <w:adjustRightInd w:val="0"/>
        <w:snapToGrid w:val="0"/>
        <w:spacing w:line="570" w:lineRule="exact"/>
        <w:ind w:firstLineChars="200" w:firstLine="640"/>
        <w:rPr>
          <w:rFonts w:ascii="仿宋_GB2312" w:eastAsia="仿宋_GB2312" w:hAnsi="Times New Roman" w:cs="Times New Roman"/>
          <w:snapToGrid w:val="0"/>
          <w:kern w:val="0"/>
          <w:sz w:val="32"/>
        </w:rPr>
      </w:pPr>
      <w:r w:rsidRPr="00CC403F">
        <w:rPr>
          <w:rFonts w:ascii="仿宋_GB2312" w:eastAsia="仿宋_GB2312" w:hAnsi="Times New Roman" w:cs="Times New Roman" w:hint="eastAsia"/>
          <w:snapToGrid w:val="0"/>
          <w:kern w:val="0"/>
          <w:sz w:val="32"/>
        </w:rPr>
        <w:t>减轻处罚，是指地震工作主管部门根据违法行为的具体情节，对该违法行为在依法可能受到的一种或者几种行政处罚之外选择更轻的处罚种类，或者在一种行政处罚种类允许的幅度最低限以下予以处罚。</w:t>
      </w:r>
    </w:p>
    <w:p w14:paraId="4C74DDE3" w14:textId="77777777" w:rsidR="00CC403F" w:rsidRPr="00CC403F" w:rsidRDefault="00CC403F" w:rsidP="00CC403F">
      <w:pPr>
        <w:adjustRightInd w:val="0"/>
        <w:snapToGrid w:val="0"/>
        <w:spacing w:line="570" w:lineRule="exact"/>
        <w:ind w:firstLineChars="200" w:firstLine="640"/>
        <w:rPr>
          <w:rFonts w:ascii="仿宋_GB2312" w:eastAsia="仿宋_GB2312" w:hAnsi="Times New Roman" w:cs="Times New Roman"/>
          <w:snapToGrid w:val="0"/>
          <w:kern w:val="0"/>
          <w:sz w:val="32"/>
        </w:rPr>
      </w:pPr>
      <w:r w:rsidRPr="00CC403F">
        <w:rPr>
          <w:rFonts w:ascii="仿宋_GB2312" w:eastAsia="仿宋_GB2312" w:hAnsi="Times New Roman" w:cs="Times New Roman" w:hint="eastAsia"/>
          <w:snapToGrid w:val="0"/>
          <w:kern w:val="0"/>
          <w:sz w:val="32"/>
        </w:rPr>
        <w:t>从轻处罚，是指地震工作主管部门根据违法行为的具体情节，对该违法行为在依法可能受到的几种处罚种类中选择较轻的处罚种类，或者在一种行政处罚种类允许的幅度内选择较低限度予以处罚；</w:t>
      </w:r>
    </w:p>
    <w:p w14:paraId="3A711CAA" w14:textId="77777777" w:rsidR="00CC403F" w:rsidRPr="00CC403F" w:rsidRDefault="00CC403F" w:rsidP="00CC403F">
      <w:pPr>
        <w:adjustRightInd w:val="0"/>
        <w:snapToGrid w:val="0"/>
        <w:spacing w:line="570" w:lineRule="exact"/>
        <w:ind w:firstLineChars="200" w:firstLine="640"/>
        <w:rPr>
          <w:rFonts w:ascii="仿宋_GB2312" w:eastAsia="仿宋_GB2312" w:hAnsi="Times New Roman" w:cs="Times New Roman"/>
          <w:snapToGrid w:val="0"/>
          <w:kern w:val="0"/>
          <w:sz w:val="32"/>
        </w:rPr>
      </w:pPr>
      <w:r w:rsidRPr="00CC403F">
        <w:rPr>
          <w:rFonts w:ascii="仿宋_GB2312" w:eastAsia="仿宋_GB2312" w:hAnsi="Times New Roman" w:cs="Times New Roman" w:hint="eastAsia"/>
          <w:snapToGrid w:val="0"/>
          <w:kern w:val="0"/>
          <w:sz w:val="32"/>
        </w:rPr>
        <w:t>一般处罚，是指根据法律、法规和规章的规定，在不具备不予处罚或减轻、从轻、从重处罚情况时，但应当给予当事人行政</w:t>
      </w:r>
      <w:r w:rsidRPr="00CC403F">
        <w:rPr>
          <w:rFonts w:ascii="仿宋_GB2312" w:eastAsia="仿宋_GB2312" w:hAnsi="Times New Roman" w:cs="Times New Roman" w:hint="eastAsia"/>
          <w:snapToGrid w:val="0"/>
          <w:kern w:val="0"/>
          <w:sz w:val="32"/>
        </w:rPr>
        <w:lastRenderedPageBreak/>
        <w:t>处罚的，地震工作主管部门按照规定的处罚幅度中限予以处罚。</w:t>
      </w:r>
    </w:p>
    <w:p w14:paraId="20657F60" w14:textId="77777777" w:rsidR="00CC403F" w:rsidRPr="00CC403F" w:rsidRDefault="00CC403F" w:rsidP="00CC403F">
      <w:pPr>
        <w:adjustRightInd w:val="0"/>
        <w:snapToGrid w:val="0"/>
        <w:spacing w:line="570" w:lineRule="exact"/>
        <w:ind w:firstLineChars="200" w:firstLine="640"/>
        <w:rPr>
          <w:rFonts w:ascii="仿宋_GB2312" w:eastAsia="仿宋_GB2312" w:hAnsi="Times New Roman" w:cs="Times New Roman"/>
          <w:snapToGrid w:val="0"/>
          <w:kern w:val="0"/>
          <w:sz w:val="32"/>
        </w:rPr>
      </w:pPr>
      <w:r w:rsidRPr="00CC403F">
        <w:rPr>
          <w:rFonts w:ascii="仿宋_GB2312" w:eastAsia="仿宋_GB2312" w:hAnsi="Times New Roman" w:cs="Times New Roman" w:hint="eastAsia"/>
          <w:snapToGrid w:val="0"/>
          <w:kern w:val="0"/>
          <w:sz w:val="32"/>
        </w:rPr>
        <w:t>从重处罚，是指地震工作主管部门根据违法行为的具体情节，对该违法行为在依法可能受到的几种处罚种类中选择较重的处罚种类，或在一种行政处罚种类允许的幅度内选择较高限度予以处罚。</w:t>
      </w:r>
    </w:p>
    <w:p w14:paraId="70D442A4" w14:textId="77777777" w:rsidR="00CC403F" w:rsidRPr="00CC403F" w:rsidRDefault="00CC403F" w:rsidP="00CC403F">
      <w:pPr>
        <w:adjustRightInd w:val="0"/>
        <w:snapToGrid w:val="0"/>
        <w:spacing w:line="570" w:lineRule="exact"/>
        <w:ind w:firstLineChars="200" w:firstLine="643"/>
        <w:rPr>
          <w:rFonts w:ascii="仿宋_GB2312" w:eastAsia="仿宋_GB2312" w:hAnsi="Times New Roman" w:cs="Times New Roman"/>
          <w:bCs/>
          <w:snapToGrid w:val="0"/>
          <w:kern w:val="0"/>
          <w:sz w:val="32"/>
        </w:rPr>
      </w:pPr>
      <w:r w:rsidRPr="00CC403F">
        <w:rPr>
          <w:rFonts w:ascii="仿宋_GB2312" w:eastAsia="仿宋_GB2312" w:hAnsi="Times New Roman" w:cs="Times New Roman" w:hint="eastAsia"/>
          <w:b/>
          <w:snapToGrid w:val="0"/>
          <w:kern w:val="0"/>
          <w:sz w:val="32"/>
        </w:rPr>
        <w:t>第九条</w:t>
      </w:r>
      <w:r w:rsidRPr="00CC403F">
        <w:rPr>
          <w:rFonts w:ascii="仿宋_GB2312" w:eastAsia="仿宋_GB2312" w:hAnsi="Times New Roman" w:cs="Times New Roman" w:hint="eastAsia"/>
          <w:bCs/>
          <w:snapToGrid w:val="0"/>
          <w:kern w:val="0"/>
          <w:sz w:val="32"/>
        </w:rPr>
        <w:t xml:space="preserve">  有下列情形之一的，不予处罚：</w:t>
      </w:r>
    </w:p>
    <w:p w14:paraId="1A0D7355" w14:textId="77777777" w:rsidR="00CC403F" w:rsidRPr="00CC403F" w:rsidRDefault="00CC403F" w:rsidP="00CC403F">
      <w:pPr>
        <w:adjustRightInd w:val="0"/>
        <w:snapToGrid w:val="0"/>
        <w:spacing w:line="570" w:lineRule="exact"/>
        <w:ind w:firstLineChars="200" w:firstLine="640"/>
        <w:rPr>
          <w:rFonts w:ascii="仿宋_GB2312" w:eastAsia="仿宋_GB2312" w:hAnsi="Times New Roman" w:cs="Times New Roman"/>
          <w:bCs/>
          <w:snapToGrid w:val="0"/>
          <w:kern w:val="0"/>
          <w:sz w:val="32"/>
        </w:rPr>
      </w:pPr>
      <w:r w:rsidRPr="00CC403F">
        <w:rPr>
          <w:rFonts w:ascii="仿宋_GB2312" w:eastAsia="仿宋_GB2312" w:hAnsi="Times New Roman" w:cs="Times New Roman" w:hint="eastAsia"/>
          <w:bCs/>
          <w:snapToGrid w:val="0"/>
          <w:kern w:val="0"/>
          <w:sz w:val="32"/>
        </w:rPr>
        <w:t xml:space="preserve">（一）违法行为轻微并及时纠正，没有造成危害后果的； </w:t>
      </w:r>
    </w:p>
    <w:p w14:paraId="110E50FC" w14:textId="77777777" w:rsidR="00CC403F" w:rsidRPr="00CC403F" w:rsidRDefault="00CC403F" w:rsidP="00CC403F">
      <w:pPr>
        <w:adjustRightInd w:val="0"/>
        <w:snapToGrid w:val="0"/>
        <w:spacing w:line="570" w:lineRule="exact"/>
        <w:ind w:firstLineChars="200" w:firstLine="640"/>
        <w:rPr>
          <w:rFonts w:ascii="仿宋_GB2312" w:eastAsia="仿宋_GB2312" w:hAnsi="Times New Roman" w:cs="Times New Roman"/>
          <w:bCs/>
          <w:snapToGrid w:val="0"/>
          <w:kern w:val="0"/>
          <w:sz w:val="32"/>
        </w:rPr>
      </w:pPr>
      <w:r w:rsidRPr="00CC403F">
        <w:rPr>
          <w:rFonts w:ascii="仿宋_GB2312" w:eastAsia="仿宋_GB2312" w:hAnsi="Times New Roman" w:cs="Times New Roman" w:hint="eastAsia"/>
          <w:bCs/>
          <w:snapToGrid w:val="0"/>
          <w:kern w:val="0"/>
          <w:sz w:val="32"/>
        </w:rPr>
        <w:t>（二）不满十四周岁的人有违法行为的；</w:t>
      </w:r>
    </w:p>
    <w:p w14:paraId="6D458380" w14:textId="77777777" w:rsidR="00CC403F" w:rsidRPr="00CC403F" w:rsidRDefault="00CC403F" w:rsidP="00CC403F">
      <w:pPr>
        <w:adjustRightInd w:val="0"/>
        <w:snapToGrid w:val="0"/>
        <w:spacing w:line="570" w:lineRule="exact"/>
        <w:ind w:firstLineChars="200" w:firstLine="640"/>
        <w:rPr>
          <w:rFonts w:ascii="仿宋_GB2312" w:eastAsia="仿宋_GB2312" w:hAnsi="Times New Roman" w:cs="Times New Roman"/>
          <w:bCs/>
          <w:snapToGrid w:val="0"/>
          <w:kern w:val="0"/>
          <w:sz w:val="32"/>
        </w:rPr>
      </w:pPr>
      <w:r w:rsidRPr="00CC403F">
        <w:rPr>
          <w:rFonts w:ascii="仿宋_GB2312" w:eastAsia="仿宋_GB2312" w:hAnsi="Times New Roman" w:cs="Times New Roman" w:hint="eastAsia"/>
          <w:bCs/>
          <w:snapToGrid w:val="0"/>
          <w:kern w:val="0"/>
          <w:sz w:val="32"/>
        </w:rPr>
        <w:t>（三）除法律另有规定的外，违法行为在二年内未被发现的。期限从违法行为发生之日起计算，违法行为有持续或者继续状态的，从行为终了之日起计算；</w:t>
      </w:r>
    </w:p>
    <w:p w14:paraId="1ED2A8EF" w14:textId="77777777" w:rsidR="00CC403F" w:rsidRPr="00CC403F" w:rsidRDefault="00CC403F" w:rsidP="00CC403F">
      <w:pPr>
        <w:adjustRightInd w:val="0"/>
        <w:snapToGrid w:val="0"/>
        <w:spacing w:line="570" w:lineRule="exact"/>
        <w:ind w:firstLineChars="200" w:firstLine="640"/>
        <w:rPr>
          <w:rFonts w:ascii="仿宋_GB2312" w:eastAsia="仿宋_GB2312" w:hAnsi="Times New Roman" w:cs="Times New Roman"/>
          <w:bCs/>
          <w:snapToGrid w:val="0"/>
          <w:kern w:val="0"/>
          <w:sz w:val="32"/>
        </w:rPr>
      </w:pPr>
      <w:r w:rsidRPr="00CC403F">
        <w:rPr>
          <w:rFonts w:ascii="仿宋_GB2312" w:eastAsia="仿宋_GB2312" w:hAnsi="Times New Roman" w:cs="Times New Roman" w:hint="eastAsia"/>
          <w:bCs/>
          <w:snapToGrid w:val="0"/>
          <w:kern w:val="0"/>
          <w:sz w:val="32"/>
        </w:rPr>
        <w:t>（四）精神病人在不能辨认或者不能控制自己行为时有违法行为的；</w:t>
      </w:r>
    </w:p>
    <w:p w14:paraId="12A78DCD" w14:textId="77777777" w:rsidR="00CC403F" w:rsidRPr="00CC403F" w:rsidRDefault="00CC403F" w:rsidP="00CC403F">
      <w:pPr>
        <w:adjustRightInd w:val="0"/>
        <w:snapToGrid w:val="0"/>
        <w:spacing w:line="570" w:lineRule="exact"/>
        <w:ind w:firstLineChars="200" w:firstLine="640"/>
        <w:rPr>
          <w:rFonts w:ascii="仿宋_GB2312" w:eastAsia="仿宋_GB2312" w:hAnsi="Times New Roman" w:cs="Times New Roman"/>
          <w:bCs/>
          <w:snapToGrid w:val="0"/>
          <w:kern w:val="0"/>
          <w:sz w:val="32"/>
        </w:rPr>
      </w:pPr>
      <w:r w:rsidRPr="00CC403F">
        <w:rPr>
          <w:rFonts w:ascii="仿宋_GB2312" w:eastAsia="仿宋_GB2312" w:hAnsi="Times New Roman" w:cs="Times New Roman" w:hint="eastAsia"/>
          <w:bCs/>
          <w:snapToGrid w:val="0"/>
          <w:kern w:val="0"/>
          <w:sz w:val="32"/>
        </w:rPr>
        <w:t>（五）法律、法规、规章规定的其他不予行政处罚的。</w:t>
      </w:r>
    </w:p>
    <w:p w14:paraId="40F7B50F" w14:textId="77777777" w:rsidR="00CC403F" w:rsidRPr="00CC403F" w:rsidRDefault="00CC403F" w:rsidP="00CC403F">
      <w:pPr>
        <w:adjustRightInd w:val="0"/>
        <w:snapToGrid w:val="0"/>
        <w:spacing w:line="570" w:lineRule="exact"/>
        <w:ind w:firstLineChars="200" w:firstLine="643"/>
        <w:rPr>
          <w:rFonts w:ascii="仿宋_GB2312" w:eastAsia="仿宋_GB2312" w:hAnsi="Times New Roman" w:cs="Times New Roman"/>
          <w:snapToGrid w:val="0"/>
          <w:kern w:val="0"/>
          <w:sz w:val="32"/>
        </w:rPr>
      </w:pPr>
      <w:r w:rsidRPr="00CC403F">
        <w:rPr>
          <w:rFonts w:ascii="仿宋_GB2312" w:eastAsia="仿宋_GB2312" w:hAnsi="Times New Roman" w:cs="Times New Roman" w:hint="eastAsia"/>
          <w:b/>
          <w:bCs/>
          <w:snapToGrid w:val="0"/>
          <w:kern w:val="0"/>
          <w:sz w:val="32"/>
        </w:rPr>
        <w:t xml:space="preserve">第十条  </w:t>
      </w:r>
      <w:r w:rsidRPr="00CC403F">
        <w:rPr>
          <w:rFonts w:ascii="仿宋_GB2312" w:eastAsia="仿宋_GB2312" w:hAnsi="Times New Roman" w:cs="Times New Roman" w:hint="eastAsia"/>
          <w:snapToGrid w:val="0"/>
          <w:kern w:val="0"/>
          <w:sz w:val="32"/>
        </w:rPr>
        <w:t>有下列行为之一的，应当依法减轻或者从轻处罚：</w:t>
      </w:r>
    </w:p>
    <w:p w14:paraId="79E9D424" w14:textId="77777777" w:rsidR="00CC403F" w:rsidRPr="00CC403F" w:rsidRDefault="00CC403F" w:rsidP="00CC403F">
      <w:pPr>
        <w:adjustRightInd w:val="0"/>
        <w:snapToGrid w:val="0"/>
        <w:spacing w:line="570" w:lineRule="exact"/>
        <w:ind w:firstLineChars="150" w:firstLine="480"/>
        <w:rPr>
          <w:rFonts w:ascii="仿宋_GB2312" w:eastAsia="仿宋_GB2312" w:hAnsi="Times New Roman" w:cs="Times New Roman"/>
          <w:snapToGrid w:val="0"/>
          <w:kern w:val="0"/>
          <w:sz w:val="32"/>
        </w:rPr>
      </w:pPr>
      <w:r w:rsidRPr="00CC403F">
        <w:rPr>
          <w:rFonts w:ascii="仿宋_GB2312" w:eastAsia="仿宋_GB2312" w:hAnsi="Times New Roman" w:cs="Times New Roman" w:hint="eastAsia"/>
          <w:snapToGrid w:val="0"/>
          <w:kern w:val="0"/>
          <w:sz w:val="32"/>
        </w:rPr>
        <w:t>（一）主动消除或者减轻违法行为危害后果的；</w:t>
      </w:r>
    </w:p>
    <w:p w14:paraId="1A7C6529" w14:textId="77777777" w:rsidR="00CC403F" w:rsidRPr="00CC403F" w:rsidRDefault="00CC403F" w:rsidP="00CC403F">
      <w:pPr>
        <w:adjustRightInd w:val="0"/>
        <w:snapToGrid w:val="0"/>
        <w:spacing w:line="570" w:lineRule="exact"/>
        <w:ind w:firstLineChars="150" w:firstLine="480"/>
        <w:rPr>
          <w:rFonts w:ascii="仿宋_GB2312" w:eastAsia="仿宋_GB2312" w:hAnsi="Times New Roman" w:cs="Times New Roman"/>
          <w:snapToGrid w:val="0"/>
          <w:kern w:val="0"/>
          <w:sz w:val="32"/>
        </w:rPr>
      </w:pPr>
      <w:r w:rsidRPr="00CC403F">
        <w:rPr>
          <w:rFonts w:ascii="仿宋_GB2312" w:eastAsia="仿宋_GB2312" w:hAnsi="Times New Roman" w:cs="Times New Roman" w:hint="eastAsia"/>
          <w:snapToGrid w:val="0"/>
          <w:kern w:val="0"/>
          <w:sz w:val="32"/>
        </w:rPr>
        <w:t>（二）主动向地震工作主管部门如实交代违法行为的；</w:t>
      </w:r>
    </w:p>
    <w:p w14:paraId="3141A7F1" w14:textId="77777777" w:rsidR="00CC403F" w:rsidRPr="00CC403F" w:rsidRDefault="00CC403F" w:rsidP="00CC403F">
      <w:pPr>
        <w:adjustRightInd w:val="0"/>
        <w:snapToGrid w:val="0"/>
        <w:spacing w:line="570" w:lineRule="exact"/>
        <w:ind w:firstLineChars="150" w:firstLine="480"/>
        <w:rPr>
          <w:rFonts w:ascii="仿宋_GB2312" w:eastAsia="仿宋_GB2312" w:hAnsi="Times New Roman" w:cs="Times New Roman"/>
          <w:snapToGrid w:val="0"/>
          <w:kern w:val="0"/>
          <w:sz w:val="32"/>
        </w:rPr>
      </w:pPr>
      <w:r w:rsidRPr="00CC403F">
        <w:rPr>
          <w:rFonts w:ascii="仿宋_GB2312" w:eastAsia="仿宋_GB2312" w:hAnsi="Times New Roman" w:cs="Times New Roman" w:hint="eastAsia"/>
          <w:snapToGrid w:val="0"/>
          <w:kern w:val="0"/>
          <w:sz w:val="32"/>
        </w:rPr>
        <w:t>（三）配合地震工作主管部门查处违法行为有立功表现的；</w:t>
      </w:r>
    </w:p>
    <w:p w14:paraId="3ED49E6B" w14:textId="77777777" w:rsidR="00CC403F" w:rsidRPr="00CC403F" w:rsidRDefault="00CC403F" w:rsidP="00CC403F">
      <w:pPr>
        <w:adjustRightInd w:val="0"/>
        <w:snapToGrid w:val="0"/>
        <w:spacing w:line="570" w:lineRule="exact"/>
        <w:ind w:firstLineChars="150" w:firstLine="480"/>
        <w:rPr>
          <w:rFonts w:ascii="仿宋_GB2312" w:eastAsia="仿宋_GB2312" w:hAnsi="Times New Roman" w:cs="Times New Roman"/>
          <w:snapToGrid w:val="0"/>
          <w:kern w:val="0"/>
          <w:sz w:val="32"/>
        </w:rPr>
      </w:pPr>
      <w:r w:rsidRPr="00CC403F">
        <w:rPr>
          <w:rFonts w:ascii="仿宋_GB2312" w:eastAsia="仿宋_GB2312" w:hAnsi="Times New Roman" w:cs="Times New Roman" w:hint="eastAsia"/>
          <w:snapToGrid w:val="0"/>
          <w:kern w:val="0"/>
          <w:sz w:val="32"/>
        </w:rPr>
        <w:t>（四）已满十四周岁不满十八周岁的人有违法行为的；</w:t>
      </w:r>
    </w:p>
    <w:p w14:paraId="7DCE4EDA" w14:textId="77777777" w:rsidR="00CC403F" w:rsidRPr="00CC403F" w:rsidRDefault="00CC403F" w:rsidP="00CC403F">
      <w:pPr>
        <w:adjustRightInd w:val="0"/>
        <w:snapToGrid w:val="0"/>
        <w:spacing w:line="570" w:lineRule="exact"/>
        <w:ind w:firstLineChars="150" w:firstLine="480"/>
        <w:rPr>
          <w:rFonts w:ascii="仿宋_GB2312" w:eastAsia="仿宋_GB2312" w:hAnsi="Times New Roman" w:cs="Times New Roman"/>
          <w:snapToGrid w:val="0"/>
          <w:kern w:val="0"/>
          <w:sz w:val="32"/>
        </w:rPr>
      </w:pPr>
      <w:r w:rsidRPr="00CC403F">
        <w:rPr>
          <w:rFonts w:ascii="仿宋_GB2312" w:eastAsia="仿宋_GB2312" w:hAnsi="Times New Roman" w:cs="Times New Roman" w:hint="eastAsia"/>
          <w:snapToGrid w:val="0"/>
          <w:kern w:val="0"/>
          <w:sz w:val="32"/>
        </w:rPr>
        <w:t>（五）其他应当依法给予减轻或者从轻处罚的行为。</w:t>
      </w:r>
    </w:p>
    <w:p w14:paraId="6EB3F52F" w14:textId="77777777" w:rsidR="00CC403F" w:rsidRPr="00CC403F" w:rsidRDefault="00CC403F" w:rsidP="00CC403F">
      <w:pPr>
        <w:adjustRightInd w:val="0"/>
        <w:snapToGrid w:val="0"/>
        <w:spacing w:line="570" w:lineRule="exact"/>
        <w:ind w:firstLineChars="200" w:firstLine="643"/>
        <w:rPr>
          <w:rFonts w:ascii="仿宋_GB2312" w:eastAsia="仿宋_GB2312" w:hAnsi="Times New Roman" w:cs="Times New Roman"/>
          <w:snapToGrid w:val="0"/>
          <w:kern w:val="0"/>
          <w:sz w:val="32"/>
        </w:rPr>
      </w:pPr>
      <w:r w:rsidRPr="00CC403F">
        <w:rPr>
          <w:rFonts w:ascii="仿宋_GB2312" w:eastAsia="仿宋_GB2312" w:hAnsi="Times New Roman" w:cs="Times New Roman" w:hint="eastAsia"/>
          <w:b/>
          <w:snapToGrid w:val="0"/>
          <w:kern w:val="0"/>
          <w:sz w:val="32"/>
        </w:rPr>
        <w:t>第十一条</w:t>
      </w:r>
      <w:r w:rsidRPr="00CC403F">
        <w:rPr>
          <w:rFonts w:ascii="仿宋_GB2312" w:eastAsia="仿宋_GB2312" w:hAnsi="Times New Roman" w:cs="Times New Roman" w:hint="eastAsia"/>
          <w:snapToGrid w:val="0"/>
          <w:kern w:val="0"/>
          <w:sz w:val="32"/>
        </w:rPr>
        <w:t xml:space="preserve">  有下列行为之一的，应当依法从重处罚：</w:t>
      </w:r>
    </w:p>
    <w:p w14:paraId="08D1ECCF" w14:textId="77777777" w:rsidR="00CC403F" w:rsidRPr="00CC403F" w:rsidRDefault="00CC403F" w:rsidP="00CC403F">
      <w:pPr>
        <w:adjustRightInd w:val="0"/>
        <w:snapToGrid w:val="0"/>
        <w:spacing w:line="570" w:lineRule="exact"/>
        <w:ind w:firstLineChars="150" w:firstLine="480"/>
        <w:rPr>
          <w:rFonts w:ascii="仿宋_GB2312" w:eastAsia="仿宋_GB2312" w:hAnsi="Times New Roman" w:cs="Times New Roman"/>
          <w:snapToGrid w:val="0"/>
          <w:kern w:val="0"/>
          <w:sz w:val="32"/>
        </w:rPr>
      </w:pPr>
      <w:r w:rsidRPr="00CC403F">
        <w:rPr>
          <w:rFonts w:ascii="仿宋_GB2312" w:eastAsia="仿宋_GB2312" w:hAnsi="Times New Roman" w:cs="Times New Roman" w:hint="eastAsia"/>
          <w:snapToGrid w:val="0"/>
          <w:kern w:val="0"/>
          <w:sz w:val="32"/>
        </w:rPr>
        <w:lastRenderedPageBreak/>
        <w:t>（一）违法情节恶劣，造成严重危害后果的；</w:t>
      </w:r>
    </w:p>
    <w:p w14:paraId="787687DA" w14:textId="77777777" w:rsidR="00CC403F" w:rsidRPr="00CC403F" w:rsidRDefault="00CC403F" w:rsidP="00CC403F">
      <w:pPr>
        <w:adjustRightInd w:val="0"/>
        <w:snapToGrid w:val="0"/>
        <w:spacing w:line="570" w:lineRule="exact"/>
        <w:ind w:firstLineChars="150" w:firstLine="480"/>
        <w:rPr>
          <w:rFonts w:ascii="仿宋_GB2312" w:eastAsia="仿宋_GB2312" w:hAnsi="Times New Roman" w:cs="Times New Roman"/>
          <w:snapToGrid w:val="0"/>
          <w:kern w:val="0"/>
          <w:sz w:val="32"/>
        </w:rPr>
      </w:pPr>
      <w:r w:rsidRPr="00CC403F">
        <w:rPr>
          <w:rFonts w:ascii="仿宋_GB2312" w:eastAsia="仿宋_GB2312" w:hAnsi="Times New Roman" w:cs="Times New Roman" w:hint="eastAsia"/>
          <w:snapToGrid w:val="0"/>
          <w:kern w:val="0"/>
          <w:sz w:val="32"/>
        </w:rPr>
        <w:t>（二）多次实施违法行为，屡教不改的；</w:t>
      </w:r>
    </w:p>
    <w:p w14:paraId="7646C169" w14:textId="77777777" w:rsidR="00CC403F" w:rsidRPr="00CC403F" w:rsidRDefault="00CC403F" w:rsidP="00CC403F">
      <w:pPr>
        <w:adjustRightInd w:val="0"/>
        <w:snapToGrid w:val="0"/>
        <w:spacing w:line="570" w:lineRule="exact"/>
        <w:ind w:firstLineChars="150" w:firstLine="480"/>
        <w:rPr>
          <w:rFonts w:ascii="仿宋_GB2312" w:eastAsia="仿宋_GB2312" w:hAnsi="Times New Roman" w:cs="Times New Roman"/>
          <w:snapToGrid w:val="0"/>
          <w:kern w:val="0"/>
          <w:sz w:val="32"/>
        </w:rPr>
      </w:pPr>
      <w:r w:rsidRPr="00CC403F">
        <w:rPr>
          <w:rFonts w:ascii="仿宋_GB2312" w:eastAsia="仿宋_GB2312" w:hAnsi="Times New Roman" w:cs="Times New Roman" w:hint="eastAsia"/>
          <w:snapToGrid w:val="0"/>
          <w:kern w:val="0"/>
          <w:sz w:val="32"/>
        </w:rPr>
        <w:t>（三）共同实施违法行为中起主要作用的；</w:t>
      </w:r>
      <w:r w:rsidRPr="00CC403F">
        <w:rPr>
          <w:rFonts w:ascii="仿宋_GB2312" w:eastAsia="仿宋_GB2312" w:hAnsi="Times New Roman" w:cs="Times New Roman" w:hint="eastAsia"/>
          <w:snapToGrid w:val="0"/>
          <w:kern w:val="0"/>
          <w:sz w:val="32"/>
        </w:rPr>
        <w:t> </w:t>
      </w:r>
    </w:p>
    <w:p w14:paraId="1376C5B8" w14:textId="77777777" w:rsidR="00CC403F" w:rsidRPr="00CC403F" w:rsidRDefault="00CC403F" w:rsidP="00CC403F">
      <w:pPr>
        <w:adjustRightInd w:val="0"/>
        <w:snapToGrid w:val="0"/>
        <w:spacing w:line="570" w:lineRule="exact"/>
        <w:ind w:firstLineChars="150" w:firstLine="480"/>
        <w:rPr>
          <w:rFonts w:ascii="仿宋_GB2312" w:eastAsia="仿宋_GB2312" w:hAnsi="Times New Roman" w:cs="Times New Roman"/>
          <w:snapToGrid w:val="0"/>
          <w:kern w:val="0"/>
          <w:sz w:val="32"/>
        </w:rPr>
      </w:pPr>
      <w:r w:rsidRPr="00CC403F">
        <w:rPr>
          <w:rFonts w:ascii="仿宋_GB2312" w:eastAsia="仿宋_GB2312" w:hAnsi="Times New Roman" w:cs="Times New Roman" w:hint="eastAsia"/>
          <w:snapToGrid w:val="0"/>
          <w:kern w:val="0"/>
          <w:sz w:val="32"/>
        </w:rPr>
        <w:t>（四）故意隐匿、销毁违法证据的；</w:t>
      </w:r>
    </w:p>
    <w:p w14:paraId="4E8BDEF6" w14:textId="77777777" w:rsidR="00CC403F" w:rsidRPr="00CC403F" w:rsidRDefault="00CC403F" w:rsidP="00CC403F">
      <w:pPr>
        <w:adjustRightInd w:val="0"/>
        <w:snapToGrid w:val="0"/>
        <w:spacing w:line="570" w:lineRule="exact"/>
        <w:ind w:firstLineChars="150" w:firstLine="480"/>
        <w:rPr>
          <w:rFonts w:ascii="仿宋_GB2312" w:eastAsia="仿宋_GB2312" w:hAnsi="Times New Roman" w:cs="Times New Roman"/>
          <w:snapToGrid w:val="0"/>
          <w:kern w:val="0"/>
          <w:sz w:val="32"/>
        </w:rPr>
      </w:pPr>
      <w:r w:rsidRPr="00CC403F">
        <w:rPr>
          <w:rFonts w:ascii="仿宋_GB2312" w:eastAsia="仿宋_GB2312" w:hAnsi="Times New Roman" w:cs="Times New Roman" w:hint="eastAsia"/>
          <w:snapToGrid w:val="0"/>
          <w:kern w:val="0"/>
          <w:sz w:val="32"/>
        </w:rPr>
        <w:t>（五）阻挠或者以暴力威胁行政执法人员执法的；</w:t>
      </w:r>
    </w:p>
    <w:p w14:paraId="66F56945" w14:textId="77777777" w:rsidR="00CC403F" w:rsidRPr="00CC403F" w:rsidRDefault="00CC403F" w:rsidP="00CC403F">
      <w:pPr>
        <w:adjustRightInd w:val="0"/>
        <w:snapToGrid w:val="0"/>
        <w:spacing w:line="570" w:lineRule="exact"/>
        <w:ind w:firstLineChars="150" w:firstLine="480"/>
        <w:rPr>
          <w:rFonts w:ascii="仿宋_GB2312" w:eastAsia="仿宋_GB2312" w:hAnsi="Times New Roman" w:cs="Times New Roman"/>
          <w:snapToGrid w:val="0"/>
          <w:kern w:val="0"/>
          <w:sz w:val="32"/>
        </w:rPr>
      </w:pPr>
      <w:r w:rsidRPr="00CC403F">
        <w:rPr>
          <w:rFonts w:ascii="仿宋_GB2312" w:eastAsia="仿宋_GB2312" w:hAnsi="Times New Roman" w:cs="Times New Roman" w:hint="eastAsia"/>
          <w:snapToGrid w:val="0"/>
          <w:kern w:val="0"/>
          <w:sz w:val="32"/>
        </w:rPr>
        <w:t>（六）在抗震救灾期间实施防震减灾违法行为的；</w:t>
      </w:r>
    </w:p>
    <w:p w14:paraId="6FD4571A" w14:textId="77777777" w:rsidR="00CC403F" w:rsidRPr="00CC403F" w:rsidRDefault="00CC403F" w:rsidP="00CC403F">
      <w:pPr>
        <w:adjustRightInd w:val="0"/>
        <w:snapToGrid w:val="0"/>
        <w:spacing w:line="570" w:lineRule="exact"/>
        <w:ind w:firstLineChars="150" w:firstLine="480"/>
        <w:rPr>
          <w:rFonts w:ascii="仿宋_GB2312" w:eastAsia="仿宋_GB2312" w:hAnsi="Times New Roman" w:cs="Times New Roman"/>
          <w:snapToGrid w:val="0"/>
          <w:kern w:val="0"/>
          <w:sz w:val="32"/>
        </w:rPr>
      </w:pPr>
      <w:r w:rsidRPr="00CC403F">
        <w:rPr>
          <w:rFonts w:ascii="仿宋_GB2312" w:eastAsia="仿宋_GB2312" w:hAnsi="Times New Roman" w:cs="Times New Roman" w:hint="eastAsia"/>
          <w:snapToGrid w:val="0"/>
          <w:kern w:val="0"/>
          <w:sz w:val="32"/>
        </w:rPr>
        <w:t>（七）对举报人、证人和行政执法人员进行打击报复的；</w:t>
      </w:r>
    </w:p>
    <w:p w14:paraId="401E74E2" w14:textId="77777777" w:rsidR="00CC403F" w:rsidRPr="00CC403F" w:rsidRDefault="00CC403F" w:rsidP="00CC403F">
      <w:pPr>
        <w:adjustRightInd w:val="0"/>
        <w:snapToGrid w:val="0"/>
        <w:spacing w:line="570" w:lineRule="exact"/>
        <w:ind w:firstLineChars="150" w:firstLine="480"/>
        <w:rPr>
          <w:rFonts w:ascii="仿宋_GB2312" w:eastAsia="仿宋_GB2312" w:hAnsi="Times New Roman" w:cs="Times New Roman"/>
          <w:snapToGrid w:val="0"/>
          <w:kern w:val="0"/>
          <w:sz w:val="32"/>
        </w:rPr>
      </w:pPr>
      <w:r w:rsidRPr="00CC403F">
        <w:rPr>
          <w:rFonts w:ascii="仿宋_GB2312" w:eastAsia="仿宋_GB2312" w:hAnsi="Times New Roman" w:cs="Times New Roman" w:hint="eastAsia"/>
          <w:snapToGrid w:val="0"/>
          <w:kern w:val="0"/>
          <w:sz w:val="32"/>
        </w:rPr>
        <w:t>（八）其他依法应当从重处罚的。</w:t>
      </w:r>
    </w:p>
    <w:p w14:paraId="6B76E647" w14:textId="77777777" w:rsidR="00CC403F" w:rsidRPr="00CC403F" w:rsidRDefault="00CC403F" w:rsidP="00CC403F">
      <w:pPr>
        <w:adjustRightInd w:val="0"/>
        <w:snapToGrid w:val="0"/>
        <w:spacing w:line="570" w:lineRule="exact"/>
        <w:ind w:firstLineChars="200" w:firstLine="643"/>
        <w:rPr>
          <w:rFonts w:ascii="仿宋_GB2312" w:eastAsia="仿宋_GB2312" w:hAnsi=".." w:cs="Times New Roman"/>
          <w:snapToGrid w:val="0"/>
          <w:color w:val="000000"/>
          <w:kern w:val="0"/>
          <w:sz w:val="32"/>
        </w:rPr>
      </w:pPr>
      <w:r w:rsidRPr="00CC403F">
        <w:rPr>
          <w:rFonts w:ascii="仿宋_GB2312" w:eastAsia="仿宋_GB2312" w:hAnsi=".." w:cs="Times New Roman" w:hint="eastAsia"/>
          <w:b/>
          <w:snapToGrid w:val="0"/>
          <w:color w:val="000000"/>
          <w:kern w:val="0"/>
          <w:sz w:val="32"/>
        </w:rPr>
        <w:t>第十二条</w:t>
      </w:r>
      <w:r w:rsidRPr="00CC403F">
        <w:rPr>
          <w:rFonts w:ascii="仿宋_GB2312" w:eastAsia="仿宋_GB2312" w:hAnsi=".." w:cs="Times New Roman" w:hint="eastAsia"/>
          <w:snapToGrid w:val="0"/>
          <w:color w:val="000000"/>
          <w:kern w:val="0"/>
          <w:sz w:val="32"/>
        </w:rPr>
        <w:t xml:space="preserve">  在作出行政处罚决定前，当事人享有充分的陈述、申辩权利。</w:t>
      </w:r>
    </w:p>
    <w:p w14:paraId="4B6D2C60" w14:textId="77777777" w:rsidR="00CC403F" w:rsidRPr="00CC403F" w:rsidRDefault="00CC403F" w:rsidP="00CC403F">
      <w:pPr>
        <w:adjustRightInd w:val="0"/>
        <w:snapToGrid w:val="0"/>
        <w:spacing w:line="570" w:lineRule="exact"/>
        <w:ind w:firstLineChars="200" w:firstLine="640"/>
        <w:rPr>
          <w:rFonts w:ascii="仿宋_GB2312" w:eastAsia="仿宋_GB2312" w:hAnsi="Times New Roman" w:cs="Times New Roman"/>
          <w:snapToGrid w:val="0"/>
          <w:kern w:val="0"/>
          <w:sz w:val="32"/>
        </w:rPr>
      </w:pPr>
      <w:r w:rsidRPr="00CC403F">
        <w:rPr>
          <w:rFonts w:ascii="仿宋_GB2312" w:eastAsia="仿宋_GB2312" w:hAnsi="Times New Roman" w:cs="Times New Roman" w:hint="eastAsia"/>
          <w:snapToGrid w:val="0"/>
          <w:kern w:val="0"/>
          <w:sz w:val="32"/>
        </w:rPr>
        <w:t>各级地震工作主管部门在实施行政处罚时，除告知当事人行政处罚的事实、理由和依据外，还应当就从轻、减轻、从重等自由裁量的理由和依据作出说明。当场作出行政处罚决定的，应当向当事人当面作出口头说明，并据实记录在案，由当事人签字或者盖章；按照一般程序作出行政处罚决定的，应当向当事人作出书面说明，并收入行政处罚案卷。</w:t>
      </w:r>
    </w:p>
    <w:p w14:paraId="364C3F02" w14:textId="77777777" w:rsidR="00CC403F" w:rsidRPr="00CC403F" w:rsidRDefault="00CC403F" w:rsidP="00CC403F">
      <w:pPr>
        <w:adjustRightInd w:val="0"/>
        <w:snapToGrid w:val="0"/>
        <w:spacing w:line="570" w:lineRule="exact"/>
        <w:ind w:firstLine="630"/>
        <w:rPr>
          <w:rFonts w:ascii="仿宋_GB2312" w:eastAsia="仿宋_GB2312" w:hAnsi=".." w:cs="Times New Roman"/>
          <w:snapToGrid w:val="0"/>
          <w:color w:val="000000"/>
          <w:kern w:val="0"/>
          <w:sz w:val="32"/>
        </w:rPr>
      </w:pPr>
      <w:r w:rsidRPr="00CC403F">
        <w:rPr>
          <w:rFonts w:ascii="仿宋_GB2312" w:eastAsia="仿宋_GB2312" w:hAnsi="Times New Roman" w:cs="Times New Roman" w:hint="eastAsia"/>
          <w:b/>
          <w:snapToGrid w:val="0"/>
          <w:kern w:val="0"/>
          <w:sz w:val="32"/>
        </w:rPr>
        <w:t>第十三条</w:t>
      </w:r>
      <w:r w:rsidRPr="00CC403F">
        <w:rPr>
          <w:rFonts w:ascii="仿宋_GB2312" w:eastAsia="仿宋_GB2312" w:hAnsi="Times New Roman" w:cs="Times New Roman" w:hint="eastAsia"/>
          <w:snapToGrid w:val="0"/>
          <w:kern w:val="0"/>
          <w:sz w:val="32"/>
        </w:rPr>
        <w:t xml:space="preserve">  </w:t>
      </w:r>
      <w:r w:rsidRPr="00CC403F">
        <w:rPr>
          <w:rFonts w:ascii="仿宋_GB2312" w:eastAsia="仿宋_GB2312" w:hAnsi=".." w:cs="Times New Roman" w:hint="eastAsia"/>
          <w:snapToGrid w:val="0"/>
          <w:color w:val="000000"/>
          <w:kern w:val="0"/>
          <w:sz w:val="32"/>
        </w:rPr>
        <w:t>除依法当场作出行政处罚决定的外，行政执法人员应当根据违法行为的事实、性质、情节、危害结果和主观因素等，提出行政处罚自由裁量建议，交本部门负责人会同本单位法制工作机构进行初审，由本单位执法部门的主</w:t>
      </w:r>
      <w:r w:rsidRPr="00CC403F">
        <w:rPr>
          <w:rFonts w:ascii="仿宋_GB2312" w:eastAsia="仿宋_GB2312" w:hAnsi="Times New Roman" w:cs="Times New Roman" w:hint="eastAsia"/>
          <w:snapToGrid w:val="0"/>
          <w:kern w:val="0"/>
          <w:sz w:val="32"/>
        </w:rPr>
        <w:t>管领导审查决定</w:t>
      </w:r>
      <w:r w:rsidRPr="00CC403F">
        <w:rPr>
          <w:rFonts w:ascii="仿宋_GB2312" w:eastAsia="仿宋_GB2312" w:hAnsi=".." w:cs="Times New Roman" w:hint="eastAsia"/>
          <w:snapToGrid w:val="0"/>
          <w:color w:val="000000"/>
          <w:kern w:val="0"/>
          <w:sz w:val="32"/>
        </w:rPr>
        <w:t>。从重行政处罚决定，应当由本单位领导班子集体研究决定，并自</w:t>
      </w:r>
      <w:r w:rsidRPr="00CC403F">
        <w:rPr>
          <w:rFonts w:ascii="仿宋_GB2312" w:eastAsia="仿宋_GB2312" w:hAnsi=".." w:cs="Times New Roman" w:hint="eastAsia"/>
          <w:snapToGrid w:val="0"/>
          <w:color w:val="000000"/>
          <w:kern w:val="0"/>
          <w:sz w:val="32"/>
        </w:rPr>
        <w:lastRenderedPageBreak/>
        <w:t>作出决定之日起30日内将行政处罚决定书和处罚决定说明等必要材料报本级政府法制工作机构和上一级人民政府地震工作主管部门备案。</w:t>
      </w:r>
    </w:p>
    <w:p w14:paraId="261A0B4A" w14:textId="77777777" w:rsidR="00CC403F" w:rsidRPr="00CC403F" w:rsidRDefault="00CC403F" w:rsidP="00CC403F">
      <w:pPr>
        <w:adjustRightInd w:val="0"/>
        <w:snapToGrid w:val="0"/>
        <w:spacing w:line="570" w:lineRule="exact"/>
        <w:ind w:firstLineChars="200" w:firstLine="643"/>
        <w:rPr>
          <w:rFonts w:ascii="仿宋_GB2312" w:eastAsia="仿宋_GB2312" w:hAnsi="Times New Roman" w:cs="Times New Roman"/>
          <w:snapToGrid w:val="0"/>
          <w:kern w:val="0"/>
          <w:sz w:val="32"/>
        </w:rPr>
      </w:pPr>
      <w:r w:rsidRPr="00CC403F">
        <w:rPr>
          <w:rFonts w:ascii="仿宋_GB2312" w:eastAsia="仿宋_GB2312" w:hAnsi=".." w:cs="Times New Roman" w:hint="eastAsia"/>
          <w:b/>
          <w:snapToGrid w:val="0"/>
          <w:color w:val="000000"/>
          <w:kern w:val="0"/>
          <w:sz w:val="32"/>
        </w:rPr>
        <w:t xml:space="preserve">第十四条  </w:t>
      </w:r>
      <w:r w:rsidRPr="00CC403F">
        <w:rPr>
          <w:rFonts w:ascii="仿宋_GB2312" w:eastAsia="仿宋_GB2312" w:hAnsi=".." w:cs="Times New Roman" w:hint="eastAsia"/>
          <w:snapToGrid w:val="0"/>
          <w:color w:val="000000"/>
          <w:kern w:val="0"/>
          <w:sz w:val="32"/>
        </w:rPr>
        <w:t>各级地震</w:t>
      </w:r>
      <w:r w:rsidRPr="00CC403F">
        <w:rPr>
          <w:rFonts w:ascii="仿宋_GB2312" w:eastAsia="仿宋_GB2312" w:hAnsi="Times New Roman" w:cs="Times New Roman" w:hint="eastAsia"/>
          <w:snapToGrid w:val="0"/>
          <w:kern w:val="0"/>
          <w:sz w:val="32"/>
        </w:rPr>
        <w:t>工作主管部门在实施行政处罚时，应当使用规范的执法文书，并妥善收集、保管执法证据。</w:t>
      </w:r>
    </w:p>
    <w:p w14:paraId="502FEE5F" w14:textId="77777777" w:rsidR="00CC403F" w:rsidRPr="00CC403F" w:rsidRDefault="00CC403F" w:rsidP="00CC403F">
      <w:pPr>
        <w:adjustRightInd w:val="0"/>
        <w:snapToGrid w:val="0"/>
        <w:spacing w:line="570" w:lineRule="exact"/>
        <w:ind w:firstLineChars="200" w:firstLine="640"/>
        <w:rPr>
          <w:rFonts w:ascii="仿宋_GB2312" w:eastAsia="仿宋_GB2312" w:hAnsi="Times New Roman" w:cs="Times New Roman"/>
          <w:snapToGrid w:val="0"/>
          <w:kern w:val="0"/>
          <w:sz w:val="32"/>
        </w:rPr>
      </w:pPr>
      <w:r w:rsidRPr="00CC403F">
        <w:rPr>
          <w:rFonts w:ascii="仿宋_GB2312" w:eastAsia="仿宋_GB2312" w:hAnsi="Times New Roman" w:cs="Times New Roman" w:hint="eastAsia"/>
          <w:snapToGrid w:val="0"/>
          <w:kern w:val="0"/>
          <w:sz w:val="32"/>
        </w:rPr>
        <w:t>行政处罚案件完结后，执法部门应当按照一案一卷的原则，建立该行政处罚案件的行政执法案卷，统一编号归档。</w:t>
      </w:r>
    </w:p>
    <w:p w14:paraId="59D8A035" w14:textId="77777777" w:rsidR="00CC403F" w:rsidRPr="00CC403F" w:rsidRDefault="00CC403F" w:rsidP="00CC403F">
      <w:pPr>
        <w:adjustRightInd w:val="0"/>
        <w:snapToGrid w:val="0"/>
        <w:spacing w:line="570" w:lineRule="exact"/>
        <w:ind w:firstLineChars="200" w:firstLine="640"/>
        <w:rPr>
          <w:rFonts w:ascii="仿宋_GB2312" w:eastAsia="仿宋_GB2312" w:hAnsi="Times New Roman" w:cs="Times New Roman"/>
          <w:snapToGrid w:val="0"/>
          <w:kern w:val="0"/>
          <w:sz w:val="32"/>
        </w:rPr>
      </w:pPr>
      <w:r w:rsidRPr="00CC403F">
        <w:rPr>
          <w:rFonts w:ascii="仿宋_GB2312" w:eastAsia="仿宋_GB2312" w:hAnsi="Times New Roman" w:cs="Times New Roman" w:hint="eastAsia"/>
          <w:snapToGrid w:val="0"/>
          <w:kern w:val="0"/>
          <w:sz w:val="32"/>
        </w:rPr>
        <w:t>各级地震工作主管部门应当按照国务院、陕西省和中国地震局关于全面推行行政执法公示制度执法全过程记录制度重大执法决定法制审核制度的要求，完善行政执法事前事中事后公示，规范执法过程文字、音像记录和档案归档，强化执法信息报送和共享。</w:t>
      </w:r>
    </w:p>
    <w:p w14:paraId="6686E818" w14:textId="77777777" w:rsidR="00CC403F" w:rsidRPr="00CC403F" w:rsidRDefault="00CC403F" w:rsidP="00CC403F">
      <w:pPr>
        <w:adjustRightInd w:val="0"/>
        <w:snapToGrid w:val="0"/>
        <w:spacing w:line="570" w:lineRule="exact"/>
        <w:ind w:firstLine="630"/>
        <w:rPr>
          <w:rFonts w:ascii="仿宋_GB2312" w:eastAsia="仿宋_GB2312" w:hAnsi=".." w:cs="Times New Roman"/>
          <w:b/>
          <w:snapToGrid w:val="0"/>
          <w:color w:val="000000"/>
          <w:kern w:val="0"/>
          <w:sz w:val="32"/>
        </w:rPr>
      </w:pPr>
      <w:r w:rsidRPr="00CC403F">
        <w:rPr>
          <w:rFonts w:ascii="仿宋_GB2312" w:eastAsia="仿宋_GB2312" w:hAnsi="Times New Roman" w:cs="Times New Roman" w:hint="eastAsia"/>
          <w:b/>
          <w:snapToGrid w:val="0"/>
          <w:kern w:val="0"/>
          <w:sz w:val="32"/>
        </w:rPr>
        <w:t>第十五条</w:t>
      </w:r>
      <w:r w:rsidRPr="00CC403F">
        <w:rPr>
          <w:rFonts w:ascii="仿宋_GB2312" w:eastAsia="仿宋_GB2312" w:hAnsi="Times New Roman" w:cs="Times New Roman" w:hint="eastAsia"/>
          <w:snapToGrid w:val="0"/>
          <w:kern w:val="0"/>
          <w:sz w:val="32"/>
        </w:rPr>
        <w:t xml:space="preserve">  各级地震工作主管部门应当将行政执法部门和行政执法人员行使行政处罚自由裁量权情况，纳入部门和个人年度考核范围。凡是因行政处罚自由裁量权行使不当，引起行政复议或行政诉讼，</w:t>
      </w:r>
      <w:r w:rsidRPr="00CC403F">
        <w:rPr>
          <w:rFonts w:ascii="仿宋_GB2312" w:eastAsia="仿宋_GB2312" w:hAnsi="Times New Roman" w:cs="Times New Roman" w:hint="eastAsia"/>
          <w:snapToGrid w:val="0"/>
          <w:kern w:val="0"/>
          <w:sz w:val="32"/>
          <w:szCs w:val="32"/>
        </w:rPr>
        <w:t>被复议机关或人民法院变更、撤销处罚决定的</w:t>
      </w:r>
      <w:r w:rsidRPr="00CC403F">
        <w:rPr>
          <w:rFonts w:ascii="仿宋_GB2312" w:eastAsia="仿宋_GB2312" w:hAnsi="Times New Roman" w:cs="Times New Roman" w:hint="eastAsia"/>
          <w:snapToGrid w:val="0"/>
          <w:kern w:val="0"/>
          <w:sz w:val="32"/>
        </w:rPr>
        <w:t>，行政执法部门及具体案件承办人员年度考核不得评为优秀。</w:t>
      </w:r>
    </w:p>
    <w:p w14:paraId="6082CE90" w14:textId="77777777" w:rsidR="00CC403F" w:rsidRPr="00CC403F" w:rsidRDefault="00CC403F" w:rsidP="00CC403F">
      <w:pPr>
        <w:adjustRightInd w:val="0"/>
        <w:snapToGrid w:val="0"/>
        <w:spacing w:line="570" w:lineRule="exact"/>
        <w:ind w:firstLine="630"/>
        <w:rPr>
          <w:rFonts w:ascii="仿宋_GB2312" w:eastAsia="仿宋_GB2312" w:hAnsi=".." w:cs="Times New Roman"/>
          <w:snapToGrid w:val="0"/>
          <w:color w:val="000000"/>
          <w:kern w:val="0"/>
          <w:sz w:val="32"/>
        </w:rPr>
      </w:pPr>
      <w:r w:rsidRPr="00CC403F">
        <w:rPr>
          <w:rFonts w:ascii="仿宋_GB2312" w:eastAsia="仿宋_GB2312" w:hAnsi=".." w:cs="Times New Roman" w:hint="eastAsia"/>
          <w:b/>
          <w:snapToGrid w:val="0"/>
          <w:color w:val="000000"/>
          <w:kern w:val="0"/>
          <w:sz w:val="32"/>
        </w:rPr>
        <w:t xml:space="preserve">第十六条  </w:t>
      </w:r>
      <w:r w:rsidRPr="00CC403F">
        <w:rPr>
          <w:rFonts w:ascii="仿宋_GB2312" w:eastAsia="仿宋_GB2312" w:hAnsi=".." w:cs="Times New Roman" w:hint="eastAsia"/>
          <w:snapToGrid w:val="0"/>
          <w:color w:val="000000"/>
          <w:kern w:val="0"/>
          <w:sz w:val="32"/>
        </w:rPr>
        <w:t>各级地震工作主管部门实施行政处罚自由裁量权，原则上应当执行《陕西省防震减灾行政处罚自由裁量基准》。如因地区差异等原因，市级地震工作主管部门确实需要制定本单位行政处罚自由裁量基准的，应报省地震局政策法规处备案。县</w:t>
      </w:r>
      <w:r w:rsidRPr="00CC403F">
        <w:rPr>
          <w:rFonts w:ascii="仿宋_GB2312" w:eastAsia="仿宋_GB2312" w:hAnsi=".." w:cs="Times New Roman" w:hint="eastAsia"/>
          <w:snapToGrid w:val="0"/>
          <w:color w:val="000000"/>
          <w:kern w:val="0"/>
          <w:sz w:val="32"/>
        </w:rPr>
        <w:lastRenderedPageBreak/>
        <w:t>级地震工作主管部门可以选择执行省或本市地震工作主管部门制定的行政处罚自由裁量基准，不得另行制定。</w:t>
      </w:r>
    </w:p>
    <w:p w14:paraId="153B4F18" w14:textId="77777777" w:rsidR="00CC403F" w:rsidRPr="00CC403F" w:rsidRDefault="00CC403F" w:rsidP="00CC403F">
      <w:pPr>
        <w:adjustRightInd w:val="0"/>
        <w:snapToGrid w:val="0"/>
        <w:spacing w:line="570" w:lineRule="exact"/>
        <w:ind w:firstLineChars="200" w:firstLine="643"/>
        <w:rPr>
          <w:rFonts w:ascii="仿宋_GB2312" w:eastAsia="仿宋_GB2312" w:hAnsi=".." w:cs="Times New Roman"/>
          <w:snapToGrid w:val="0"/>
          <w:color w:val="000000"/>
          <w:kern w:val="0"/>
          <w:sz w:val="32"/>
        </w:rPr>
      </w:pPr>
      <w:r w:rsidRPr="00CC403F">
        <w:rPr>
          <w:rFonts w:ascii="仿宋_GB2312" w:eastAsia="仿宋_GB2312" w:hAnsi="Times New Roman" w:cs="Times New Roman" w:hint="eastAsia"/>
          <w:b/>
          <w:snapToGrid w:val="0"/>
          <w:kern w:val="0"/>
          <w:sz w:val="32"/>
        </w:rPr>
        <w:t>第十七条</w:t>
      </w:r>
      <w:r w:rsidRPr="00CC403F">
        <w:rPr>
          <w:rFonts w:ascii="仿宋_GB2312" w:eastAsia="仿宋_GB2312" w:hAnsi="Times New Roman" w:cs="Times New Roman" w:hint="eastAsia"/>
          <w:snapToGrid w:val="0"/>
          <w:kern w:val="0"/>
          <w:sz w:val="32"/>
        </w:rPr>
        <w:t xml:space="preserve">  《</w:t>
      </w:r>
      <w:r w:rsidRPr="00CC403F">
        <w:rPr>
          <w:rFonts w:ascii="仿宋_GB2312" w:eastAsia="仿宋_GB2312" w:hAnsi=".." w:cs="Times New Roman" w:hint="eastAsia"/>
          <w:snapToGrid w:val="0"/>
          <w:color w:val="000000"/>
          <w:kern w:val="0"/>
          <w:sz w:val="32"/>
        </w:rPr>
        <w:t>陕西省防震减灾行政处罚自由裁量基准》中有关裁量权的规定，所称“以上”包括本数，所称“以下”不包括本数。</w:t>
      </w:r>
    </w:p>
    <w:p w14:paraId="1F560AF6" w14:textId="77777777" w:rsidR="00CC403F" w:rsidRPr="00CC403F" w:rsidRDefault="00CC403F" w:rsidP="00CC403F">
      <w:pPr>
        <w:adjustRightInd w:val="0"/>
        <w:snapToGrid w:val="0"/>
        <w:spacing w:line="570" w:lineRule="exact"/>
        <w:ind w:firstLineChars="200" w:firstLine="643"/>
        <w:rPr>
          <w:rFonts w:ascii="仿宋_GB2312" w:eastAsia="仿宋_GB2312" w:hAnsi="Times New Roman" w:cs="Times New Roman"/>
          <w:snapToGrid w:val="0"/>
          <w:kern w:val="0"/>
          <w:sz w:val="32"/>
        </w:rPr>
      </w:pPr>
      <w:r w:rsidRPr="00CC403F">
        <w:rPr>
          <w:rFonts w:ascii="仿宋_GB2312" w:eastAsia="仿宋_GB2312" w:hAnsi="Times New Roman" w:cs="Times New Roman" w:hint="eastAsia"/>
          <w:b/>
          <w:snapToGrid w:val="0"/>
          <w:kern w:val="0"/>
          <w:sz w:val="32"/>
        </w:rPr>
        <w:t>第十八条</w:t>
      </w:r>
      <w:r w:rsidRPr="00CC403F">
        <w:rPr>
          <w:rFonts w:ascii="仿宋_GB2312" w:eastAsia="仿宋_GB2312" w:hAnsi="Times New Roman" w:cs="Times New Roman" w:hint="eastAsia"/>
          <w:snapToGrid w:val="0"/>
          <w:kern w:val="0"/>
          <w:sz w:val="32"/>
        </w:rPr>
        <w:t xml:space="preserve">  陕西省地震局负责组织对市级、县级地震工作主管部门实施行政处罚自由裁量权的情况进行检查，纠正违法和不当执法行为。</w:t>
      </w:r>
    </w:p>
    <w:p w14:paraId="42EF3E88" w14:textId="77777777" w:rsidR="00CC403F" w:rsidRPr="00CC403F" w:rsidRDefault="00CC403F" w:rsidP="00CC403F">
      <w:pPr>
        <w:adjustRightInd w:val="0"/>
        <w:snapToGrid w:val="0"/>
        <w:spacing w:line="570" w:lineRule="exact"/>
        <w:ind w:firstLineChars="200" w:firstLine="643"/>
        <w:rPr>
          <w:rFonts w:ascii="方正小标宋_GBK" w:eastAsia="方正小标宋_GBK" w:hAnsi="华文中宋" w:cs="Times New Roman"/>
          <w:spacing w:val="10"/>
          <w:sz w:val="44"/>
          <w:szCs w:val="44"/>
        </w:rPr>
      </w:pPr>
      <w:r w:rsidRPr="00CC403F">
        <w:rPr>
          <w:rFonts w:ascii="仿宋_GB2312" w:eastAsia="仿宋_GB2312" w:hAnsi="Times New Roman" w:cs="Times New Roman" w:hint="eastAsia"/>
          <w:b/>
          <w:snapToGrid w:val="0"/>
          <w:kern w:val="0"/>
          <w:sz w:val="32"/>
        </w:rPr>
        <w:t>第十九条</w:t>
      </w:r>
      <w:r w:rsidRPr="00CC403F">
        <w:rPr>
          <w:rFonts w:ascii="仿宋_GB2312" w:eastAsia="仿宋_GB2312" w:hAnsi="Times New Roman" w:cs="Times New Roman" w:hint="eastAsia"/>
          <w:snapToGrid w:val="0"/>
          <w:kern w:val="0"/>
          <w:sz w:val="32"/>
        </w:rPr>
        <w:t xml:space="preserve">  本规定自2019年11月21日起施行。</w:t>
      </w:r>
    </w:p>
    <w:p w14:paraId="67933DFB" w14:textId="77777777" w:rsidR="00CC403F" w:rsidRDefault="00CC403F" w:rsidP="00F54247">
      <w:pPr>
        <w:ind w:firstLine="640"/>
        <w:rPr>
          <w:rFonts w:ascii="仿宋_GB2312" w:eastAsia="仿宋_GB2312" w:hAnsi="仿宋_GB2312" w:cs="仿宋_GB2312"/>
          <w:sz w:val="32"/>
          <w:szCs w:val="32"/>
        </w:rPr>
      </w:pPr>
    </w:p>
    <w:p w14:paraId="563D7769" w14:textId="77777777" w:rsidR="00CC403F" w:rsidRDefault="00CC403F" w:rsidP="00F54247">
      <w:pPr>
        <w:ind w:firstLine="640"/>
        <w:rPr>
          <w:rFonts w:ascii="仿宋_GB2312" w:eastAsia="仿宋_GB2312" w:hAnsi="仿宋_GB2312" w:cs="仿宋_GB2312"/>
          <w:sz w:val="32"/>
          <w:szCs w:val="32"/>
        </w:rPr>
      </w:pPr>
    </w:p>
    <w:p w14:paraId="0F1AD987" w14:textId="77777777" w:rsidR="00CC403F" w:rsidRDefault="00CC403F" w:rsidP="00F54247">
      <w:pPr>
        <w:ind w:firstLine="640"/>
        <w:rPr>
          <w:rFonts w:ascii="仿宋_GB2312" w:eastAsia="仿宋_GB2312" w:hAnsi="仿宋_GB2312" w:cs="仿宋_GB2312"/>
          <w:sz w:val="32"/>
          <w:szCs w:val="32"/>
        </w:rPr>
      </w:pPr>
    </w:p>
    <w:p w14:paraId="1417D67B" w14:textId="77777777" w:rsidR="00CC403F" w:rsidRDefault="00CC403F" w:rsidP="00F54247">
      <w:pPr>
        <w:ind w:firstLine="640"/>
        <w:rPr>
          <w:rFonts w:ascii="仿宋_GB2312" w:eastAsia="仿宋_GB2312" w:hAnsi="仿宋_GB2312" w:cs="仿宋_GB2312"/>
          <w:sz w:val="32"/>
          <w:szCs w:val="32"/>
        </w:rPr>
      </w:pPr>
    </w:p>
    <w:p w14:paraId="718BD644" w14:textId="77777777" w:rsidR="00CC403F" w:rsidRDefault="00CC403F" w:rsidP="00F54247">
      <w:pPr>
        <w:ind w:firstLine="640"/>
        <w:rPr>
          <w:rFonts w:ascii="仿宋_GB2312" w:eastAsia="仿宋_GB2312" w:hAnsi="仿宋_GB2312" w:cs="仿宋_GB2312"/>
          <w:sz w:val="32"/>
          <w:szCs w:val="32"/>
        </w:rPr>
      </w:pPr>
    </w:p>
    <w:p w14:paraId="1CA7E7A4" w14:textId="77777777" w:rsidR="00CC403F" w:rsidRDefault="00CC403F" w:rsidP="00F54247">
      <w:pPr>
        <w:ind w:firstLine="640"/>
        <w:rPr>
          <w:rFonts w:ascii="仿宋_GB2312" w:eastAsia="仿宋_GB2312" w:hAnsi="仿宋_GB2312" w:cs="仿宋_GB2312"/>
          <w:sz w:val="32"/>
          <w:szCs w:val="32"/>
        </w:rPr>
      </w:pPr>
    </w:p>
    <w:p w14:paraId="706E387F" w14:textId="77777777" w:rsidR="00CC403F" w:rsidRDefault="00CC403F" w:rsidP="00F54247">
      <w:pPr>
        <w:ind w:firstLine="640"/>
        <w:rPr>
          <w:rFonts w:ascii="仿宋_GB2312" w:eastAsia="仿宋_GB2312" w:hAnsi="仿宋_GB2312" w:cs="仿宋_GB2312"/>
          <w:sz w:val="32"/>
          <w:szCs w:val="32"/>
        </w:rPr>
      </w:pPr>
    </w:p>
    <w:p w14:paraId="4F7A49A3" w14:textId="77777777" w:rsidR="00CC403F" w:rsidRDefault="00CC403F" w:rsidP="00F54247">
      <w:pPr>
        <w:ind w:firstLine="640"/>
        <w:rPr>
          <w:rFonts w:ascii="仿宋_GB2312" w:eastAsia="仿宋_GB2312" w:hAnsi="仿宋_GB2312" w:cs="仿宋_GB2312"/>
          <w:sz w:val="32"/>
          <w:szCs w:val="32"/>
        </w:rPr>
      </w:pPr>
    </w:p>
    <w:p w14:paraId="2167C277" w14:textId="77777777" w:rsidR="00CC403F" w:rsidRDefault="00CC403F" w:rsidP="00F54247">
      <w:pPr>
        <w:ind w:firstLine="640"/>
        <w:rPr>
          <w:rFonts w:ascii="仿宋_GB2312" w:eastAsia="仿宋_GB2312" w:hAnsi="仿宋_GB2312" w:cs="仿宋_GB2312"/>
          <w:sz w:val="32"/>
          <w:szCs w:val="32"/>
        </w:rPr>
      </w:pPr>
    </w:p>
    <w:p w14:paraId="249C1750" w14:textId="77777777" w:rsidR="00CC403F" w:rsidRDefault="00CC403F" w:rsidP="00F54247">
      <w:pPr>
        <w:ind w:firstLine="640"/>
        <w:rPr>
          <w:rFonts w:ascii="仿宋_GB2312" w:eastAsia="仿宋_GB2312" w:hAnsi="仿宋_GB2312" w:cs="仿宋_GB2312"/>
          <w:sz w:val="32"/>
          <w:szCs w:val="32"/>
        </w:rPr>
      </w:pPr>
    </w:p>
    <w:p w14:paraId="133727DD" w14:textId="77777777" w:rsidR="00CC403F" w:rsidRDefault="00CC403F" w:rsidP="00F54247">
      <w:pPr>
        <w:ind w:firstLine="640"/>
        <w:rPr>
          <w:rFonts w:ascii="仿宋_GB2312" w:eastAsia="仿宋_GB2312" w:hAnsi="仿宋_GB2312" w:cs="仿宋_GB2312"/>
          <w:sz w:val="32"/>
          <w:szCs w:val="32"/>
        </w:rPr>
      </w:pPr>
    </w:p>
    <w:p w14:paraId="718949F7" w14:textId="77777777" w:rsidR="00CC403F" w:rsidRDefault="00CC403F" w:rsidP="00CC403F">
      <w:pPr>
        <w:spacing w:line="600" w:lineRule="exact"/>
        <w:jc w:val="center"/>
        <w:rPr>
          <w:rFonts w:ascii="方正小标宋_GBK" w:eastAsia="方正小标宋_GBK" w:hAnsi="华文中宋"/>
          <w:spacing w:val="10"/>
          <w:sz w:val="44"/>
          <w:szCs w:val="44"/>
        </w:rPr>
        <w:sectPr w:rsidR="00CC403F">
          <w:headerReference w:type="default" r:id="rId8"/>
          <w:footerReference w:type="default" r:id="rId9"/>
          <w:pgSz w:w="11906" w:h="16838"/>
          <w:pgMar w:top="1962" w:right="1474" w:bottom="1848" w:left="1587" w:header="851" w:footer="992" w:gutter="0"/>
          <w:pgNumType w:fmt="numberInDash"/>
          <w:cols w:space="0"/>
          <w:docGrid w:type="lines" w:linePitch="312"/>
        </w:sectPr>
      </w:pPr>
    </w:p>
    <w:p w14:paraId="3AE781F7" w14:textId="77777777" w:rsidR="00CC403F" w:rsidRDefault="00CC403F" w:rsidP="00CC403F">
      <w:pPr>
        <w:spacing w:line="600" w:lineRule="exact"/>
        <w:jc w:val="center"/>
        <w:rPr>
          <w:rFonts w:ascii="方正小标宋_GBK" w:eastAsia="方正小标宋_GBK" w:hAnsi="华文中宋"/>
          <w:spacing w:val="10"/>
          <w:sz w:val="44"/>
          <w:szCs w:val="44"/>
        </w:rPr>
      </w:pPr>
    </w:p>
    <w:p w14:paraId="03A285CD" w14:textId="2483DB85" w:rsidR="00CC403F" w:rsidRDefault="00CC403F" w:rsidP="00CC403F">
      <w:pPr>
        <w:spacing w:line="600" w:lineRule="exact"/>
        <w:jc w:val="center"/>
        <w:rPr>
          <w:rFonts w:ascii="方正小标宋_GBK" w:eastAsia="方正小标宋_GBK" w:hAnsi="华文中宋"/>
          <w:spacing w:val="10"/>
          <w:sz w:val="44"/>
          <w:szCs w:val="44"/>
        </w:rPr>
      </w:pPr>
      <w:r>
        <w:rPr>
          <w:rFonts w:ascii="方正小标宋_GBK" w:eastAsia="方正小标宋_GBK" w:hAnsi="华文中宋" w:hint="eastAsia"/>
          <w:spacing w:val="10"/>
          <w:sz w:val="44"/>
          <w:szCs w:val="44"/>
        </w:rPr>
        <w:t>陕西省防震减灾行政处罚自由裁量基准</w:t>
      </w:r>
    </w:p>
    <w:tbl>
      <w:tblPr>
        <w:tblW w:w="134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
        <w:gridCol w:w="1382"/>
        <w:gridCol w:w="4591"/>
        <w:gridCol w:w="1208"/>
        <w:gridCol w:w="2768"/>
        <w:gridCol w:w="2449"/>
      </w:tblGrid>
      <w:tr w:rsidR="00CC403F" w:rsidRPr="00CC403F" w14:paraId="48CEBCB4" w14:textId="77777777" w:rsidTr="00AF6831">
        <w:trPr>
          <w:cantSplit/>
          <w:trHeight w:val="480"/>
          <w:jc w:val="center"/>
        </w:trPr>
        <w:tc>
          <w:tcPr>
            <w:tcW w:w="1008" w:type="dxa"/>
            <w:vAlign w:val="center"/>
          </w:tcPr>
          <w:p w14:paraId="47453863" w14:textId="77777777" w:rsidR="00CC403F" w:rsidRPr="00CC403F" w:rsidRDefault="00CC403F" w:rsidP="00CC403F">
            <w:pPr>
              <w:widowControl/>
              <w:spacing w:line="260" w:lineRule="exact"/>
              <w:jc w:val="center"/>
              <w:rPr>
                <w:rFonts w:ascii="黑体" w:eastAsia="黑体" w:hAnsi="宋体" w:cs="宋体"/>
                <w:kern w:val="0"/>
                <w:sz w:val="24"/>
              </w:rPr>
            </w:pPr>
            <w:bookmarkStart w:id="1" w:name="RANGE!A1:G36"/>
            <w:r w:rsidRPr="00CC403F">
              <w:rPr>
                <w:rFonts w:ascii="黑体" w:eastAsia="黑体" w:hAnsi="宋体" w:cs="宋体" w:hint="eastAsia"/>
                <w:kern w:val="0"/>
                <w:sz w:val="24"/>
              </w:rPr>
              <w:t>序号</w:t>
            </w:r>
            <w:bookmarkEnd w:id="1"/>
          </w:p>
        </w:tc>
        <w:tc>
          <w:tcPr>
            <w:tcW w:w="1382" w:type="dxa"/>
            <w:vAlign w:val="center"/>
          </w:tcPr>
          <w:p w14:paraId="45910302" w14:textId="77777777" w:rsidR="00CC403F" w:rsidRPr="00CC403F" w:rsidRDefault="00CC403F" w:rsidP="00CC403F">
            <w:pPr>
              <w:widowControl/>
              <w:spacing w:line="260" w:lineRule="exact"/>
              <w:jc w:val="center"/>
              <w:rPr>
                <w:rFonts w:ascii="黑体" w:eastAsia="黑体" w:hAnsi="宋体" w:cs="宋体"/>
                <w:kern w:val="0"/>
                <w:sz w:val="24"/>
              </w:rPr>
            </w:pPr>
            <w:r w:rsidRPr="00CC403F">
              <w:rPr>
                <w:rFonts w:ascii="黑体" w:eastAsia="黑体" w:hAnsi="宋体" w:cs="宋体" w:hint="eastAsia"/>
                <w:kern w:val="0"/>
                <w:sz w:val="24"/>
              </w:rPr>
              <w:t>执法内容</w:t>
            </w:r>
          </w:p>
        </w:tc>
        <w:tc>
          <w:tcPr>
            <w:tcW w:w="4591" w:type="dxa"/>
            <w:vAlign w:val="center"/>
          </w:tcPr>
          <w:p w14:paraId="672D43C8" w14:textId="77777777" w:rsidR="00CC403F" w:rsidRPr="00CC403F" w:rsidRDefault="00CC403F" w:rsidP="00CC403F">
            <w:pPr>
              <w:widowControl/>
              <w:spacing w:line="260" w:lineRule="exact"/>
              <w:jc w:val="center"/>
              <w:rPr>
                <w:rFonts w:ascii="黑体" w:eastAsia="黑体" w:hAnsi="宋体" w:cs="宋体"/>
                <w:kern w:val="0"/>
                <w:sz w:val="24"/>
              </w:rPr>
            </w:pPr>
            <w:r w:rsidRPr="00CC403F">
              <w:rPr>
                <w:rFonts w:ascii="黑体" w:eastAsia="黑体" w:hAnsi="宋体" w:cs="宋体" w:hint="eastAsia"/>
                <w:kern w:val="0"/>
                <w:sz w:val="24"/>
              </w:rPr>
              <w:t>执法依据</w:t>
            </w:r>
          </w:p>
        </w:tc>
        <w:tc>
          <w:tcPr>
            <w:tcW w:w="1208" w:type="dxa"/>
            <w:vAlign w:val="center"/>
          </w:tcPr>
          <w:p w14:paraId="4E8E4A9D" w14:textId="77777777" w:rsidR="00CC403F" w:rsidRPr="00CC403F" w:rsidRDefault="00CC403F" w:rsidP="00CC403F">
            <w:pPr>
              <w:widowControl/>
              <w:spacing w:line="260" w:lineRule="exact"/>
              <w:jc w:val="center"/>
              <w:rPr>
                <w:rFonts w:ascii="黑体" w:eastAsia="黑体" w:hAnsi="宋体" w:cs="宋体"/>
                <w:kern w:val="0"/>
                <w:sz w:val="24"/>
              </w:rPr>
            </w:pPr>
            <w:r w:rsidRPr="00CC403F">
              <w:rPr>
                <w:rFonts w:ascii="黑体" w:eastAsia="黑体" w:hAnsi="宋体" w:cs="宋体" w:hint="eastAsia"/>
                <w:kern w:val="0"/>
                <w:sz w:val="24"/>
              </w:rPr>
              <w:t>裁量阶次</w:t>
            </w:r>
          </w:p>
        </w:tc>
        <w:tc>
          <w:tcPr>
            <w:tcW w:w="2768" w:type="dxa"/>
            <w:vAlign w:val="center"/>
          </w:tcPr>
          <w:p w14:paraId="43D145A6" w14:textId="77777777" w:rsidR="00CC403F" w:rsidRPr="00CC403F" w:rsidRDefault="00CC403F" w:rsidP="00CC403F">
            <w:pPr>
              <w:widowControl/>
              <w:spacing w:line="260" w:lineRule="exact"/>
              <w:jc w:val="center"/>
              <w:rPr>
                <w:rFonts w:ascii="黑体" w:eastAsia="黑体" w:hAnsi="宋体" w:cs="宋体"/>
                <w:kern w:val="0"/>
                <w:sz w:val="24"/>
              </w:rPr>
            </w:pPr>
            <w:r w:rsidRPr="00CC403F">
              <w:rPr>
                <w:rFonts w:ascii="黑体" w:eastAsia="黑体" w:hAnsi="宋体" w:cs="宋体" w:hint="eastAsia"/>
                <w:kern w:val="0"/>
                <w:sz w:val="24"/>
              </w:rPr>
              <w:t>违法行为表现</w:t>
            </w:r>
          </w:p>
        </w:tc>
        <w:tc>
          <w:tcPr>
            <w:tcW w:w="2449" w:type="dxa"/>
            <w:vAlign w:val="center"/>
          </w:tcPr>
          <w:p w14:paraId="4E69B843" w14:textId="77777777" w:rsidR="00CC403F" w:rsidRPr="00CC403F" w:rsidRDefault="00CC403F" w:rsidP="00CC403F">
            <w:pPr>
              <w:widowControl/>
              <w:spacing w:line="260" w:lineRule="exact"/>
              <w:jc w:val="center"/>
              <w:rPr>
                <w:rFonts w:ascii="黑体" w:eastAsia="黑体" w:hAnsi="宋体" w:cs="宋体"/>
                <w:kern w:val="0"/>
                <w:sz w:val="24"/>
              </w:rPr>
            </w:pPr>
            <w:r w:rsidRPr="00CC403F">
              <w:rPr>
                <w:rFonts w:ascii="黑体" w:eastAsia="黑体" w:hAnsi="宋体" w:cs="宋体" w:hint="eastAsia"/>
                <w:kern w:val="0"/>
                <w:sz w:val="24"/>
              </w:rPr>
              <w:t>行政处罚标准</w:t>
            </w:r>
          </w:p>
        </w:tc>
      </w:tr>
      <w:tr w:rsidR="00CC403F" w:rsidRPr="00CC403F" w14:paraId="6B701B4F" w14:textId="77777777" w:rsidTr="00AF6831">
        <w:trPr>
          <w:cantSplit/>
          <w:trHeight w:val="1485"/>
          <w:jc w:val="center"/>
        </w:trPr>
        <w:tc>
          <w:tcPr>
            <w:tcW w:w="1008" w:type="dxa"/>
            <w:vMerge w:val="restart"/>
            <w:vAlign w:val="center"/>
          </w:tcPr>
          <w:p w14:paraId="3E2A217A" w14:textId="77777777" w:rsidR="00CC403F" w:rsidRPr="00CC403F" w:rsidRDefault="00CC403F" w:rsidP="00CC403F">
            <w:pPr>
              <w:spacing w:line="260" w:lineRule="exact"/>
              <w:rPr>
                <w:rFonts w:ascii="宋体" w:eastAsia="宋体" w:hAnsi="宋体" w:cs="宋体"/>
                <w:kern w:val="0"/>
                <w:sz w:val="20"/>
                <w:szCs w:val="20"/>
              </w:rPr>
            </w:pPr>
          </w:p>
          <w:p w14:paraId="71532839" w14:textId="77777777" w:rsidR="00CC403F" w:rsidRPr="00CC403F" w:rsidRDefault="00CC403F" w:rsidP="00CC403F">
            <w:pPr>
              <w:spacing w:line="260" w:lineRule="exact"/>
              <w:rPr>
                <w:rFonts w:ascii="宋体" w:eastAsia="宋体" w:hAnsi="宋体" w:cs="宋体"/>
                <w:kern w:val="0"/>
                <w:sz w:val="20"/>
                <w:szCs w:val="20"/>
              </w:rPr>
            </w:pPr>
          </w:p>
          <w:p w14:paraId="1E3B09EC" w14:textId="77777777" w:rsidR="00CC403F" w:rsidRPr="00CC403F" w:rsidRDefault="00CC403F" w:rsidP="00CC403F">
            <w:pPr>
              <w:spacing w:line="260" w:lineRule="exact"/>
              <w:rPr>
                <w:rFonts w:ascii="宋体" w:eastAsia="宋体" w:hAnsi="宋体" w:cs="宋体"/>
                <w:kern w:val="0"/>
                <w:sz w:val="20"/>
                <w:szCs w:val="20"/>
              </w:rPr>
            </w:pPr>
          </w:p>
          <w:p w14:paraId="59F855E9" w14:textId="77777777" w:rsidR="00CC403F" w:rsidRPr="00CC403F" w:rsidRDefault="00CC403F" w:rsidP="00CC403F">
            <w:pPr>
              <w:spacing w:line="260" w:lineRule="exact"/>
              <w:rPr>
                <w:rFonts w:ascii="宋体" w:eastAsia="宋体" w:hAnsi="宋体" w:cs="宋体"/>
                <w:kern w:val="0"/>
                <w:sz w:val="20"/>
                <w:szCs w:val="20"/>
              </w:rPr>
            </w:pPr>
            <w:r w:rsidRPr="00CC403F">
              <w:rPr>
                <w:rFonts w:ascii="宋体" w:eastAsia="宋体" w:hAnsi="宋体" w:cs="宋体" w:hint="eastAsia"/>
                <w:kern w:val="0"/>
                <w:sz w:val="20"/>
                <w:szCs w:val="20"/>
              </w:rPr>
              <w:t>一、地震监测设施和地震观测环境、地震遗址保护类（共4项）</w:t>
            </w:r>
          </w:p>
        </w:tc>
        <w:tc>
          <w:tcPr>
            <w:tcW w:w="1382" w:type="dxa"/>
            <w:vMerge w:val="restart"/>
            <w:vAlign w:val="center"/>
          </w:tcPr>
          <w:p w14:paraId="2704A7CF" w14:textId="77777777" w:rsidR="00CC403F" w:rsidRPr="00CC403F" w:rsidRDefault="00CC403F" w:rsidP="00CC403F">
            <w:pPr>
              <w:widowControl/>
              <w:spacing w:line="260" w:lineRule="exact"/>
              <w:rPr>
                <w:rFonts w:ascii="宋体" w:eastAsia="宋体" w:hAnsi="宋体" w:cs="宋体"/>
                <w:kern w:val="0"/>
                <w:sz w:val="20"/>
                <w:szCs w:val="20"/>
              </w:rPr>
            </w:pPr>
            <w:r w:rsidRPr="00CC403F">
              <w:rPr>
                <w:rFonts w:ascii="宋体" w:eastAsia="宋体" w:hAnsi="宋体" w:cs="宋体" w:hint="eastAsia"/>
                <w:kern w:val="0"/>
                <w:sz w:val="20"/>
                <w:szCs w:val="20"/>
              </w:rPr>
              <w:t>1．侵占、毁损、拆除或者擅自移动地震监测设施</w:t>
            </w:r>
          </w:p>
        </w:tc>
        <w:tc>
          <w:tcPr>
            <w:tcW w:w="4591" w:type="dxa"/>
            <w:vMerge w:val="restart"/>
            <w:vAlign w:val="center"/>
          </w:tcPr>
          <w:p w14:paraId="08326CEA" w14:textId="001C4EC1" w:rsidR="00671417" w:rsidRPr="00CC403F" w:rsidRDefault="00671417" w:rsidP="0037180B">
            <w:pPr>
              <w:widowControl/>
              <w:adjustRightInd w:val="0"/>
              <w:snapToGrid w:val="0"/>
              <w:spacing w:line="280" w:lineRule="exact"/>
              <w:ind w:firstLineChars="200" w:firstLine="400"/>
              <w:rPr>
                <w:rFonts w:ascii="宋体" w:eastAsia="宋体" w:hAnsi="宋体" w:cs="宋体"/>
                <w:kern w:val="0"/>
                <w:sz w:val="20"/>
                <w:szCs w:val="20"/>
              </w:rPr>
            </w:pPr>
            <w:r w:rsidRPr="00CC403F">
              <w:rPr>
                <w:rFonts w:ascii="宋体" w:eastAsia="宋体" w:hAnsi="宋体" w:cs="宋体" w:hint="eastAsia"/>
                <w:kern w:val="0"/>
                <w:sz w:val="20"/>
                <w:szCs w:val="20"/>
              </w:rPr>
              <w:t>一、《中华人民共和国防震减灾法》第八十四条  违反本法规定，有下列行为之一的，由国务院地震工作主管部门或者县级以上地方人民政府负责管理地震工作的部门或者机构责令停止违法行为，恢复原状或者采取其他补救措施；造成损失的，依法承担赔偿责任：（一）侵占、毁损、拆除或者擅自移动地震监测设施的；</w:t>
            </w:r>
            <w:bookmarkStart w:id="2" w:name="_GoBack"/>
            <w:bookmarkEnd w:id="2"/>
          </w:p>
          <w:p w14:paraId="11890D60" w14:textId="77777777" w:rsidR="00671417" w:rsidRPr="00CC403F" w:rsidRDefault="00671417" w:rsidP="00671417">
            <w:pPr>
              <w:widowControl/>
              <w:adjustRightInd w:val="0"/>
              <w:snapToGrid w:val="0"/>
              <w:spacing w:line="280" w:lineRule="exact"/>
              <w:ind w:firstLineChars="200" w:firstLine="400"/>
              <w:rPr>
                <w:rFonts w:ascii="宋体" w:eastAsia="宋体" w:hAnsi="宋体" w:cs="宋体"/>
                <w:kern w:val="0"/>
                <w:sz w:val="20"/>
                <w:szCs w:val="20"/>
              </w:rPr>
            </w:pPr>
            <w:r w:rsidRPr="00CC403F">
              <w:rPr>
                <w:rFonts w:ascii="宋体" w:eastAsia="宋体" w:hAnsi="宋体" w:cs="宋体" w:hint="eastAsia"/>
                <w:kern w:val="0"/>
                <w:sz w:val="20"/>
                <w:szCs w:val="20"/>
              </w:rPr>
              <w:t>单位有前款所列违法行为，情节严重的，处二万元以上二十万元以下的罚款；个人有前款所列违法行为，情节严重的，处二千元以下的罚款。构成违反治安管理行为的，由公安机关依法给予处罚。</w:t>
            </w:r>
          </w:p>
          <w:p w14:paraId="51D2D079" w14:textId="77777777" w:rsidR="00671417" w:rsidRPr="00CC403F" w:rsidRDefault="00671417" w:rsidP="00671417">
            <w:pPr>
              <w:widowControl/>
              <w:adjustRightInd w:val="0"/>
              <w:snapToGrid w:val="0"/>
              <w:spacing w:line="280" w:lineRule="exact"/>
              <w:ind w:firstLineChars="200" w:firstLine="400"/>
              <w:rPr>
                <w:rFonts w:ascii="宋体" w:eastAsia="宋体" w:hAnsi="宋体" w:cs="宋体"/>
                <w:kern w:val="0"/>
                <w:sz w:val="20"/>
                <w:szCs w:val="20"/>
              </w:rPr>
            </w:pPr>
            <w:r w:rsidRPr="00CC403F">
              <w:rPr>
                <w:rFonts w:ascii="宋体" w:eastAsia="宋体" w:hAnsi="宋体" w:cs="宋体" w:hint="eastAsia"/>
                <w:kern w:val="0"/>
                <w:sz w:val="20"/>
                <w:szCs w:val="20"/>
              </w:rPr>
              <w:t>二、《地震监测管理条例》（国务院第409号令）第二十六条：禁止占用、拆除、损坏下列地震监测设施：(一)地震监测仪器、设备和装置。 (二)供地震监测使用的山洞、观测井(泉)。(三)地震监测台网中心、中继站、遥测点的用房。 (四)地震监测标志。(五)地震监测专用无线通信频段、信道和通信设施。(六)用于地震监测的供电、供水设施。</w:t>
            </w:r>
          </w:p>
          <w:p w14:paraId="34AE615F" w14:textId="1F949F6E" w:rsidR="00CC403F" w:rsidRPr="00CC403F" w:rsidRDefault="00671417" w:rsidP="00671417">
            <w:pPr>
              <w:adjustRightInd w:val="0"/>
              <w:snapToGrid w:val="0"/>
              <w:spacing w:line="280" w:lineRule="exact"/>
              <w:ind w:firstLineChars="200" w:firstLine="400"/>
              <w:rPr>
                <w:rFonts w:ascii="宋体" w:eastAsia="宋体" w:hAnsi="宋体" w:cs="宋体"/>
                <w:kern w:val="0"/>
                <w:sz w:val="20"/>
                <w:szCs w:val="20"/>
              </w:rPr>
            </w:pPr>
            <w:r w:rsidRPr="00CC403F">
              <w:rPr>
                <w:rFonts w:ascii="宋体" w:eastAsia="宋体" w:hAnsi="宋体" w:cs="宋体" w:hint="eastAsia"/>
                <w:kern w:val="0"/>
                <w:sz w:val="20"/>
                <w:szCs w:val="20"/>
              </w:rPr>
              <w:t>第三十六条：有本条例第二十六条、第二十八</w:t>
            </w:r>
            <w:r w:rsidR="00CC403F" w:rsidRPr="00CC403F">
              <w:rPr>
                <w:rFonts w:ascii="宋体" w:eastAsia="宋体" w:hAnsi="宋体" w:cs="宋体" w:hint="eastAsia"/>
                <w:kern w:val="0"/>
                <w:sz w:val="20"/>
                <w:szCs w:val="20"/>
              </w:rPr>
              <w:lastRenderedPageBreak/>
              <w:t>条所列行为之一的，由国务院地震工作主管部门或者县级以上地方人民政府负责管理地震工作的部门或者机构给予警告，责令停止违法行为，对个人可以处5000元以下罚款，对单位处2万元以上10万元以下罚款；构成犯罪的，依法追究刑事责任；造成损失的，依法承担赔偿责任。</w:t>
            </w:r>
          </w:p>
          <w:p w14:paraId="20DA52E7" w14:textId="77777777" w:rsidR="00CC403F" w:rsidRPr="00CC403F" w:rsidRDefault="00CC403F" w:rsidP="00CC403F">
            <w:pPr>
              <w:adjustRightInd w:val="0"/>
              <w:snapToGrid w:val="0"/>
              <w:spacing w:line="280" w:lineRule="exact"/>
              <w:ind w:firstLineChars="200" w:firstLine="400"/>
              <w:rPr>
                <w:rFonts w:ascii="宋体" w:eastAsia="宋体" w:hAnsi="宋体" w:cs="宋体"/>
                <w:kern w:val="0"/>
                <w:sz w:val="20"/>
                <w:szCs w:val="20"/>
              </w:rPr>
            </w:pPr>
            <w:r w:rsidRPr="00CC403F">
              <w:rPr>
                <w:rFonts w:ascii="宋体" w:eastAsia="宋体" w:hAnsi="宋体" w:cs="宋体" w:hint="eastAsia"/>
                <w:kern w:val="0"/>
                <w:sz w:val="20"/>
                <w:szCs w:val="20"/>
              </w:rPr>
              <w:t>三、《陕西省地震预警管理办法》（省政府令第217号）第二十八条：违反本办法规定，有下列行为之一的，由县级以上人民政府地震工作主管部门责令停止违法行为，恢复原状或者采取其他补救措施；造成损失的，依法承担赔偿责任：（一）侵占、毁损、拆除或者擅自移动地震监测设施的；</w:t>
            </w:r>
          </w:p>
          <w:p w14:paraId="72AB3624" w14:textId="77777777" w:rsidR="00CC403F" w:rsidRPr="00CC403F" w:rsidRDefault="00CC403F" w:rsidP="00CC403F">
            <w:pPr>
              <w:adjustRightInd w:val="0"/>
              <w:snapToGrid w:val="0"/>
              <w:spacing w:line="280" w:lineRule="exact"/>
              <w:ind w:firstLineChars="200" w:firstLine="400"/>
              <w:rPr>
                <w:rFonts w:ascii="宋体" w:eastAsia="宋体" w:hAnsi="宋体" w:cs="宋体"/>
                <w:kern w:val="0"/>
                <w:sz w:val="20"/>
                <w:szCs w:val="20"/>
              </w:rPr>
            </w:pPr>
            <w:r w:rsidRPr="00CC403F">
              <w:rPr>
                <w:rFonts w:ascii="宋体" w:eastAsia="宋体" w:hAnsi="宋体" w:cs="宋体" w:hint="eastAsia"/>
                <w:kern w:val="0"/>
                <w:sz w:val="20"/>
                <w:szCs w:val="20"/>
              </w:rPr>
              <w:t>有前款所列违法行为，情节严重的，对单位处2万元以上20万元以下的罚款，对个人处2000元以下的罚款。构成违反治安管理行为的，由公安机关依法给予处罚。</w:t>
            </w:r>
          </w:p>
        </w:tc>
        <w:tc>
          <w:tcPr>
            <w:tcW w:w="1208" w:type="dxa"/>
            <w:vAlign w:val="center"/>
          </w:tcPr>
          <w:p w14:paraId="2D48F532" w14:textId="77777777" w:rsidR="00CC403F" w:rsidRPr="00CC403F" w:rsidRDefault="00CC403F" w:rsidP="00CC403F">
            <w:pPr>
              <w:widowControl/>
              <w:spacing w:line="260" w:lineRule="exact"/>
              <w:ind w:leftChars="-14" w:left="-29" w:rightChars="-6" w:right="-13"/>
              <w:jc w:val="center"/>
              <w:rPr>
                <w:rFonts w:ascii="宋体" w:eastAsia="宋体" w:hAnsi="宋体" w:cs="宋体"/>
                <w:kern w:val="0"/>
                <w:sz w:val="20"/>
                <w:szCs w:val="20"/>
              </w:rPr>
            </w:pPr>
            <w:r w:rsidRPr="00CC403F">
              <w:rPr>
                <w:rFonts w:ascii="宋体" w:eastAsia="宋体" w:hAnsi="宋体" w:cs="宋体" w:hint="eastAsia"/>
                <w:kern w:val="0"/>
                <w:sz w:val="20"/>
                <w:szCs w:val="20"/>
              </w:rPr>
              <w:lastRenderedPageBreak/>
              <w:t>轻微</w:t>
            </w:r>
          </w:p>
          <w:p w14:paraId="62F34B37" w14:textId="77777777" w:rsidR="00CC403F" w:rsidRPr="00CC403F" w:rsidRDefault="00CC403F" w:rsidP="00CC403F">
            <w:pPr>
              <w:widowControl/>
              <w:spacing w:line="260" w:lineRule="exact"/>
              <w:ind w:leftChars="-14" w:left="-29" w:rightChars="-6" w:right="-13"/>
              <w:jc w:val="center"/>
              <w:rPr>
                <w:rFonts w:ascii="宋体" w:eastAsia="宋体" w:hAnsi="宋体" w:cs="宋体"/>
                <w:kern w:val="0"/>
                <w:sz w:val="20"/>
                <w:szCs w:val="20"/>
              </w:rPr>
            </w:pPr>
            <w:r w:rsidRPr="00CC403F">
              <w:rPr>
                <w:rFonts w:ascii="宋体" w:eastAsia="宋体" w:hAnsi="宋体" w:cs="宋体" w:hint="eastAsia"/>
                <w:kern w:val="0"/>
                <w:sz w:val="20"/>
                <w:szCs w:val="20"/>
              </w:rPr>
              <w:t>违法行为</w:t>
            </w:r>
          </w:p>
        </w:tc>
        <w:tc>
          <w:tcPr>
            <w:tcW w:w="2768" w:type="dxa"/>
            <w:vAlign w:val="center"/>
          </w:tcPr>
          <w:p w14:paraId="2A9964D5" w14:textId="77777777" w:rsidR="00CC403F" w:rsidRPr="00CC403F" w:rsidRDefault="00CC403F" w:rsidP="00CC403F">
            <w:pPr>
              <w:widowControl/>
              <w:spacing w:line="260" w:lineRule="exact"/>
              <w:ind w:leftChars="-14" w:left="-29" w:rightChars="-6" w:right="-13"/>
              <w:rPr>
                <w:rFonts w:ascii="宋体" w:eastAsia="宋体" w:hAnsi="宋体" w:cs="宋体"/>
                <w:spacing w:val="-4"/>
                <w:kern w:val="0"/>
                <w:sz w:val="20"/>
                <w:szCs w:val="20"/>
              </w:rPr>
            </w:pPr>
            <w:r w:rsidRPr="00CC403F">
              <w:rPr>
                <w:rFonts w:ascii="宋体" w:eastAsia="宋体" w:hAnsi="宋体" w:cs="宋体" w:hint="eastAsia"/>
                <w:spacing w:val="-4"/>
                <w:kern w:val="0"/>
                <w:sz w:val="20"/>
                <w:szCs w:val="20"/>
              </w:rPr>
              <w:t>侵占、毁损、拆除或者擅自移动地震监测设施，未对地震观测活动造成直接影响，责令期限内已恢复原状或者采取了其他补救措施。</w:t>
            </w:r>
          </w:p>
        </w:tc>
        <w:tc>
          <w:tcPr>
            <w:tcW w:w="2449" w:type="dxa"/>
            <w:vAlign w:val="center"/>
          </w:tcPr>
          <w:p w14:paraId="59BE0FC7" w14:textId="77777777" w:rsidR="00CC403F" w:rsidRPr="00CC403F" w:rsidRDefault="00CC403F" w:rsidP="00CC403F">
            <w:pPr>
              <w:widowControl/>
              <w:spacing w:line="280" w:lineRule="exact"/>
              <w:ind w:leftChars="-14" w:left="-29" w:rightChars="-6" w:right="-13"/>
              <w:rPr>
                <w:rFonts w:ascii="宋体" w:eastAsia="宋体" w:hAnsi="宋体" w:cs="宋体"/>
                <w:spacing w:val="-4"/>
                <w:kern w:val="0"/>
                <w:sz w:val="20"/>
                <w:szCs w:val="20"/>
              </w:rPr>
            </w:pPr>
            <w:r w:rsidRPr="00CC403F">
              <w:rPr>
                <w:rFonts w:ascii="宋体" w:eastAsia="宋体" w:hAnsi="宋体" w:cs="宋体" w:hint="eastAsia"/>
                <w:spacing w:val="-4"/>
                <w:kern w:val="0"/>
                <w:sz w:val="20"/>
                <w:szCs w:val="20"/>
              </w:rPr>
              <w:t>责令停止违法行为，限期恢复原状或者采取其他补救措施，不给予罚款处罚。造成损失的，承担赔偿责任。</w:t>
            </w:r>
          </w:p>
        </w:tc>
      </w:tr>
      <w:tr w:rsidR="00CC403F" w:rsidRPr="00CC403F" w14:paraId="2B380146" w14:textId="77777777" w:rsidTr="00AF6831">
        <w:trPr>
          <w:cantSplit/>
          <w:trHeight w:val="1765"/>
          <w:jc w:val="center"/>
        </w:trPr>
        <w:tc>
          <w:tcPr>
            <w:tcW w:w="1008" w:type="dxa"/>
            <w:vMerge/>
            <w:vAlign w:val="center"/>
          </w:tcPr>
          <w:p w14:paraId="46D4939E" w14:textId="77777777" w:rsidR="00CC403F" w:rsidRPr="00CC403F" w:rsidRDefault="00CC403F" w:rsidP="00CC403F">
            <w:pPr>
              <w:spacing w:line="260" w:lineRule="exact"/>
              <w:jc w:val="center"/>
              <w:rPr>
                <w:rFonts w:ascii="宋体" w:eastAsia="宋体" w:hAnsi="宋体" w:cs="宋体"/>
                <w:kern w:val="0"/>
                <w:sz w:val="20"/>
                <w:szCs w:val="20"/>
              </w:rPr>
            </w:pPr>
          </w:p>
        </w:tc>
        <w:tc>
          <w:tcPr>
            <w:tcW w:w="1382" w:type="dxa"/>
            <w:vMerge/>
            <w:vAlign w:val="center"/>
          </w:tcPr>
          <w:p w14:paraId="64300038" w14:textId="77777777" w:rsidR="00CC403F" w:rsidRPr="00CC403F" w:rsidRDefault="00CC403F" w:rsidP="00CC403F">
            <w:pPr>
              <w:widowControl/>
              <w:spacing w:line="260" w:lineRule="exact"/>
              <w:rPr>
                <w:rFonts w:ascii="宋体" w:eastAsia="宋体" w:hAnsi="宋体" w:cs="宋体"/>
                <w:kern w:val="0"/>
                <w:sz w:val="20"/>
                <w:szCs w:val="20"/>
              </w:rPr>
            </w:pPr>
          </w:p>
        </w:tc>
        <w:tc>
          <w:tcPr>
            <w:tcW w:w="4591" w:type="dxa"/>
            <w:vMerge/>
            <w:vAlign w:val="center"/>
          </w:tcPr>
          <w:p w14:paraId="20854CCC" w14:textId="77777777" w:rsidR="00CC403F" w:rsidRPr="00CC403F" w:rsidRDefault="00CC403F" w:rsidP="00CC403F">
            <w:pPr>
              <w:widowControl/>
              <w:adjustRightInd w:val="0"/>
              <w:snapToGrid w:val="0"/>
              <w:spacing w:line="260" w:lineRule="exact"/>
              <w:ind w:firstLineChars="200" w:firstLine="400"/>
              <w:rPr>
                <w:rFonts w:ascii="宋体" w:eastAsia="宋体" w:hAnsi="宋体" w:cs="宋体"/>
                <w:kern w:val="0"/>
                <w:sz w:val="20"/>
                <w:szCs w:val="20"/>
              </w:rPr>
            </w:pPr>
          </w:p>
        </w:tc>
        <w:tc>
          <w:tcPr>
            <w:tcW w:w="1208" w:type="dxa"/>
            <w:vAlign w:val="center"/>
          </w:tcPr>
          <w:p w14:paraId="34DFE987" w14:textId="77777777" w:rsidR="00CC403F" w:rsidRPr="00CC403F" w:rsidRDefault="00CC403F" w:rsidP="00CC403F">
            <w:pPr>
              <w:widowControl/>
              <w:spacing w:line="260" w:lineRule="exact"/>
              <w:ind w:leftChars="-14" w:left="-29" w:rightChars="-6" w:right="-13"/>
              <w:jc w:val="center"/>
              <w:rPr>
                <w:rFonts w:ascii="宋体" w:eastAsia="宋体" w:hAnsi="宋体" w:cs="宋体"/>
                <w:kern w:val="0"/>
                <w:sz w:val="20"/>
                <w:szCs w:val="20"/>
              </w:rPr>
            </w:pPr>
            <w:r w:rsidRPr="00CC403F">
              <w:rPr>
                <w:rFonts w:ascii="宋体" w:eastAsia="宋体" w:hAnsi="宋体" w:cs="宋体" w:hint="eastAsia"/>
                <w:kern w:val="0"/>
                <w:sz w:val="20"/>
                <w:szCs w:val="20"/>
              </w:rPr>
              <w:t>一般</w:t>
            </w:r>
          </w:p>
          <w:p w14:paraId="0D0EBB75" w14:textId="77777777" w:rsidR="00CC403F" w:rsidRPr="00CC403F" w:rsidRDefault="00CC403F" w:rsidP="00CC403F">
            <w:pPr>
              <w:widowControl/>
              <w:spacing w:line="260" w:lineRule="exact"/>
              <w:ind w:leftChars="-14" w:left="-29" w:rightChars="-6" w:right="-13"/>
              <w:jc w:val="center"/>
              <w:rPr>
                <w:rFonts w:ascii="宋体" w:eastAsia="宋体" w:hAnsi="宋体" w:cs="宋体"/>
                <w:kern w:val="0"/>
                <w:sz w:val="20"/>
                <w:szCs w:val="20"/>
              </w:rPr>
            </w:pPr>
            <w:r w:rsidRPr="00CC403F">
              <w:rPr>
                <w:rFonts w:ascii="宋体" w:eastAsia="宋体" w:hAnsi="宋体" w:cs="宋体" w:hint="eastAsia"/>
                <w:kern w:val="0"/>
                <w:sz w:val="20"/>
                <w:szCs w:val="20"/>
              </w:rPr>
              <w:t>违法行为</w:t>
            </w:r>
          </w:p>
        </w:tc>
        <w:tc>
          <w:tcPr>
            <w:tcW w:w="2768" w:type="dxa"/>
            <w:vAlign w:val="center"/>
          </w:tcPr>
          <w:p w14:paraId="093A4210" w14:textId="77777777" w:rsidR="00CC403F" w:rsidRPr="00CC403F" w:rsidRDefault="00CC403F" w:rsidP="00CC403F">
            <w:pPr>
              <w:widowControl/>
              <w:spacing w:line="280" w:lineRule="exact"/>
              <w:ind w:leftChars="-14" w:left="-29" w:rightChars="-6" w:right="-13"/>
              <w:rPr>
                <w:rFonts w:ascii="宋体" w:eastAsia="宋体" w:hAnsi="宋体" w:cs="宋体"/>
                <w:kern w:val="0"/>
                <w:sz w:val="20"/>
                <w:szCs w:val="20"/>
              </w:rPr>
            </w:pPr>
            <w:r w:rsidRPr="00CC403F">
              <w:rPr>
                <w:rFonts w:ascii="宋体" w:eastAsia="宋体" w:hAnsi="宋体" w:cs="宋体" w:hint="eastAsia"/>
                <w:kern w:val="0"/>
                <w:sz w:val="20"/>
                <w:szCs w:val="20"/>
              </w:rPr>
              <w:t>侵占、毁损、拆除或者擅自移动地震监测设施，虽未造成直接影响，但违法行为被发现后，责令期限内没有改正或采取其他补救措施的。</w:t>
            </w:r>
          </w:p>
        </w:tc>
        <w:tc>
          <w:tcPr>
            <w:tcW w:w="2449" w:type="dxa"/>
            <w:vAlign w:val="center"/>
          </w:tcPr>
          <w:p w14:paraId="1B050907" w14:textId="77777777" w:rsidR="00CC403F" w:rsidRPr="00CC403F" w:rsidRDefault="00CC403F" w:rsidP="00CC403F">
            <w:pPr>
              <w:widowControl/>
              <w:spacing w:line="280" w:lineRule="exact"/>
              <w:ind w:leftChars="-14" w:left="-29" w:rightChars="-6" w:right="-13"/>
              <w:rPr>
                <w:rFonts w:ascii="宋体" w:eastAsia="宋体" w:hAnsi="宋体" w:cs="宋体"/>
                <w:kern w:val="0"/>
                <w:sz w:val="20"/>
                <w:szCs w:val="20"/>
              </w:rPr>
            </w:pPr>
            <w:r w:rsidRPr="00CC403F">
              <w:rPr>
                <w:rFonts w:ascii="宋体" w:eastAsia="宋体" w:hAnsi="宋体" w:cs="宋体" w:hint="eastAsia"/>
                <w:kern w:val="0"/>
                <w:sz w:val="20"/>
                <w:szCs w:val="20"/>
              </w:rPr>
              <w:t>责令停止违法行为，限期恢复原状或者采取其他补救措施，个人处500元以下的罚款，单位处2万元以上5万元以下的罚款。造成损失的，依法承担赔偿责任。</w:t>
            </w:r>
          </w:p>
        </w:tc>
      </w:tr>
      <w:tr w:rsidR="00CC403F" w:rsidRPr="00CC403F" w14:paraId="781A42AD" w14:textId="77777777" w:rsidTr="00AF6831">
        <w:trPr>
          <w:cantSplit/>
          <w:trHeight w:val="1834"/>
          <w:jc w:val="center"/>
        </w:trPr>
        <w:tc>
          <w:tcPr>
            <w:tcW w:w="1008" w:type="dxa"/>
            <w:vMerge/>
            <w:vAlign w:val="center"/>
          </w:tcPr>
          <w:p w14:paraId="1E95A8F5" w14:textId="77777777" w:rsidR="00CC403F" w:rsidRPr="00CC403F" w:rsidRDefault="00CC403F" w:rsidP="00CC403F">
            <w:pPr>
              <w:spacing w:line="260" w:lineRule="exact"/>
              <w:jc w:val="center"/>
              <w:rPr>
                <w:rFonts w:ascii="宋体" w:eastAsia="宋体" w:hAnsi="宋体" w:cs="宋体"/>
                <w:kern w:val="0"/>
                <w:sz w:val="20"/>
                <w:szCs w:val="20"/>
              </w:rPr>
            </w:pPr>
          </w:p>
        </w:tc>
        <w:tc>
          <w:tcPr>
            <w:tcW w:w="1382" w:type="dxa"/>
            <w:vMerge/>
            <w:vAlign w:val="center"/>
          </w:tcPr>
          <w:p w14:paraId="6E7F8044" w14:textId="77777777" w:rsidR="00CC403F" w:rsidRPr="00CC403F" w:rsidRDefault="00CC403F" w:rsidP="00CC403F">
            <w:pPr>
              <w:widowControl/>
              <w:spacing w:line="260" w:lineRule="exact"/>
              <w:rPr>
                <w:rFonts w:ascii="宋体" w:eastAsia="宋体" w:hAnsi="宋体" w:cs="宋体"/>
                <w:kern w:val="0"/>
                <w:sz w:val="20"/>
                <w:szCs w:val="20"/>
              </w:rPr>
            </w:pPr>
          </w:p>
        </w:tc>
        <w:tc>
          <w:tcPr>
            <w:tcW w:w="4591" w:type="dxa"/>
            <w:vMerge/>
            <w:vAlign w:val="center"/>
          </w:tcPr>
          <w:p w14:paraId="2C689290" w14:textId="77777777" w:rsidR="00CC403F" w:rsidRPr="00CC403F" w:rsidRDefault="00CC403F" w:rsidP="00CC403F">
            <w:pPr>
              <w:widowControl/>
              <w:adjustRightInd w:val="0"/>
              <w:snapToGrid w:val="0"/>
              <w:spacing w:line="260" w:lineRule="exact"/>
              <w:ind w:firstLineChars="200" w:firstLine="400"/>
              <w:rPr>
                <w:rFonts w:ascii="宋体" w:eastAsia="宋体" w:hAnsi="宋体" w:cs="宋体"/>
                <w:kern w:val="0"/>
                <w:sz w:val="20"/>
                <w:szCs w:val="20"/>
              </w:rPr>
            </w:pPr>
          </w:p>
        </w:tc>
        <w:tc>
          <w:tcPr>
            <w:tcW w:w="1208" w:type="dxa"/>
            <w:vAlign w:val="center"/>
          </w:tcPr>
          <w:p w14:paraId="42CB5A55" w14:textId="77777777" w:rsidR="00CC403F" w:rsidRPr="00CC403F" w:rsidRDefault="00CC403F" w:rsidP="00CC403F">
            <w:pPr>
              <w:widowControl/>
              <w:spacing w:line="260" w:lineRule="exact"/>
              <w:ind w:leftChars="-14" w:left="-29" w:rightChars="-6" w:right="-13"/>
              <w:jc w:val="center"/>
              <w:rPr>
                <w:rFonts w:ascii="宋体" w:eastAsia="宋体" w:hAnsi="宋体" w:cs="宋体"/>
                <w:kern w:val="0"/>
                <w:sz w:val="20"/>
                <w:szCs w:val="20"/>
              </w:rPr>
            </w:pPr>
            <w:r w:rsidRPr="00CC403F">
              <w:rPr>
                <w:rFonts w:ascii="宋体" w:eastAsia="宋体" w:hAnsi="宋体" w:cs="宋体" w:hint="eastAsia"/>
                <w:kern w:val="0"/>
                <w:sz w:val="20"/>
                <w:szCs w:val="20"/>
              </w:rPr>
              <w:t>严重</w:t>
            </w:r>
          </w:p>
          <w:p w14:paraId="23474484" w14:textId="77777777" w:rsidR="0037180B" w:rsidRDefault="0037180B" w:rsidP="00CC403F">
            <w:pPr>
              <w:widowControl/>
              <w:spacing w:line="260" w:lineRule="exact"/>
              <w:ind w:leftChars="-14" w:left="-29" w:rightChars="-6" w:right="-13"/>
              <w:jc w:val="center"/>
              <w:rPr>
                <w:rFonts w:ascii="宋体" w:eastAsia="宋体" w:hAnsi="宋体" w:cs="宋体" w:hint="eastAsia"/>
                <w:kern w:val="0"/>
                <w:sz w:val="20"/>
                <w:szCs w:val="20"/>
              </w:rPr>
            </w:pPr>
          </w:p>
          <w:p w14:paraId="0E553551" w14:textId="77777777" w:rsidR="00CC403F" w:rsidRPr="00CC403F" w:rsidRDefault="00CC403F" w:rsidP="00CC403F">
            <w:pPr>
              <w:widowControl/>
              <w:spacing w:line="260" w:lineRule="exact"/>
              <w:ind w:leftChars="-14" w:left="-29" w:rightChars="-6" w:right="-13"/>
              <w:jc w:val="center"/>
              <w:rPr>
                <w:rFonts w:ascii="宋体" w:eastAsia="宋体" w:hAnsi="宋体" w:cs="宋体"/>
                <w:kern w:val="0"/>
                <w:sz w:val="20"/>
                <w:szCs w:val="20"/>
              </w:rPr>
            </w:pPr>
            <w:r w:rsidRPr="00CC403F">
              <w:rPr>
                <w:rFonts w:ascii="宋体" w:eastAsia="宋体" w:hAnsi="宋体" w:cs="宋体" w:hint="eastAsia"/>
                <w:kern w:val="0"/>
                <w:sz w:val="20"/>
                <w:szCs w:val="20"/>
              </w:rPr>
              <w:t>违法行为</w:t>
            </w:r>
          </w:p>
        </w:tc>
        <w:tc>
          <w:tcPr>
            <w:tcW w:w="2768" w:type="dxa"/>
            <w:vAlign w:val="center"/>
          </w:tcPr>
          <w:p w14:paraId="75EB0E02" w14:textId="77777777" w:rsidR="00CC403F" w:rsidRPr="00CC403F" w:rsidRDefault="00CC403F" w:rsidP="00CC403F">
            <w:pPr>
              <w:widowControl/>
              <w:spacing w:line="280" w:lineRule="exact"/>
              <w:ind w:leftChars="-14" w:left="-29" w:rightChars="-6" w:right="-13"/>
              <w:rPr>
                <w:rFonts w:ascii="宋体" w:eastAsia="宋体" w:hAnsi="宋体" w:cs="宋体"/>
                <w:spacing w:val="-6"/>
                <w:kern w:val="0"/>
                <w:sz w:val="20"/>
                <w:szCs w:val="20"/>
              </w:rPr>
            </w:pPr>
            <w:r w:rsidRPr="00CC403F">
              <w:rPr>
                <w:rFonts w:ascii="宋体" w:eastAsia="宋体" w:hAnsi="宋体" w:cs="宋体" w:hint="eastAsia"/>
                <w:spacing w:val="-6"/>
                <w:kern w:val="0"/>
                <w:sz w:val="20"/>
                <w:szCs w:val="20"/>
              </w:rPr>
              <w:t>侵占、毁损、拆除或者擅自移动地震监测设施，造成监测仪器和装置无法正常运转，监测数据不准确，经修复，监测设施可以正常运转的。</w:t>
            </w:r>
          </w:p>
        </w:tc>
        <w:tc>
          <w:tcPr>
            <w:tcW w:w="2449" w:type="dxa"/>
            <w:vAlign w:val="center"/>
          </w:tcPr>
          <w:p w14:paraId="55855BA9" w14:textId="77777777" w:rsidR="00CC403F" w:rsidRPr="00CC403F" w:rsidRDefault="00CC403F" w:rsidP="00CC403F">
            <w:pPr>
              <w:spacing w:line="280" w:lineRule="exact"/>
              <w:ind w:leftChars="-14" w:left="-29" w:rightChars="-6" w:right="-13"/>
              <w:rPr>
                <w:rFonts w:ascii="宋体" w:eastAsia="宋体" w:hAnsi="宋体" w:cs="宋体"/>
                <w:kern w:val="0"/>
                <w:sz w:val="20"/>
                <w:szCs w:val="20"/>
              </w:rPr>
            </w:pPr>
            <w:r w:rsidRPr="00CC403F">
              <w:rPr>
                <w:rFonts w:ascii="宋体" w:eastAsia="宋体" w:hAnsi="宋体" w:cs="宋体" w:hint="eastAsia"/>
                <w:kern w:val="0"/>
                <w:sz w:val="20"/>
                <w:szCs w:val="20"/>
              </w:rPr>
              <w:t>责令停止违法行为，限期恢复原状或者采取其他补救措施，个人处500元以上1000元以下的罚款；单位处5万元以上10万元以下的罚款。造成损失的，依法承担赔偿责任。</w:t>
            </w:r>
          </w:p>
        </w:tc>
      </w:tr>
      <w:tr w:rsidR="00CC403F" w:rsidRPr="00CC403F" w14:paraId="7D6E78C5" w14:textId="77777777" w:rsidTr="00AF6831">
        <w:trPr>
          <w:cantSplit/>
          <w:trHeight w:val="2099"/>
          <w:jc w:val="center"/>
        </w:trPr>
        <w:tc>
          <w:tcPr>
            <w:tcW w:w="1008" w:type="dxa"/>
            <w:vMerge/>
            <w:vAlign w:val="center"/>
          </w:tcPr>
          <w:p w14:paraId="227CD059" w14:textId="77777777" w:rsidR="00CC403F" w:rsidRPr="00CC403F" w:rsidRDefault="00CC403F" w:rsidP="00CC403F">
            <w:pPr>
              <w:spacing w:line="260" w:lineRule="exact"/>
              <w:jc w:val="center"/>
              <w:rPr>
                <w:rFonts w:ascii="宋体" w:eastAsia="宋体" w:hAnsi="宋体" w:cs="宋体"/>
                <w:kern w:val="0"/>
                <w:sz w:val="20"/>
                <w:szCs w:val="20"/>
              </w:rPr>
            </w:pPr>
          </w:p>
        </w:tc>
        <w:tc>
          <w:tcPr>
            <w:tcW w:w="1382" w:type="dxa"/>
            <w:vMerge/>
            <w:vAlign w:val="center"/>
          </w:tcPr>
          <w:p w14:paraId="2951B695" w14:textId="77777777" w:rsidR="00CC403F" w:rsidRPr="00CC403F" w:rsidRDefault="00CC403F" w:rsidP="00CC403F">
            <w:pPr>
              <w:widowControl/>
              <w:spacing w:line="260" w:lineRule="exact"/>
              <w:rPr>
                <w:rFonts w:ascii="宋体" w:eastAsia="宋体" w:hAnsi="宋体" w:cs="宋体"/>
                <w:kern w:val="0"/>
                <w:sz w:val="20"/>
                <w:szCs w:val="20"/>
              </w:rPr>
            </w:pPr>
          </w:p>
        </w:tc>
        <w:tc>
          <w:tcPr>
            <w:tcW w:w="4591" w:type="dxa"/>
            <w:vMerge/>
            <w:vAlign w:val="center"/>
          </w:tcPr>
          <w:p w14:paraId="3ED63A36" w14:textId="77777777" w:rsidR="00CC403F" w:rsidRPr="00CC403F" w:rsidRDefault="00CC403F" w:rsidP="00CC403F">
            <w:pPr>
              <w:widowControl/>
              <w:adjustRightInd w:val="0"/>
              <w:snapToGrid w:val="0"/>
              <w:spacing w:line="260" w:lineRule="exact"/>
              <w:ind w:firstLineChars="200" w:firstLine="400"/>
              <w:rPr>
                <w:rFonts w:ascii="宋体" w:eastAsia="宋体" w:hAnsi="宋体" w:cs="宋体"/>
                <w:kern w:val="0"/>
                <w:sz w:val="20"/>
                <w:szCs w:val="20"/>
              </w:rPr>
            </w:pPr>
          </w:p>
        </w:tc>
        <w:tc>
          <w:tcPr>
            <w:tcW w:w="1208" w:type="dxa"/>
            <w:vAlign w:val="center"/>
          </w:tcPr>
          <w:p w14:paraId="3B83F96B" w14:textId="77777777" w:rsidR="00CC403F" w:rsidRPr="00CC403F" w:rsidRDefault="00CC403F" w:rsidP="00CC403F">
            <w:pPr>
              <w:widowControl/>
              <w:spacing w:line="260" w:lineRule="exact"/>
              <w:ind w:leftChars="-14" w:left="-29" w:rightChars="-6" w:right="-13"/>
              <w:jc w:val="center"/>
              <w:rPr>
                <w:rFonts w:ascii="宋体" w:eastAsia="宋体" w:hAnsi="宋体" w:cs="宋体"/>
                <w:kern w:val="0"/>
                <w:sz w:val="20"/>
                <w:szCs w:val="20"/>
              </w:rPr>
            </w:pPr>
            <w:r w:rsidRPr="00CC403F">
              <w:rPr>
                <w:rFonts w:ascii="宋体" w:eastAsia="宋体" w:hAnsi="宋体" w:cs="宋体" w:hint="eastAsia"/>
                <w:kern w:val="0"/>
                <w:sz w:val="20"/>
                <w:szCs w:val="20"/>
              </w:rPr>
              <w:t>特别严重</w:t>
            </w:r>
          </w:p>
          <w:p w14:paraId="51044281" w14:textId="77777777" w:rsidR="00CC403F" w:rsidRPr="00CC403F" w:rsidRDefault="00CC403F" w:rsidP="00CC403F">
            <w:pPr>
              <w:widowControl/>
              <w:spacing w:line="260" w:lineRule="exact"/>
              <w:ind w:leftChars="-14" w:left="-29" w:rightChars="-6" w:right="-13"/>
              <w:jc w:val="center"/>
              <w:rPr>
                <w:rFonts w:ascii="宋体" w:eastAsia="宋体" w:hAnsi="宋体" w:cs="宋体"/>
                <w:kern w:val="0"/>
                <w:sz w:val="20"/>
                <w:szCs w:val="20"/>
              </w:rPr>
            </w:pPr>
            <w:r w:rsidRPr="00CC403F">
              <w:rPr>
                <w:rFonts w:ascii="宋体" w:eastAsia="宋体" w:hAnsi="宋体" w:cs="宋体" w:hint="eastAsia"/>
                <w:kern w:val="0"/>
                <w:sz w:val="20"/>
                <w:szCs w:val="20"/>
              </w:rPr>
              <w:t>违法行为</w:t>
            </w:r>
          </w:p>
        </w:tc>
        <w:tc>
          <w:tcPr>
            <w:tcW w:w="2768" w:type="dxa"/>
            <w:vAlign w:val="center"/>
          </w:tcPr>
          <w:p w14:paraId="2B783764" w14:textId="77777777" w:rsidR="00CC403F" w:rsidRPr="00CC403F" w:rsidRDefault="00CC403F" w:rsidP="00CC403F">
            <w:pPr>
              <w:widowControl/>
              <w:spacing w:line="280" w:lineRule="exact"/>
              <w:ind w:leftChars="-14" w:left="-29" w:rightChars="-6" w:right="-13"/>
              <w:rPr>
                <w:rFonts w:ascii="宋体" w:eastAsia="宋体" w:hAnsi="宋体" w:cs="宋体"/>
                <w:spacing w:val="4"/>
                <w:kern w:val="0"/>
                <w:sz w:val="20"/>
                <w:szCs w:val="20"/>
              </w:rPr>
            </w:pPr>
            <w:r w:rsidRPr="00CC403F">
              <w:rPr>
                <w:rFonts w:ascii="宋体" w:eastAsia="宋体" w:hAnsi="宋体" w:cs="宋体" w:hint="eastAsia"/>
                <w:spacing w:val="4"/>
                <w:kern w:val="0"/>
                <w:sz w:val="20"/>
                <w:szCs w:val="20"/>
              </w:rPr>
              <w:t>侵占、毁损、拆除或者擅自移动地震监测设施，造成监测仪器和装置损毁，监测数据中断，监测设施功能丧失的。</w:t>
            </w:r>
          </w:p>
        </w:tc>
        <w:tc>
          <w:tcPr>
            <w:tcW w:w="2449" w:type="dxa"/>
            <w:vAlign w:val="center"/>
          </w:tcPr>
          <w:p w14:paraId="3DF1B9B7" w14:textId="77777777" w:rsidR="00CC403F" w:rsidRPr="00CC403F" w:rsidRDefault="00CC403F" w:rsidP="00CC403F">
            <w:pPr>
              <w:widowControl/>
              <w:spacing w:line="280" w:lineRule="exact"/>
              <w:rPr>
                <w:rFonts w:ascii="宋体" w:eastAsia="宋体" w:hAnsi="宋体" w:cs="宋体"/>
                <w:spacing w:val="-4"/>
                <w:kern w:val="0"/>
                <w:sz w:val="20"/>
                <w:szCs w:val="20"/>
              </w:rPr>
            </w:pPr>
            <w:r w:rsidRPr="00CC403F">
              <w:rPr>
                <w:rFonts w:ascii="宋体" w:eastAsia="宋体" w:hAnsi="宋体" w:cs="宋体" w:hint="eastAsia"/>
                <w:spacing w:val="-4"/>
                <w:kern w:val="0"/>
                <w:sz w:val="20"/>
                <w:szCs w:val="20"/>
              </w:rPr>
              <w:t>责令停止违法行为，限期恢复原状或者采取其他补救措施，个人处1000元以上2000元以下的罚款；单位处10万元以上20万元以下的罚款。造成损失的，依法承担赔偿责任。</w:t>
            </w:r>
          </w:p>
        </w:tc>
      </w:tr>
      <w:tr w:rsidR="00CC403F" w:rsidRPr="00CC403F" w14:paraId="05EECF35" w14:textId="77777777" w:rsidTr="00AF6831">
        <w:trPr>
          <w:cantSplit/>
          <w:trHeight w:val="1680"/>
          <w:jc w:val="center"/>
        </w:trPr>
        <w:tc>
          <w:tcPr>
            <w:tcW w:w="1008" w:type="dxa"/>
            <w:vMerge/>
            <w:vAlign w:val="center"/>
          </w:tcPr>
          <w:p w14:paraId="121C0EDC" w14:textId="77777777" w:rsidR="00CC403F" w:rsidRPr="00CC403F" w:rsidRDefault="00CC403F" w:rsidP="00CC403F">
            <w:pPr>
              <w:spacing w:line="260" w:lineRule="exact"/>
              <w:jc w:val="center"/>
              <w:rPr>
                <w:rFonts w:ascii="宋体" w:eastAsia="宋体" w:hAnsi="宋体" w:cs="宋体"/>
                <w:kern w:val="0"/>
                <w:sz w:val="20"/>
                <w:szCs w:val="20"/>
              </w:rPr>
            </w:pPr>
          </w:p>
        </w:tc>
        <w:tc>
          <w:tcPr>
            <w:tcW w:w="1382" w:type="dxa"/>
            <w:vMerge w:val="restart"/>
            <w:vAlign w:val="center"/>
          </w:tcPr>
          <w:p w14:paraId="5972D9F9" w14:textId="77777777" w:rsidR="00CC403F" w:rsidRPr="00CC403F" w:rsidRDefault="00CC403F" w:rsidP="00CC403F">
            <w:pPr>
              <w:widowControl/>
              <w:spacing w:line="260" w:lineRule="exact"/>
              <w:rPr>
                <w:rFonts w:ascii="宋体" w:eastAsia="宋体" w:hAnsi="宋体" w:cs="宋体"/>
                <w:kern w:val="0"/>
                <w:sz w:val="20"/>
                <w:szCs w:val="20"/>
              </w:rPr>
            </w:pPr>
            <w:r w:rsidRPr="00CC403F">
              <w:rPr>
                <w:rFonts w:ascii="宋体" w:eastAsia="宋体" w:hAnsi="宋体" w:cs="宋体" w:hint="eastAsia"/>
                <w:kern w:val="0"/>
                <w:sz w:val="20"/>
                <w:szCs w:val="20"/>
              </w:rPr>
              <w:t>2．在已划定的地震观测环境保护范围内从事影响、干扰或破坏地震观测</w:t>
            </w:r>
            <w:r w:rsidRPr="00CC403F">
              <w:rPr>
                <w:rFonts w:ascii="宋体" w:eastAsia="宋体" w:hAnsi="宋体" w:cs="宋体" w:hint="eastAsia"/>
                <w:kern w:val="0"/>
                <w:sz w:val="20"/>
                <w:szCs w:val="20"/>
              </w:rPr>
              <w:lastRenderedPageBreak/>
              <w:t>环境的活动</w:t>
            </w:r>
          </w:p>
        </w:tc>
        <w:tc>
          <w:tcPr>
            <w:tcW w:w="4591" w:type="dxa"/>
            <w:vMerge w:val="restart"/>
            <w:vAlign w:val="center"/>
          </w:tcPr>
          <w:p w14:paraId="26210D4F" w14:textId="77777777" w:rsidR="00CC403F" w:rsidRPr="00CC403F" w:rsidRDefault="00CC403F" w:rsidP="00CC403F">
            <w:pPr>
              <w:widowControl/>
              <w:spacing w:line="280" w:lineRule="exact"/>
              <w:ind w:firstLineChars="200" w:firstLine="384"/>
              <w:rPr>
                <w:rFonts w:ascii="宋体" w:eastAsia="宋体" w:hAnsi="宋体" w:cs="宋体"/>
                <w:spacing w:val="-4"/>
                <w:kern w:val="0"/>
                <w:sz w:val="20"/>
                <w:szCs w:val="20"/>
              </w:rPr>
            </w:pPr>
            <w:r w:rsidRPr="00CC403F">
              <w:rPr>
                <w:rFonts w:ascii="宋体" w:eastAsia="宋体" w:hAnsi="宋体" w:cs="宋体" w:hint="eastAsia"/>
                <w:spacing w:val="-4"/>
                <w:kern w:val="0"/>
                <w:sz w:val="20"/>
                <w:szCs w:val="20"/>
              </w:rPr>
              <w:lastRenderedPageBreak/>
              <w:t>一、《中华人民共和国防震减灾法》第八十四条  违反本法规定，有下列行为之一的，由国务院地震工作主管部门或者县级以上地方人民政府负责管理地震工作的部门或者机构责令停止违法行为，恢复原状或者采取其他补救措施；造成损失的，依法承担赔偿责任：（二）危害地震观测环境的；</w:t>
            </w:r>
          </w:p>
          <w:p w14:paraId="5D086019" w14:textId="77777777" w:rsidR="00CC403F" w:rsidRPr="00CC403F" w:rsidRDefault="00CC403F" w:rsidP="00CC403F">
            <w:pPr>
              <w:widowControl/>
              <w:spacing w:line="280" w:lineRule="exact"/>
              <w:ind w:firstLineChars="200" w:firstLine="384"/>
              <w:rPr>
                <w:rFonts w:ascii="宋体" w:eastAsia="宋体" w:hAnsi="宋体" w:cs="宋体"/>
                <w:spacing w:val="-4"/>
                <w:kern w:val="0"/>
                <w:sz w:val="20"/>
                <w:szCs w:val="20"/>
              </w:rPr>
            </w:pPr>
            <w:r w:rsidRPr="00CC403F">
              <w:rPr>
                <w:rFonts w:ascii="宋体" w:eastAsia="宋体" w:hAnsi="宋体" w:cs="宋体" w:hint="eastAsia"/>
                <w:spacing w:val="-4"/>
                <w:kern w:val="0"/>
                <w:sz w:val="20"/>
                <w:szCs w:val="20"/>
              </w:rPr>
              <w:lastRenderedPageBreak/>
              <w:t>单位有前款所列违法行为，情节严重的，处二万元以上二十万元以下的罚款；个人有前款所列违法行为，情节严重的，处二千元以下的罚款。构成违反治安管理行为的，由公安机关依法给予处罚。</w:t>
            </w:r>
          </w:p>
          <w:p w14:paraId="255B751A" w14:textId="77777777" w:rsidR="00CC403F" w:rsidRPr="00CC403F" w:rsidRDefault="00CC403F" w:rsidP="00CC403F">
            <w:pPr>
              <w:widowControl/>
              <w:spacing w:line="280" w:lineRule="exact"/>
              <w:ind w:firstLineChars="200" w:firstLine="384"/>
              <w:rPr>
                <w:rFonts w:ascii="宋体" w:eastAsia="宋体" w:hAnsi="宋体" w:cs="宋体"/>
                <w:spacing w:val="-4"/>
                <w:kern w:val="0"/>
                <w:sz w:val="20"/>
                <w:szCs w:val="20"/>
              </w:rPr>
            </w:pPr>
            <w:r w:rsidRPr="00CC403F">
              <w:rPr>
                <w:rFonts w:ascii="宋体" w:eastAsia="宋体" w:hAnsi="宋体" w:cs="宋体" w:hint="eastAsia"/>
                <w:spacing w:val="-4"/>
                <w:kern w:val="0"/>
                <w:sz w:val="20"/>
                <w:szCs w:val="20"/>
              </w:rPr>
              <w:t>二、《地震监测管理条例》（国务院第409号令）第二十八条：除依法从事本条例第三十二条、第三十三条规定的建设活动外，禁止在已划定的地震观测环境保护范围内从事下列活动：(一)爆破、采矿、采石、钻井、抽水、注水。(二)在测震观测环境保护范围内设置无线信号发射装置、进行振动作业和往复机械运动。(三)在电磁观测环境保护范围内铺设金属管线、电力电缆线路、堆放磁性物品和设置高频电磁辐射装置。(四)在地形变观测环境保护范围内进行振动作业。(五)在地下流体观测环境保护范围内堆积和填埋</w:t>
            </w:r>
            <w:r w:rsidRPr="00CC403F">
              <w:rPr>
                <w:rFonts w:ascii="宋体" w:eastAsia="宋体" w:hAnsi="宋体" w:cs="宋体" w:hint="eastAsia"/>
                <w:spacing w:val="-4"/>
                <w:kern w:val="0"/>
                <w:sz w:val="20"/>
                <w:szCs w:val="20"/>
              </w:rPr>
              <w:lastRenderedPageBreak/>
              <w:t>垃圾、进行污水处理。(六)在观测线和观测标志周围设置障碍物或者擅自移动地震观测标志。</w:t>
            </w:r>
          </w:p>
          <w:p w14:paraId="40A82E01" w14:textId="77777777" w:rsidR="00CC403F" w:rsidRPr="00CC403F" w:rsidRDefault="00CC403F" w:rsidP="00CC403F">
            <w:pPr>
              <w:adjustRightInd w:val="0"/>
              <w:snapToGrid w:val="0"/>
              <w:spacing w:line="280" w:lineRule="exact"/>
              <w:ind w:firstLineChars="200" w:firstLine="384"/>
              <w:rPr>
                <w:rFonts w:ascii="宋体" w:eastAsia="宋体" w:hAnsi="宋体" w:cs="宋体"/>
                <w:spacing w:val="-4"/>
                <w:kern w:val="0"/>
                <w:sz w:val="20"/>
                <w:szCs w:val="20"/>
              </w:rPr>
            </w:pPr>
            <w:r w:rsidRPr="00CC403F">
              <w:rPr>
                <w:rFonts w:ascii="宋体" w:eastAsia="宋体" w:hAnsi="宋体" w:cs="宋体" w:hint="eastAsia"/>
                <w:spacing w:val="-4"/>
                <w:kern w:val="0"/>
                <w:sz w:val="20"/>
                <w:szCs w:val="20"/>
              </w:rPr>
              <w:t>第三十六条：有本条例第二十六条、第二十八条所列行为之一的，由国务院地震工作主管部门或者县级以上地方人民政府负责管理地震工作的部门或者机构给予警告，责令停止违法行为，对个人可以处5000元以下罚款，对单位处2万元以上10万元以下罚款；构成犯罪的，依法追究刑事责任；造成损失的，依法承担赔偿责任。</w:t>
            </w:r>
          </w:p>
          <w:p w14:paraId="0EF9A1C0" w14:textId="77777777" w:rsidR="00CC403F" w:rsidRPr="00CC403F" w:rsidRDefault="00CC403F" w:rsidP="00CC403F">
            <w:pPr>
              <w:adjustRightInd w:val="0"/>
              <w:snapToGrid w:val="0"/>
              <w:spacing w:line="280" w:lineRule="exact"/>
              <w:ind w:firstLineChars="200" w:firstLine="384"/>
              <w:rPr>
                <w:rFonts w:ascii="宋体" w:eastAsia="宋体" w:hAnsi="宋体" w:cs="宋体"/>
                <w:spacing w:val="-4"/>
                <w:kern w:val="0"/>
                <w:sz w:val="20"/>
                <w:szCs w:val="20"/>
              </w:rPr>
            </w:pPr>
            <w:r w:rsidRPr="00CC403F">
              <w:rPr>
                <w:rFonts w:ascii="宋体" w:eastAsia="宋体" w:hAnsi="宋体" w:cs="宋体" w:hint="eastAsia"/>
                <w:spacing w:val="-4"/>
                <w:kern w:val="0"/>
                <w:sz w:val="20"/>
                <w:szCs w:val="20"/>
              </w:rPr>
              <w:t>三、《陕西省地震预警管理办法》（省政府令第217号）第二十八条：违反本办法规定，有下列行为之一的，由县级以上人民政府地震工作主管部门责令停止违法行为，恢复原状或者采取其他补救措施；造成损失的，依法承担赔偿责任：</w:t>
            </w:r>
          </w:p>
          <w:p w14:paraId="19BEFDDF" w14:textId="77777777" w:rsidR="00CC403F" w:rsidRPr="00CC403F" w:rsidRDefault="00CC403F" w:rsidP="00CC403F">
            <w:pPr>
              <w:adjustRightInd w:val="0"/>
              <w:snapToGrid w:val="0"/>
              <w:spacing w:line="280" w:lineRule="exact"/>
              <w:ind w:firstLineChars="200" w:firstLine="384"/>
              <w:rPr>
                <w:rFonts w:ascii="宋体" w:eastAsia="宋体" w:hAnsi="宋体" w:cs="宋体"/>
                <w:spacing w:val="-4"/>
                <w:kern w:val="0"/>
                <w:sz w:val="20"/>
                <w:szCs w:val="20"/>
              </w:rPr>
            </w:pPr>
            <w:r w:rsidRPr="00CC403F">
              <w:rPr>
                <w:rFonts w:ascii="宋体" w:eastAsia="宋体" w:hAnsi="宋体" w:cs="宋体" w:hint="eastAsia"/>
                <w:spacing w:val="-4"/>
                <w:kern w:val="0"/>
                <w:sz w:val="20"/>
                <w:szCs w:val="20"/>
              </w:rPr>
              <w:t>（二）危害地震观测环境的。</w:t>
            </w:r>
          </w:p>
          <w:p w14:paraId="4F1E138D" w14:textId="77777777" w:rsidR="00CC403F" w:rsidRPr="00CC403F" w:rsidRDefault="00CC403F" w:rsidP="00CC403F">
            <w:pPr>
              <w:adjustRightInd w:val="0"/>
              <w:snapToGrid w:val="0"/>
              <w:spacing w:line="280" w:lineRule="exact"/>
              <w:ind w:firstLineChars="200" w:firstLine="384"/>
              <w:rPr>
                <w:rFonts w:ascii="宋体" w:eastAsia="宋体" w:hAnsi="宋体" w:cs="宋体"/>
                <w:spacing w:val="-4"/>
                <w:kern w:val="0"/>
                <w:sz w:val="20"/>
                <w:szCs w:val="20"/>
              </w:rPr>
            </w:pPr>
            <w:r w:rsidRPr="00CC403F">
              <w:rPr>
                <w:rFonts w:ascii="宋体" w:eastAsia="宋体" w:hAnsi="宋体" w:cs="宋体" w:hint="eastAsia"/>
                <w:spacing w:val="-4"/>
                <w:kern w:val="0"/>
                <w:sz w:val="20"/>
                <w:szCs w:val="20"/>
              </w:rPr>
              <w:t>有前款所列违法行为，情节严重的，对单位处2万元以上20万元以下的罚款，对个人处2000元以下的罚款。构成违反治安管理行为的，由公安机关依法给予处罚。</w:t>
            </w:r>
          </w:p>
        </w:tc>
        <w:tc>
          <w:tcPr>
            <w:tcW w:w="1208" w:type="dxa"/>
            <w:vAlign w:val="center"/>
          </w:tcPr>
          <w:p w14:paraId="4FE0E343" w14:textId="77777777" w:rsidR="00CC403F" w:rsidRPr="00CC403F" w:rsidRDefault="00CC403F" w:rsidP="00CC403F">
            <w:pPr>
              <w:widowControl/>
              <w:spacing w:line="260" w:lineRule="exact"/>
              <w:ind w:leftChars="-14" w:left="-29" w:rightChars="-6" w:right="-13"/>
              <w:jc w:val="center"/>
              <w:rPr>
                <w:rFonts w:ascii="宋体" w:eastAsia="宋体" w:hAnsi="宋体" w:cs="宋体"/>
                <w:kern w:val="0"/>
                <w:sz w:val="20"/>
                <w:szCs w:val="20"/>
              </w:rPr>
            </w:pPr>
            <w:r w:rsidRPr="00CC403F">
              <w:rPr>
                <w:rFonts w:ascii="宋体" w:eastAsia="宋体" w:hAnsi="宋体" w:cs="宋体" w:hint="eastAsia"/>
                <w:kern w:val="0"/>
                <w:sz w:val="20"/>
                <w:szCs w:val="20"/>
              </w:rPr>
              <w:lastRenderedPageBreak/>
              <w:t>轻微</w:t>
            </w:r>
          </w:p>
          <w:p w14:paraId="017B4F6B" w14:textId="77777777" w:rsidR="00CC403F" w:rsidRPr="00CC403F" w:rsidRDefault="00CC403F" w:rsidP="00CC403F">
            <w:pPr>
              <w:widowControl/>
              <w:spacing w:line="260" w:lineRule="exact"/>
              <w:ind w:leftChars="-14" w:left="-29" w:rightChars="-6" w:right="-13"/>
              <w:jc w:val="center"/>
              <w:rPr>
                <w:rFonts w:ascii="宋体" w:eastAsia="宋体" w:hAnsi="宋体" w:cs="宋体"/>
                <w:kern w:val="0"/>
                <w:sz w:val="20"/>
                <w:szCs w:val="20"/>
              </w:rPr>
            </w:pPr>
            <w:r w:rsidRPr="00CC403F">
              <w:rPr>
                <w:rFonts w:ascii="宋体" w:eastAsia="宋体" w:hAnsi="宋体" w:cs="宋体" w:hint="eastAsia"/>
                <w:kern w:val="0"/>
                <w:sz w:val="20"/>
                <w:szCs w:val="20"/>
              </w:rPr>
              <w:t>违法行为</w:t>
            </w:r>
          </w:p>
        </w:tc>
        <w:tc>
          <w:tcPr>
            <w:tcW w:w="2768" w:type="dxa"/>
            <w:tcBorders>
              <w:bottom w:val="single" w:sz="4" w:space="0" w:color="auto"/>
            </w:tcBorders>
            <w:vAlign w:val="center"/>
          </w:tcPr>
          <w:p w14:paraId="72A279AF" w14:textId="77777777" w:rsidR="00CC403F" w:rsidRPr="00CC403F" w:rsidRDefault="00CC403F" w:rsidP="00CC403F">
            <w:pPr>
              <w:widowControl/>
              <w:spacing w:line="280" w:lineRule="exact"/>
              <w:ind w:leftChars="-14" w:left="-29" w:rightChars="-6" w:right="-13"/>
              <w:rPr>
                <w:rFonts w:ascii="宋体" w:eastAsia="宋体" w:hAnsi="宋体" w:cs="宋体"/>
                <w:kern w:val="0"/>
                <w:sz w:val="20"/>
                <w:szCs w:val="20"/>
              </w:rPr>
            </w:pPr>
            <w:r w:rsidRPr="00CC403F">
              <w:rPr>
                <w:rFonts w:ascii="宋体" w:eastAsia="宋体" w:hAnsi="宋体" w:cs="宋体"/>
                <w:kern w:val="0"/>
                <w:sz w:val="20"/>
                <w:szCs w:val="20"/>
              </w:rPr>
              <w:t>在已划定的地震观测环境保护范围内从事</w:t>
            </w:r>
            <w:r w:rsidRPr="00CC403F">
              <w:rPr>
                <w:rFonts w:ascii="宋体" w:eastAsia="宋体" w:hAnsi="宋体" w:cs="宋体" w:hint="eastAsia"/>
                <w:kern w:val="0"/>
                <w:sz w:val="20"/>
                <w:szCs w:val="20"/>
              </w:rPr>
              <w:t>法律</w:t>
            </w:r>
            <w:r w:rsidRPr="00CC403F">
              <w:rPr>
                <w:rFonts w:ascii="宋体" w:eastAsia="宋体" w:hAnsi="宋体" w:cs="宋体"/>
                <w:kern w:val="0"/>
                <w:sz w:val="20"/>
                <w:szCs w:val="20"/>
              </w:rPr>
              <w:t>禁止</w:t>
            </w:r>
            <w:r w:rsidRPr="00CC403F">
              <w:rPr>
                <w:rFonts w:ascii="宋体" w:eastAsia="宋体" w:hAnsi="宋体" w:cs="宋体" w:hint="eastAsia"/>
                <w:kern w:val="0"/>
                <w:sz w:val="20"/>
                <w:szCs w:val="20"/>
              </w:rPr>
              <w:t>的</w:t>
            </w:r>
            <w:r w:rsidRPr="00CC403F">
              <w:rPr>
                <w:rFonts w:ascii="宋体" w:eastAsia="宋体" w:hAnsi="宋体" w:cs="宋体"/>
                <w:kern w:val="0"/>
                <w:sz w:val="20"/>
                <w:szCs w:val="20"/>
              </w:rPr>
              <w:t>活动</w:t>
            </w:r>
            <w:r w:rsidRPr="00CC403F">
              <w:rPr>
                <w:rFonts w:ascii="宋体" w:eastAsia="宋体" w:hAnsi="宋体" w:cs="宋体" w:hint="eastAsia"/>
                <w:kern w:val="0"/>
                <w:sz w:val="20"/>
                <w:szCs w:val="20"/>
              </w:rPr>
              <w:t>，经过教育，能够及时改正、没有对地震观测环境造成危害后果的。</w:t>
            </w:r>
          </w:p>
        </w:tc>
        <w:tc>
          <w:tcPr>
            <w:tcW w:w="2449" w:type="dxa"/>
            <w:vAlign w:val="center"/>
          </w:tcPr>
          <w:p w14:paraId="5E232928" w14:textId="77777777" w:rsidR="00CC403F" w:rsidRPr="00CC403F" w:rsidRDefault="00CC403F" w:rsidP="00CC403F">
            <w:pPr>
              <w:widowControl/>
              <w:shd w:val="clear" w:color="auto" w:fill="FFFFFF"/>
              <w:adjustRightInd w:val="0"/>
              <w:snapToGrid w:val="0"/>
              <w:spacing w:line="280" w:lineRule="exact"/>
              <w:ind w:leftChars="-14" w:left="-29" w:rightChars="-6" w:right="-13"/>
              <w:rPr>
                <w:rFonts w:ascii="宋体" w:eastAsia="宋体" w:hAnsi="宋体" w:cs="宋体"/>
                <w:kern w:val="0"/>
                <w:sz w:val="20"/>
                <w:szCs w:val="20"/>
              </w:rPr>
            </w:pPr>
            <w:r w:rsidRPr="00CC403F">
              <w:rPr>
                <w:rFonts w:ascii="宋体" w:eastAsia="宋体" w:hAnsi="宋体" w:cs="宋体" w:hint="eastAsia"/>
                <w:kern w:val="0"/>
                <w:sz w:val="20"/>
                <w:szCs w:val="20"/>
              </w:rPr>
              <w:t>责令停止违法行为,限期恢复原状或者采取措施进行补救，不予罚款处罚。</w:t>
            </w:r>
            <w:r w:rsidRPr="00CC403F">
              <w:rPr>
                <w:rFonts w:ascii="宋体" w:eastAsia="宋体" w:hAnsi="宋体" w:cs="宋体"/>
                <w:kern w:val="0"/>
                <w:sz w:val="20"/>
                <w:szCs w:val="20"/>
              </w:rPr>
              <w:t>造成损失的，依法承担赔偿责任。</w:t>
            </w:r>
          </w:p>
        </w:tc>
      </w:tr>
      <w:tr w:rsidR="00CC403F" w:rsidRPr="00CC403F" w14:paraId="165CA90E" w14:textId="77777777" w:rsidTr="00AF6831">
        <w:trPr>
          <w:cantSplit/>
          <w:trHeight w:val="2168"/>
          <w:jc w:val="center"/>
        </w:trPr>
        <w:tc>
          <w:tcPr>
            <w:tcW w:w="1008" w:type="dxa"/>
            <w:vMerge/>
            <w:vAlign w:val="center"/>
          </w:tcPr>
          <w:p w14:paraId="358FD868" w14:textId="77777777" w:rsidR="00CC403F" w:rsidRPr="00CC403F" w:rsidRDefault="00CC403F" w:rsidP="00CC403F">
            <w:pPr>
              <w:spacing w:line="260" w:lineRule="exact"/>
              <w:jc w:val="center"/>
              <w:rPr>
                <w:rFonts w:ascii="宋体" w:eastAsia="宋体" w:hAnsi="宋体" w:cs="宋体"/>
                <w:kern w:val="0"/>
                <w:sz w:val="20"/>
                <w:szCs w:val="20"/>
              </w:rPr>
            </w:pPr>
          </w:p>
        </w:tc>
        <w:tc>
          <w:tcPr>
            <w:tcW w:w="1382" w:type="dxa"/>
            <w:vMerge/>
            <w:vAlign w:val="center"/>
          </w:tcPr>
          <w:p w14:paraId="6A6DD170" w14:textId="77777777" w:rsidR="00CC403F" w:rsidRPr="00CC403F" w:rsidRDefault="00CC403F" w:rsidP="00CC403F">
            <w:pPr>
              <w:widowControl/>
              <w:spacing w:line="260" w:lineRule="exact"/>
              <w:jc w:val="left"/>
              <w:rPr>
                <w:rFonts w:ascii="宋体" w:eastAsia="宋体" w:hAnsi="宋体" w:cs="宋体"/>
                <w:kern w:val="0"/>
                <w:sz w:val="20"/>
                <w:szCs w:val="20"/>
              </w:rPr>
            </w:pPr>
          </w:p>
        </w:tc>
        <w:tc>
          <w:tcPr>
            <w:tcW w:w="4591" w:type="dxa"/>
            <w:vMerge/>
            <w:vAlign w:val="center"/>
          </w:tcPr>
          <w:p w14:paraId="1208B6B8" w14:textId="77777777" w:rsidR="00CC403F" w:rsidRPr="00CC403F" w:rsidRDefault="00CC403F" w:rsidP="00CC403F">
            <w:pPr>
              <w:widowControl/>
              <w:spacing w:line="260" w:lineRule="exact"/>
              <w:ind w:firstLineChars="200" w:firstLine="384"/>
              <w:rPr>
                <w:rFonts w:ascii="宋体" w:eastAsia="宋体" w:hAnsi="宋体" w:cs="宋体"/>
                <w:spacing w:val="-4"/>
                <w:kern w:val="0"/>
                <w:sz w:val="20"/>
                <w:szCs w:val="20"/>
              </w:rPr>
            </w:pPr>
          </w:p>
        </w:tc>
        <w:tc>
          <w:tcPr>
            <w:tcW w:w="1208" w:type="dxa"/>
            <w:vAlign w:val="center"/>
          </w:tcPr>
          <w:p w14:paraId="73565C13" w14:textId="77777777" w:rsidR="00CC403F" w:rsidRPr="00CC403F" w:rsidRDefault="00CC403F" w:rsidP="00CC403F">
            <w:pPr>
              <w:widowControl/>
              <w:spacing w:line="260" w:lineRule="exact"/>
              <w:ind w:leftChars="-14" w:left="-29" w:rightChars="-6" w:right="-13"/>
              <w:jc w:val="center"/>
              <w:rPr>
                <w:rFonts w:ascii="宋体" w:eastAsia="宋体" w:hAnsi="宋体" w:cs="宋体"/>
                <w:kern w:val="0"/>
                <w:sz w:val="20"/>
                <w:szCs w:val="20"/>
              </w:rPr>
            </w:pPr>
            <w:r w:rsidRPr="00CC403F">
              <w:rPr>
                <w:rFonts w:ascii="宋体" w:eastAsia="宋体" w:hAnsi="宋体" w:cs="宋体" w:hint="eastAsia"/>
                <w:kern w:val="0"/>
                <w:sz w:val="20"/>
                <w:szCs w:val="20"/>
              </w:rPr>
              <w:t>一般</w:t>
            </w:r>
          </w:p>
          <w:p w14:paraId="53173DB0" w14:textId="77777777" w:rsidR="00CC403F" w:rsidRPr="00CC403F" w:rsidRDefault="00CC403F" w:rsidP="00CC403F">
            <w:pPr>
              <w:widowControl/>
              <w:spacing w:line="260" w:lineRule="exact"/>
              <w:ind w:leftChars="-14" w:left="-29" w:rightChars="-6" w:right="-13"/>
              <w:jc w:val="center"/>
              <w:rPr>
                <w:rFonts w:ascii="宋体" w:eastAsia="宋体" w:hAnsi="宋体" w:cs="宋体"/>
                <w:kern w:val="0"/>
                <w:sz w:val="20"/>
                <w:szCs w:val="20"/>
              </w:rPr>
            </w:pPr>
            <w:r w:rsidRPr="00CC403F">
              <w:rPr>
                <w:rFonts w:ascii="宋体" w:eastAsia="宋体" w:hAnsi="宋体" w:cs="宋体" w:hint="eastAsia"/>
                <w:kern w:val="0"/>
                <w:sz w:val="20"/>
                <w:szCs w:val="20"/>
              </w:rPr>
              <w:t>违法行为</w:t>
            </w:r>
          </w:p>
        </w:tc>
        <w:tc>
          <w:tcPr>
            <w:tcW w:w="2768" w:type="dxa"/>
            <w:vAlign w:val="center"/>
          </w:tcPr>
          <w:p w14:paraId="3DA65B49" w14:textId="77777777" w:rsidR="00CC403F" w:rsidRPr="00CC403F" w:rsidRDefault="00CC403F" w:rsidP="00CC403F">
            <w:pPr>
              <w:widowControl/>
              <w:shd w:val="clear" w:color="auto" w:fill="FFFFFF"/>
              <w:adjustRightInd w:val="0"/>
              <w:snapToGrid w:val="0"/>
              <w:spacing w:line="280" w:lineRule="exact"/>
              <w:ind w:leftChars="-14" w:left="-29" w:rightChars="-6" w:right="-13"/>
              <w:rPr>
                <w:rFonts w:ascii="宋体" w:eastAsia="宋体" w:hAnsi="宋体" w:cs="宋体"/>
                <w:kern w:val="0"/>
                <w:sz w:val="20"/>
                <w:szCs w:val="20"/>
              </w:rPr>
            </w:pPr>
            <w:r w:rsidRPr="00CC403F">
              <w:rPr>
                <w:rFonts w:ascii="宋体" w:eastAsia="宋体" w:hAnsi="宋体" w:cs="宋体"/>
                <w:kern w:val="0"/>
                <w:sz w:val="20"/>
                <w:szCs w:val="20"/>
              </w:rPr>
              <w:t>在已划定的地震观测环境保护范围内从事</w:t>
            </w:r>
            <w:r w:rsidRPr="00CC403F">
              <w:rPr>
                <w:rFonts w:ascii="宋体" w:eastAsia="宋体" w:hAnsi="宋体" w:cs="宋体" w:hint="eastAsia"/>
                <w:kern w:val="0"/>
                <w:sz w:val="20"/>
                <w:szCs w:val="20"/>
              </w:rPr>
              <w:t>法律</w:t>
            </w:r>
            <w:r w:rsidRPr="00CC403F">
              <w:rPr>
                <w:rFonts w:ascii="宋体" w:eastAsia="宋体" w:hAnsi="宋体" w:cs="宋体"/>
                <w:kern w:val="0"/>
                <w:sz w:val="20"/>
                <w:szCs w:val="20"/>
              </w:rPr>
              <w:t>禁止</w:t>
            </w:r>
            <w:r w:rsidRPr="00CC403F">
              <w:rPr>
                <w:rFonts w:ascii="宋体" w:eastAsia="宋体" w:hAnsi="宋体" w:cs="宋体" w:hint="eastAsia"/>
                <w:kern w:val="0"/>
                <w:sz w:val="20"/>
                <w:szCs w:val="20"/>
              </w:rPr>
              <w:t>的</w:t>
            </w:r>
            <w:r w:rsidRPr="00CC403F">
              <w:rPr>
                <w:rFonts w:ascii="宋体" w:eastAsia="宋体" w:hAnsi="宋体" w:cs="宋体"/>
                <w:kern w:val="0"/>
                <w:sz w:val="20"/>
                <w:szCs w:val="20"/>
              </w:rPr>
              <w:t>活动</w:t>
            </w:r>
            <w:r w:rsidRPr="00CC403F">
              <w:rPr>
                <w:rFonts w:ascii="宋体" w:eastAsia="宋体" w:hAnsi="宋体" w:cs="宋体" w:hint="eastAsia"/>
                <w:kern w:val="0"/>
                <w:sz w:val="20"/>
                <w:szCs w:val="20"/>
              </w:rPr>
              <w:t>，对地震观测环境造成危害后果，采取措施尚能补救的。或虽未造成危害后果，但违法行为被发现后，责令期限内没有改正的。</w:t>
            </w:r>
          </w:p>
        </w:tc>
        <w:tc>
          <w:tcPr>
            <w:tcW w:w="2449" w:type="dxa"/>
            <w:vAlign w:val="center"/>
          </w:tcPr>
          <w:p w14:paraId="3208CAE6" w14:textId="77777777" w:rsidR="00CC403F" w:rsidRPr="00CC403F" w:rsidRDefault="00CC403F" w:rsidP="00CC403F">
            <w:pPr>
              <w:widowControl/>
              <w:spacing w:line="280" w:lineRule="exact"/>
              <w:ind w:leftChars="-14" w:left="-29" w:rightChars="-6" w:right="-13"/>
              <w:rPr>
                <w:rFonts w:ascii="宋体" w:eastAsia="宋体" w:hAnsi="宋体" w:cs="宋体"/>
                <w:kern w:val="0"/>
                <w:sz w:val="20"/>
                <w:szCs w:val="20"/>
              </w:rPr>
            </w:pPr>
            <w:r w:rsidRPr="00CC403F">
              <w:rPr>
                <w:rFonts w:ascii="宋体" w:eastAsia="宋体" w:hAnsi="宋体" w:cs="宋体" w:hint="eastAsia"/>
                <w:kern w:val="0"/>
                <w:sz w:val="20"/>
                <w:szCs w:val="20"/>
              </w:rPr>
              <w:t>责令停止违法行为，限期恢复原状或者采取其他补救措施，个人处500元以下的罚款，单位处2万元以上5万元以下的罚款。</w:t>
            </w:r>
            <w:r w:rsidRPr="00CC403F">
              <w:rPr>
                <w:rFonts w:ascii="宋体" w:eastAsia="宋体" w:hAnsi="宋体" w:cs="宋体"/>
                <w:kern w:val="0"/>
                <w:sz w:val="20"/>
                <w:szCs w:val="20"/>
              </w:rPr>
              <w:t>造成损失的，依法承担赔偿责任。</w:t>
            </w:r>
          </w:p>
        </w:tc>
      </w:tr>
      <w:tr w:rsidR="00CC403F" w:rsidRPr="00CC403F" w14:paraId="33952E2F" w14:textId="77777777" w:rsidTr="00AF6831">
        <w:trPr>
          <w:cantSplit/>
          <w:trHeight w:val="1804"/>
          <w:jc w:val="center"/>
        </w:trPr>
        <w:tc>
          <w:tcPr>
            <w:tcW w:w="1008" w:type="dxa"/>
            <w:vMerge/>
            <w:vAlign w:val="center"/>
          </w:tcPr>
          <w:p w14:paraId="7BCE4D35" w14:textId="77777777" w:rsidR="00CC403F" w:rsidRPr="00CC403F" w:rsidRDefault="00CC403F" w:rsidP="00CC403F">
            <w:pPr>
              <w:spacing w:line="260" w:lineRule="exact"/>
              <w:jc w:val="center"/>
              <w:rPr>
                <w:rFonts w:ascii="宋体" w:eastAsia="宋体" w:hAnsi="宋体" w:cs="宋体"/>
                <w:kern w:val="0"/>
                <w:sz w:val="20"/>
                <w:szCs w:val="20"/>
              </w:rPr>
            </w:pPr>
          </w:p>
        </w:tc>
        <w:tc>
          <w:tcPr>
            <w:tcW w:w="1382" w:type="dxa"/>
            <w:vMerge/>
            <w:vAlign w:val="center"/>
          </w:tcPr>
          <w:p w14:paraId="3474E344" w14:textId="77777777" w:rsidR="00CC403F" w:rsidRPr="00CC403F" w:rsidRDefault="00CC403F" w:rsidP="00CC403F">
            <w:pPr>
              <w:widowControl/>
              <w:spacing w:line="260" w:lineRule="exact"/>
              <w:jc w:val="left"/>
              <w:rPr>
                <w:rFonts w:ascii="宋体" w:eastAsia="宋体" w:hAnsi="宋体" w:cs="宋体"/>
                <w:kern w:val="0"/>
                <w:sz w:val="20"/>
                <w:szCs w:val="20"/>
              </w:rPr>
            </w:pPr>
          </w:p>
        </w:tc>
        <w:tc>
          <w:tcPr>
            <w:tcW w:w="4591" w:type="dxa"/>
            <w:vMerge/>
            <w:vAlign w:val="center"/>
          </w:tcPr>
          <w:p w14:paraId="033F68AC" w14:textId="77777777" w:rsidR="00CC403F" w:rsidRPr="00CC403F" w:rsidRDefault="00CC403F" w:rsidP="00CC403F">
            <w:pPr>
              <w:widowControl/>
              <w:spacing w:line="260" w:lineRule="exact"/>
              <w:ind w:firstLineChars="200" w:firstLine="384"/>
              <w:rPr>
                <w:rFonts w:ascii="宋体" w:eastAsia="宋体" w:hAnsi="宋体" w:cs="宋体"/>
                <w:spacing w:val="-4"/>
                <w:kern w:val="0"/>
                <w:sz w:val="20"/>
                <w:szCs w:val="20"/>
              </w:rPr>
            </w:pPr>
          </w:p>
        </w:tc>
        <w:tc>
          <w:tcPr>
            <w:tcW w:w="1208" w:type="dxa"/>
            <w:vAlign w:val="center"/>
          </w:tcPr>
          <w:p w14:paraId="329F2E1B" w14:textId="77777777" w:rsidR="00CC403F" w:rsidRPr="00CC403F" w:rsidRDefault="00CC403F" w:rsidP="00CC403F">
            <w:pPr>
              <w:widowControl/>
              <w:spacing w:line="260" w:lineRule="exact"/>
              <w:ind w:leftChars="-14" w:left="-29" w:rightChars="-6" w:right="-13"/>
              <w:jc w:val="center"/>
              <w:rPr>
                <w:rFonts w:ascii="宋体" w:eastAsia="宋体" w:hAnsi="宋体" w:cs="宋体"/>
                <w:kern w:val="0"/>
                <w:sz w:val="20"/>
                <w:szCs w:val="20"/>
              </w:rPr>
            </w:pPr>
            <w:r w:rsidRPr="00CC403F">
              <w:rPr>
                <w:rFonts w:ascii="宋体" w:eastAsia="宋体" w:hAnsi="宋体" w:cs="宋体" w:hint="eastAsia"/>
                <w:kern w:val="0"/>
                <w:sz w:val="20"/>
                <w:szCs w:val="20"/>
              </w:rPr>
              <w:t>严重</w:t>
            </w:r>
          </w:p>
          <w:p w14:paraId="1FB88E51" w14:textId="77777777" w:rsidR="00CC403F" w:rsidRPr="00CC403F" w:rsidRDefault="00CC403F" w:rsidP="00CC403F">
            <w:pPr>
              <w:widowControl/>
              <w:spacing w:line="260" w:lineRule="exact"/>
              <w:ind w:leftChars="-14" w:left="-29" w:rightChars="-6" w:right="-13"/>
              <w:jc w:val="center"/>
              <w:rPr>
                <w:rFonts w:ascii="宋体" w:eastAsia="宋体" w:hAnsi="宋体" w:cs="宋体"/>
                <w:kern w:val="0"/>
                <w:sz w:val="20"/>
                <w:szCs w:val="20"/>
              </w:rPr>
            </w:pPr>
            <w:r w:rsidRPr="00CC403F">
              <w:rPr>
                <w:rFonts w:ascii="宋体" w:eastAsia="宋体" w:hAnsi="宋体" w:cs="宋体" w:hint="eastAsia"/>
                <w:kern w:val="0"/>
                <w:sz w:val="20"/>
                <w:szCs w:val="20"/>
              </w:rPr>
              <w:t>违法行为</w:t>
            </w:r>
          </w:p>
        </w:tc>
        <w:tc>
          <w:tcPr>
            <w:tcW w:w="2768" w:type="dxa"/>
            <w:vAlign w:val="center"/>
          </w:tcPr>
          <w:p w14:paraId="06386F01" w14:textId="77777777" w:rsidR="00CC403F" w:rsidRPr="00CC403F" w:rsidRDefault="00CC403F" w:rsidP="00CC403F">
            <w:pPr>
              <w:widowControl/>
              <w:shd w:val="clear" w:color="auto" w:fill="FFFFFF"/>
              <w:adjustRightInd w:val="0"/>
              <w:snapToGrid w:val="0"/>
              <w:spacing w:line="280" w:lineRule="exact"/>
              <w:ind w:leftChars="-14" w:left="-29" w:rightChars="-6" w:right="-13"/>
              <w:rPr>
                <w:rFonts w:ascii="宋体" w:eastAsia="宋体" w:hAnsi="宋体" w:cs="宋体"/>
                <w:spacing w:val="-4"/>
                <w:kern w:val="0"/>
                <w:sz w:val="20"/>
                <w:szCs w:val="20"/>
              </w:rPr>
            </w:pPr>
            <w:r w:rsidRPr="00CC403F">
              <w:rPr>
                <w:rFonts w:ascii="宋体" w:eastAsia="宋体" w:hAnsi="宋体" w:cs="宋体"/>
                <w:spacing w:val="-4"/>
                <w:kern w:val="0"/>
                <w:sz w:val="20"/>
                <w:szCs w:val="20"/>
              </w:rPr>
              <w:t>在已划定的地震观测环境保护范围内从事</w:t>
            </w:r>
            <w:r w:rsidRPr="00CC403F">
              <w:rPr>
                <w:rFonts w:ascii="宋体" w:eastAsia="宋体" w:hAnsi="宋体" w:cs="宋体" w:hint="eastAsia"/>
                <w:spacing w:val="-4"/>
                <w:kern w:val="0"/>
                <w:sz w:val="20"/>
                <w:szCs w:val="20"/>
              </w:rPr>
              <w:t>法律</w:t>
            </w:r>
            <w:r w:rsidRPr="00CC403F">
              <w:rPr>
                <w:rFonts w:ascii="宋体" w:eastAsia="宋体" w:hAnsi="宋体" w:cs="宋体"/>
                <w:spacing w:val="-4"/>
                <w:kern w:val="0"/>
                <w:sz w:val="20"/>
                <w:szCs w:val="20"/>
              </w:rPr>
              <w:t>禁止</w:t>
            </w:r>
            <w:r w:rsidRPr="00CC403F">
              <w:rPr>
                <w:rFonts w:ascii="宋体" w:eastAsia="宋体" w:hAnsi="宋体" w:cs="宋体" w:hint="eastAsia"/>
                <w:spacing w:val="-4"/>
                <w:kern w:val="0"/>
                <w:sz w:val="20"/>
                <w:szCs w:val="20"/>
              </w:rPr>
              <w:t>的</w:t>
            </w:r>
            <w:r w:rsidRPr="00CC403F">
              <w:rPr>
                <w:rFonts w:ascii="宋体" w:eastAsia="宋体" w:hAnsi="宋体" w:cs="宋体"/>
                <w:spacing w:val="-4"/>
                <w:kern w:val="0"/>
                <w:sz w:val="20"/>
                <w:szCs w:val="20"/>
              </w:rPr>
              <w:t>活动</w:t>
            </w:r>
            <w:r w:rsidRPr="00CC403F">
              <w:rPr>
                <w:rFonts w:ascii="宋体" w:eastAsia="宋体" w:hAnsi="宋体" w:cs="宋体" w:hint="eastAsia"/>
                <w:spacing w:val="-4"/>
                <w:kern w:val="0"/>
                <w:sz w:val="20"/>
                <w:szCs w:val="20"/>
              </w:rPr>
              <w:t>，对地震观测环境造成危害后果，拒不停止违法侵害行为的。</w:t>
            </w:r>
          </w:p>
        </w:tc>
        <w:tc>
          <w:tcPr>
            <w:tcW w:w="2449" w:type="dxa"/>
            <w:vAlign w:val="center"/>
          </w:tcPr>
          <w:p w14:paraId="3E0727F8" w14:textId="77777777" w:rsidR="00CC403F" w:rsidRPr="00CC403F" w:rsidRDefault="00CC403F" w:rsidP="00CC403F">
            <w:pPr>
              <w:widowControl/>
              <w:spacing w:line="280" w:lineRule="exact"/>
              <w:ind w:leftChars="-14" w:left="-29" w:rightChars="-6" w:right="-13"/>
              <w:rPr>
                <w:rFonts w:ascii="宋体" w:eastAsia="宋体" w:hAnsi="宋体" w:cs="宋体"/>
                <w:kern w:val="0"/>
                <w:sz w:val="20"/>
                <w:szCs w:val="20"/>
              </w:rPr>
            </w:pPr>
            <w:r w:rsidRPr="00CC403F">
              <w:rPr>
                <w:rFonts w:ascii="宋体" w:eastAsia="宋体" w:hAnsi="宋体" w:cs="宋体" w:hint="eastAsia"/>
                <w:kern w:val="0"/>
                <w:sz w:val="20"/>
                <w:szCs w:val="20"/>
              </w:rPr>
              <w:t>责令停止违法行为，限期恢复原状或者采取其他补救措施，个人处500元以上1000元以下的罚款；单位处5万元以上10万元以下的罚款。</w:t>
            </w:r>
            <w:r w:rsidRPr="00CC403F">
              <w:rPr>
                <w:rFonts w:ascii="宋体" w:eastAsia="宋体" w:hAnsi="宋体" w:cs="宋体"/>
                <w:kern w:val="0"/>
                <w:sz w:val="20"/>
                <w:szCs w:val="20"/>
              </w:rPr>
              <w:t>造成损失的，依法承担赔偿责任。</w:t>
            </w:r>
          </w:p>
        </w:tc>
      </w:tr>
      <w:tr w:rsidR="00CC403F" w:rsidRPr="00CC403F" w14:paraId="555339BC" w14:textId="77777777" w:rsidTr="00AF6831">
        <w:trPr>
          <w:cantSplit/>
          <w:trHeight w:val="2824"/>
          <w:jc w:val="center"/>
        </w:trPr>
        <w:tc>
          <w:tcPr>
            <w:tcW w:w="1008" w:type="dxa"/>
            <w:vMerge/>
            <w:vAlign w:val="center"/>
          </w:tcPr>
          <w:p w14:paraId="7D1999C9" w14:textId="77777777" w:rsidR="00CC403F" w:rsidRPr="00CC403F" w:rsidRDefault="00CC403F" w:rsidP="00CC403F">
            <w:pPr>
              <w:spacing w:line="260" w:lineRule="exact"/>
              <w:jc w:val="center"/>
              <w:rPr>
                <w:rFonts w:ascii="宋体" w:eastAsia="宋体" w:hAnsi="宋体" w:cs="宋体"/>
                <w:kern w:val="0"/>
                <w:sz w:val="20"/>
                <w:szCs w:val="20"/>
              </w:rPr>
            </w:pPr>
          </w:p>
        </w:tc>
        <w:tc>
          <w:tcPr>
            <w:tcW w:w="1382" w:type="dxa"/>
            <w:vMerge/>
            <w:vAlign w:val="center"/>
          </w:tcPr>
          <w:p w14:paraId="5A2DB69E" w14:textId="77777777" w:rsidR="00CC403F" w:rsidRPr="00CC403F" w:rsidRDefault="00CC403F" w:rsidP="00CC403F">
            <w:pPr>
              <w:widowControl/>
              <w:spacing w:line="260" w:lineRule="exact"/>
              <w:jc w:val="left"/>
              <w:rPr>
                <w:rFonts w:ascii="宋体" w:eastAsia="宋体" w:hAnsi="宋体" w:cs="宋体"/>
                <w:kern w:val="0"/>
                <w:sz w:val="20"/>
                <w:szCs w:val="20"/>
              </w:rPr>
            </w:pPr>
          </w:p>
        </w:tc>
        <w:tc>
          <w:tcPr>
            <w:tcW w:w="4591" w:type="dxa"/>
            <w:vMerge/>
            <w:vAlign w:val="center"/>
          </w:tcPr>
          <w:p w14:paraId="26C3BC51" w14:textId="77777777" w:rsidR="00CC403F" w:rsidRPr="00CC403F" w:rsidRDefault="00CC403F" w:rsidP="00CC403F">
            <w:pPr>
              <w:widowControl/>
              <w:spacing w:line="260" w:lineRule="exact"/>
              <w:ind w:firstLineChars="200" w:firstLine="384"/>
              <w:rPr>
                <w:rFonts w:ascii="宋体" w:eastAsia="宋体" w:hAnsi="宋体" w:cs="宋体"/>
                <w:spacing w:val="-4"/>
                <w:kern w:val="0"/>
                <w:sz w:val="20"/>
                <w:szCs w:val="20"/>
              </w:rPr>
            </w:pPr>
          </w:p>
        </w:tc>
        <w:tc>
          <w:tcPr>
            <w:tcW w:w="1208" w:type="dxa"/>
            <w:vAlign w:val="center"/>
          </w:tcPr>
          <w:p w14:paraId="3E1C3F00" w14:textId="77777777" w:rsidR="00CC403F" w:rsidRPr="00CC403F" w:rsidRDefault="00CC403F" w:rsidP="00CC403F">
            <w:pPr>
              <w:widowControl/>
              <w:spacing w:line="260" w:lineRule="exact"/>
              <w:ind w:leftChars="-14" w:left="-29" w:rightChars="-6" w:right="-13"/>
              <w:jc w:val="center"/>
              <w:rPr>
                <w:rFonts w:ascii="宋体" w:eastAsia="宋体" w:hAnsi="宋体" w:cs="宋体"/>
                <w:kern w:val="0"/>
                <w:sz w:val="20"/>
                <w:szCs w:val="20"/>
              </w:rPr>
            </w:pPr>
            <w:r w:rsidRPr="00CC403F">
              <w:rPr>
                <w:rFonts w:ascii="宋体" w:eastAsia="宋体" w:hAnsi="宋体" w:cs="宋体" w:hint="eastAsia"/>
                <w:kern w:val="0"/>
                <w:sz w:val="20"/>
                <w:szCs w:val="20"/>
              </w:rPr>
              <w:t>特别严重</w:t>
            </w:r>
          </w:p>
          <w:p w14:paraId="5CA9B917" w14:textId="77777777" w:rsidR="00CC403F" w:rsidRPr="00CC403F" w:rsidRDefault="00CC403F" w:rsidP="00CC403F">
            <w:pPr>
              <w:widowControl/>
              <w:spacing w:line="260" w:lineRule="exact"/>
              <w:ind w:leftChars="-14" w:left="-29" w:rightChars="-6" w:right="-13"/>
              <w:jc w:val="center"/>
              <w:rPr>
                <w:rFonts w:ascii="宋体" w:eastAsia="宋体" w:hAnsi="宋体" w:cs="宋体"/>
                <w:kern w:val="0"/>
                <w:sz w:val="20"/>
                <w:szCs w:val="20"/>
              </w:rPr>
            </w:pPr>
            <w:r w:rsidRPr="00CC403F">
              <w:rPr>
                <w:rFonts w:ascii="宋体" w:eastAsia="宋体" w:hAnsi="宋体" w:cs="宋体" w:hint="eastAsia"/>
                <w:kern w:val="0"/>
                <w:sz w:val="20"/>
                <w:szCs w:val="20"/>
              </w:rPr>
              <w:t>违法行为</w:t>
            </w:r>
          </w:p>
        </w:tc>
        <w:tc>
          <w:tcPr>
            <w:tcW w:w="2768" w:type="dxa"/>
            <w:vAlign w:val="center"/>
          </w:tcPr>
          <w:p w14:paraId="762E9C3E" w14:textId="77777777" w:rsidR="00CC403F" w:rsidRPr="00CC403F" w:rsidRDefault="00CC403F" w:rsidP="00CC403F">
            <w:pPr>
              <w:widowControl/>
              <w:shd w:val="clear" w:color="auto" w:fill="FFFFFF"/>
              <w:adjustRightInd w:val="0"/>
              <w:snapToGrid w:val="0"/>
              <w:spacing w:line="280" w:lineRule="exact"/>
              <w:ind w:leftChars="-14" w:left="-29" w:rightChars="-6" w:right="-13"/>
              <w:rPr>
                <w:rFonts w:ascii="宋体" w:eastAsia="宋体" w:hAnsi="宋体" w:cs="宋体"/>
                <w:kern w:val="0"/>
                <w:sz w:val="20"/>
                <w:szCs w:val="20"/>
              </w:rPr>
            </w:pPr>
            <w:r w:rsidRPr="00CC403F">
              <w:rPr>
                <w:rFonts w:ascii="宋体" w:eastAsia="宋体" w:hAnsi="宋体" w:cs="宋体"/>
                <w:kern w:val="0"/>
                <w:sz w:val="20"/>
                <w:szCs w:val="20"/>
              </w:rPr>
              <w:t>在已划定的地震观测环境保护范围内从事</w:t>
            </w:r>
            <w:r w:rsidRPr="00CC403F">
              <w:rPr>
                <w:rFonts w:ascii="宋体" w:eastAsia="宋体" w:hAnsi="宋体" w:cs="宋体" w:hint="eastAsia"/>
                <w:kern w:val="0"/>
                <w:sz w:val="20"/>
                <w:szCs w:val="20"/>
              </w:rPr>
              <w:t>法律</w:t>
            </w:r>
            <w:r w:rsidRPr="00CC403F">
              <w:rPr>
                <w:rFonts w:ascii="宋体" w:eastAsia="宋体" w:hAnsi="宋体" w:cs="宋体"/>
                <w:kern w:val="0"/>
                <w:sz w:val="20"/>
                <w:szCs w:val="20"/>
              </w:rPr>
              <w:t>禁止</w:t>
            </w:r>
            <w:r w:rsidRPr="00CC403F">
              <w:rPr>
                <w:rFonts w:ascii="宋体" w:eastAsia="宋体" w:hAnsi="宋体" w:cs="宋体" w:hint="eastAsia"/>
                <w:kern w:val="0"/>
                <w:sz w:val="20"/>
                <w:szCs w:val="20"/>
              </w:rPr>
              <w:t>的</w:t>
            </w:r>
            <w:r w:rsidRPr="00CC403F">
              <w:rPr>
                <w:rFonts w:ascii="宋体" w:eastAsia="宋体" w:hAnsi="宋体" w:cs="宋体"/>
                <w:kern w:val="0"/>
                <w:sz w:val="20"/>
                <w:szCs w:val="20"/>
              </w:rPr>
              <w:t>活动</w:t>
            </w:r>
            <w:r w:rsidRPr="00CC403F">
              <w:rPr>
                <w:rFonts w:ascii="宋体" w:eastAsia="宋体" w:hAnsi="宋体" w:cs="宋体" w:hint="eastAsia"/>
                <w:kern w:val="0"/>
                <w:sz w:val="20"/>
                <w:szCs w:val="20"/>
              </w:rPr>
              <w:t>，造成地震监测站点功能全部丧失或者地震观测环境不可恢复的。</w:t>
            </w:r>
          </w:p>
        </w:tc>
        <w:tc>
          <w:tcPr>
            <w:tcW w:w="2449" w:type="dxa"/>
            <w:vAlign w:val="center"/>
          </w:tcPr>
          <w:p w14:paraId="752CDE25" w14:textId="77777777" w:rsidR="00CC403F" w:rsidRPr="00CC403F" w:rsidRDefault="00CC403F" w:rsidP="00CC403F">
            <w:pPr>
              <w:widowControl/>
              <w:spacing w:line="280" w:lineRule="exact"/>
              <w:ind w:leftChars="-14" w:left="-29" w:rightChars="-6" w:right="-13"/>
              <w:rPr>
                <w:rFonts w:ascii="宋体" w:eastAsia="宋体" w:hAnsi="宋体" w:cs="宋体"/>
                <w:kern w:val="0"/>
                <w:sz w:val="20"/>
                <w:szCs w:val="20"/>
              </w:rPr>
            </w:pPr>
            <w:r w:rsidRPr="00CC403F">
              <w:rPr>
                <w:rFonts w:ascii="宋体" w:eastAsia="宋体" w:hAnsi="宋体" w:cs="宋体" w:hint="eastAsia"/>
                <w:kern w:val="0"/>
                <w:sz w:val="20"/>
                <w:szCs w:val="20"/>
              </w:rPr>
              <w:t>责令停止违法行为，限期恢复原状或者采取其他补救措施，个人处1000元以上2000元以下的罚款；单位处10万元以上20万元以下的罚款。</w:t>
            </w:r>
            <w:r w:rsidRPr="00CC403F">
              <w:rPr>
                <w:rFonts w:ascii="宋体" w:eastAsia="宋体" w:hAnsi="宋体" w:cs="宋体"/>
                <w:kern w:val="0"/>
                <w:sz w:val="20"/>
                <w:szCs w:val="20"/>
              </w:rPr>
              <w:t>造成损失的，依法承担赔偿责任。</w:t>
            </w:r>
          </w:p>
        </w:tc>
      </w:tr>
      <w:tr w:rsidR="00CC403F" w:rsidRPr="00CC403F" w14:paraId="1125B363" w14:textId="77777777" w:rsidTr="00AF6831">
        <w:trPr>
          <w:cantSplit/>
          <w:trHeight w:val="2257"/>
          <w:jc w:val="center"/>
        </w:trPr>
        <w:tc>
          <w:tcPr>
            <w:tcW w:w="1008" w:type="dxa"/>
            <w:vMerge/>
            <w:vAlign w:val="center"/>
          </w:tcPr>
          <w:p w14:paraId="74DACAB8" w14:textId="77777777" w:rsidR="00CC403F" w:rsidRPr="00CC403F" w:rsidRDefault="00CC403F" w:rsidP="00CC403F">
            <w:pPr>
              <w:spacing w:line="260" w:lineRule="exact"/>
              <w:jc w:val="center"/>
              <w:rPr>
                <w:rFonts w:ascii="宋体" w:eastAsia="宋体" w:hAnsi="宋体" w:cs="宋体"/>
                <w:kern w:val="0"/>
                <w:sz w:val="20"/>
                <w:szCs w:val="20"/>
              </w:rPr>
            </w:pPr>
          </w:p>
        </w:tc>
        <w:tc>
          <w:tcPr>
            <w:tcW w:w="1382" w:type="dxa"/>
            <w:vMerge w:val="restart"/>
            <w:vAlign w:val="center"/>
          </w:tcPr>
          <w:p w14:paraId="089FE47E" w14:textId="77777777" w:rsidR="00CC403F" w:rsidRPr="00CC403F" w:rsidRDefault="00CC403F" w:rsidP="00CC403F">
            <w:pPr>
              <w:widowControl/>
              <w:spacing w:line="260" w:lineRule="exact"/>
              <w:rPr>
                <w:rFonts w:ascii="宋体" w:eastAsia="宋体" w:hAnsi="宋体" w:cs="宋体"/>
                <w:kern w:val="0"/>
                <w:sz w:val="20"/>
                <w:szCs w:val="20"/>
              </w:rPr>
            </w:pPr>
            <w:r w:rsidRPr="00CC403F">
              <w:rPr>
                <w:rFonts w:ascii="宋体" w:eastAsia="宋体" w:hAnsi="宋体" w:cs="宋体" w:hint="eastAsia"/>
                <w:kern w:val="0"/>
                <w:sz w:val="20"/>
                <w:szCs w:val="20"/>
              </w:rPr>
              <w:t>3．破坏典型地震遗址、遗迹的</w:t>
            </w:r>
          </w:p>
        </w:tc>
        <w:tc>
          <w:tcPr>
            <w:tcW w:w="4591" w:type="dxa"/>
            <w:vMerge w:val="restart"/>
            <w:vAlign w:val="center"/>
          </w:tcPr>
          <w:p w14:paraId="790D5B9C" w14:textId="77777777" w:rsidR="00CC403F" w:rsidRPr="00CC403F" w:rsidRDefault="00CC403F" w:rsidP="00CC403F">
            <w:pPr>
              <w:widowControl/>
              <w:spacing w:line="300" w:lineRule="exact"/>
              <w:ind w:firstLine="403"/>
              <w:rPr>
                <w:rFonts w:ascii="宋体" w:eastAsia="宋体" w:hAnsi="宋体" w:cs="宋体"/>
                <w:spacing w:val="-4"/>
                <w:kern w:val="0"/>
                <w:sz w:val="20"/>
                <w:szCs w:val="20"/>
              </w:rPr>
            </w:pPr>
            <w:r w:rsidRPr="00CC403F">
              <w:rPr>
                <w:rFonts w:ascii="宋体" w:eastAsia="宋体" w:hAnsi="宋体" w:cs="宋体" w:hint="eastAsia"/>
                <w:spacing w:val="-4"/>
                <w:kern w:val="0"/>
                <w:sz w:val="20"/>
                <w:szCs w:val="20"/>
              </w:rPr>
              <w:t>《中华人民共和国防震减灾法》第八十四条：违反本法规定，有下列行为之一的，由国务院地震工作主管部门或者县级以上地方人民政府负责管理地震工作的部门或者机构责令停止违法行为，恢复原状或者采取其他补救措施；造成损失的，依法承担赔偿责任：(三)破坏典型地震遗址、遗迹的。</w:t>
            </w:r>
          </w:p>
          <w:p w14:paraId="10806576" w14:textId="77777777" w:rsidR="00CC403F" w:rsidRPr="00CC403F" w:rsidRDefault="00CC403F" w:rsidP="00CC403F">
            <w:pPr>
              <w:widowControl/>
              <w:spacing w:line="300" w:lineRule="exact"/>
              <w:ind w:firstLine="403"/>
              <w:rPr>
                <w:rFonts w:ascii="宋体" w:eastAsia="宋体" w:hAnsi="宋体" w:cs="宋体"/>
                <w:spacing w:val="-4"/>
                <w:kern w:val="0"/>
                <w:sz w:val="20"/>
                <w:szCs w:val="20"/>
              </w:rPr>
            </w:pPr>
            <w:r w:rsidRPr="00CC403F">
              <w:rPr>
                <w:rFonts w:ascii="宋体" w:eastAsia="宋体" w:hAnsi="宋体" w:cs="宋体" w:hint="eastAsia"/>
                <w:spacing w:val="-4"/>
                <w:kern w:val="0"/>
                <w:sz w:val="20"/>
                <w:szCs w:val="20"/>
              </w:rPr>
              <w:t xml:space="preserve">单位有前款所列违法行为，情节严重的，处二万元以上二十万元以下的罚款；个人有前款所列违法行为，情节严重的，处二千元以下的罚款。构成违反治安管理行为的，由公安机关依法给予处罚。 </w:t>
            </w:r>
          </w:p>
        </w:tc>
        <w:tc>
          <w:tcPr>
            <w:tcW w:w="1208" w:type="dxa"/>
            <w:vAlign w:val="center"/>
          </w:tcPr>
          <w:p w14:paraId="28C12806" w14:textId="77777777" w:rsidR="00CC403F" w:rsidRPr="00CC403F" w:rsidRDefault="00CC403F" w:rsidP="00CC403F">
            <w:pPr>
              <w:widowControl/>
              <w:spacing w:line="260" w:lineRule="exact"/>
              <w:ind w:leftChars="-14" w:left="-29" w:rightChars="-6" w:right="-13"/>
              <w:jc w:val="center"/>
              <w:rPr>
                <w:rFonts w:ascii="宋体" w:eastAsia="宋体" w:hAnsi="宋体" w:cs="宋体"/>
                <w:kern w:val="0"/>
                <w:sz w:val="20"/>
                <w:szCs w:val="20"/>
              </w:rPr>
            </w:pPr>
            <w:r w:rsidRPr="00CC403F">
              <w:rPr>
                <w:rFonts w:ascii="宋体" w:eastAsia="宋体" w:hAnsi="宋体" w:cs="宋体" w:hint="eastAsia"/>
                <w:kern w:val="0"/>
                <w:sz w:val="20"/>
                <w:szCs w:val="20"/>
              </w:rPr>
              <w:t>轻微</w:t>
            </w:r>
          </w:p>
          <w:p w14:paraId="152944F3" w14:textId="77777777" w:rsidR="00CC403F" w:rsidRPr="00CC403F" w:rsidRDefault="00CC403F" w:rsidP="00CC403F">
            <w:pPr>
              <w:widowControl/>
              <w:spacing w:line="260" w:lineRule="exact"/>
              <w:ind w:leftChars="-14" w:left="-29" w:rightChars="-6" w:right="-13"/>
              <w:jc w:val="center"/>
              <w:rPr>
                <w:rFonts w:ascii="宋体" w:eastAsia="宋体" w:hAnsi="宋体" w:cs="宋体"/>
                <w:kern w:val="0"/>
                <w:sz w:val="20"/>
                <w:szCs w:val="20"/>
              </w:rPr>
            </w:pPr>
            <w:r w:rsidRPr="00CC403F">
              <w:rPr>
                <w:rFonts w:ascii="宋体" w:eastAsia="宋体" w:hAnsi="宋体" w:cs="宋体" w:hint="eastAsia"/>
                <w:kern w:val="0"/>
                <w:sz w:val="20"/>
                <w:szCs w:val="20"/>
              </w:rPr>
              <w:t>违法行为</w:t>
            </w:r>
          </w:p>
        </w:tc>
        <w:tc>
          <w:tcPr>
            <w:tcW w:w="2768" w:type="dxa"/>
            <w:vAlign w:val="center"/>
          </w:tcPr>
          <w:p w14:paraId="6B46DECA" w14:textId="77777777" w:rsidR="00CC403F" w:rsidRPr="00CC403F" w:rsidRDefault="00CC403F" w:rsidP="00CC403F">
            <w:pPr>
              <w:widowControl/>
              <w:spacing w:line="260" w:lineRule="exact"/>
              <w:ind w:leftChars="-14" w:left="-29" w:rightChars="-6" w:right="-13"/>
              <w:rPr>
                <w:rFonts w:ascii="宋体" w:eastAsia="宋体" w:hAnsi="宋体" w:cs="宋体"/>
                <w:kern w:val="0"/>
                <w:sz w:val="20"/>
                <w:szCs w:val="20"/>
              </w:rPr>
            </w:pPr>
            <w:r w:rsidRPr="00CC403F">
              <w:rPr>
                <w:rFonts w:ascii="宋体" w:eastAsia="宋体" w:hAnsi="宋体" w:cs="宋体" w:hint="eastAsia"/>
                <w:kern w:val="0"/>
                <w:sz w:val="20"/>
                <w:szCs w:val="20"/>
              </w:rPr>
              <w:t>未依法事先征得同意的新建、扩建、改建建设工程对典型地震遗址、遗迹造成局部破坏，能够及时采取补救措施恢复原状的。</w:t>
            </w:r>
          </w:p>
        </w:tc>
        <w:tc>
          <w:tcPr>
            <w:tcW w:w="2449" w:type="dxa"/>
            <w:vAlign w:val="center"/>
          </w:tcPr>
          <w:p w14:paraId="18DDD449" w14:textId="77777777" w:rsidR="00CC403F" w:rsidRPr="00CC403F" w:rsidRDefault="00CC403F" w:rsidP="00CC403F">
            <w:pPr>
              <w:widowControl/>
              <w:shd w:val="clear" w:color="auto" w:fill="FFFFFF"/>
              <w:adjustRightInd w:val="0"/>
              <w:snapToGrid w:val="0"/>
              <w:spacing w:line="260" w:lineRule="exact"/>
              <w:ind w:leftChars="-14" w:left="-29" w:rightChars="-6" w:right="-13"/>
              <w:rPr>
                <w:rFonts w:ascii="宋体" w:eastAsia="宋体" w:hAnsi="宋体" w:cs="宋体"/>
                <w:spacing w:val="-4"/>
                <w:kern w:val="0"/>
                <w:sz w:val="20"/>
                <w:szCs w:val="20"/>
              </w:rPr>
            </w:pPr>
            <w:r w:rsidRPr="00CC403F">
              <w:rPr>
                <w:rFonts w:ascii="宋体" w:eastAsia="宋体" w:hAnsi="宋体" w:cs="宋体" w:hint="eastAsia"/>
                <w:spacing w:val="-4"/>
                <w:kern w:val="0"/>
                <w:sz w:val="20"/>
                <w:szCs w:val="20"/>
              </w:rPr>
              <w:t>责令停止违法行为,限期恢复原状或者采取措施进行补救，不予罚款处罚。</w:t>
            </w:r>
            <w:r w:rsidRPr="00CC403F">
              <w:rPr>
                <w:rFonts w:ascii="宋体" w:eastAsia="宋体" w:hAnsi="宋体" w:cs="宋体"/>
                <w:spacing w:val="-4"/>
                <w:kern w:val="0"/>
                <w:sz w:val="20"/>
                <w:szCs w:val="20"/>
              </w:rPr>
              <w:t>造成损失的，依法承担赔偿责任。</w:t>
            </w:r>
          </w:p>
        </w:tc>
      </w:tr>
      <w:tr w:rsidR="00CC403F" w:rsidRPr="00CC403F" w14:paraId="04AE47FA" w14:textId="77777777" w:rsidTr="00AF6831">
        <w:trPr>
          <w:cantSplit/>
          <w:trHeight w:val="2461"/>
          <w:jc w:val="center"/>
        </w:trPr>
        <w:tc>
          <w:tcPr>
            <w:tcW w:w="1008" w:type="dxa"/>
            <w:vMerge/>
            <w:vAlign w:val="center"/>
          </w:tcPr>
          <w:p w14:paraId="6E5F9FA6" w14:textId="77777777" w:rsidR="00CC403F" w:rsidRPr="00CC403F" w:rsidRDefault="00CC403F" w:rsidP="00CC403F">
            <w:pPr>
              <w:spacing w:line="260" w:lineRule="exact"/>
              <w:jc w:val="center"/>
              <w:rPr>
                <w:rFonts w:ascii="宋体" w:eastAsia="宋体" w:hAnsi="宋体" w:cs="宋体"/>
                <w:kern w:val="0"/>
                <w:sz w:val="20"/>
                <w:szCs w:val="20"/>
              </w:rPr>
            </w:pPr>
          </w:p>
        </w:tc>
        <w:tc>
          <w:tcPr>
            <w:tcW w:w="1382" w:type="dxa"/>
            <w:vMerge/>
            <w:vAlign w:val="center"/>
          </w:tcPr>
          <w:p w14:paraId="657C9678" w14:textId="77777777" w:rsidR="00CC403F" w:rsidRPr="00CC403F" w:rsidRDefault="00CC403F" w:rsidP="00CC403F">
            <w:pPr>
              <w:widowControl/>
              <w:spacing w:line="260" w:lineRule="exact"/>
              <w:jc w:val="left"/>
              <w:rPr>
                <w:rFonts w:ascii="宋体" w:eastAsia="宋体" w:hAnsi="宋体" w:cs="宋体"/>
                <w:kern w:val="0"/>
                <w:sz w:val="20"/>
                <w:szCs w:val="20"/>
              </w:rPr>
            </w:pPr>
          </w:p>
        </w:tc>
        <w:tc>
          <w:tcPr>
            <w:tcW w:w="4591" w:type="dxa"/>
            <w:vMerge/>
            <w:vAlign w:val="center"/>
          </w:tcPr>
          <w:p w14:paraId="77A55A79" w14:textId="77777777" w:rsidR="00CC403F" w:rsidRPr="00CC403F" w:rsidRDefault="00CC403F" w:rsidP="00CC403F">
            <w:pPr>
              <w:widowControl/>
              <w:spacing w:line="260" w:lineRule="exact"/>
              <w:ind w:firstLine="405"/>
              <w:rPr>
                <w:rFonts w:ascii="宋体" w:eastAsia="宋体" w:hAnsi="宋体" w:cs="宋体"/>
                <w:kern w:val="0"/>
                <w:sz w:val="20"/>
                <w:szCs w:val="20"/>
              </w:rPr>
            </w:pPr>
          </w:p>
        </w:tc>
        <w:tc>
          <w:tcPr>
            <w:tcW w:w="1208" w:type="dxa"/>
            <w:vAlign w:val="center"/>
          </w:tcPr>
          <w:p w14:paraId="1D8CCED8" w14:textId="77777777" w:rsidR="00CC403F" w:rsidRPr="00CC403F" w:rsidRDefault="00CC403F" w:rsidP="00CC403F">
            <w:pPr>
              <w:widowControl/>
              <w:spacing w:line="260" w:lineRule="exact"/>
              <w:ind w:leftChars="-14" w:left="-29" w:rightChars="-6" w:right="-13"/>
              <w:jc w:val="center"/>
              <w:rPr>
                <w:rFonts w:ascii="宋体" w:eastAsia="宋体" w:hAnsi="宋体" w:cs="宋体"/>
                <w:kern w:val="0"/>
                <w:sz w:val="20"/>
                <w:szCs w:val="20"/>
              </w:rPr>
            </w:pPr>
            <w:r w:rsidRPr="00CC403F">
              <w:rPr>
                <w:rFonts w:ascii="宋体" w:eastAsia="宋体" w:hAnsi="宋体" w:cs="宋体" w:hint="eastAsia"/>
                <w:kern w:val="0"/>
                <w:sz w:val="20"/>
                <w:szCs w:val="20"/>
              </w:rPr>
              <w:t>一般</w:t>
            </w:r>
          </w:p>
          <w:p w14:paraId="3DE7E3C0" w14:textId="77777777" w:rsidR="00CC403F" w:rsidRPr="00CC403F" w:rsidRDefault="00CC403F" w:rsidP="00CC403F">
            <w:pPr>
              <w:widowControl/>
              <w:spacing w:line="260" w:lineRule="exact"/>
              <w:ind w:leftChars="-14" w:left="-29" w:rightChars="-6" w:right="-13"/>
              <w:jc w:val="center"/>
              <w:rPr>
                <w:rFonts w:ascii="宋体" w:eastAsia="宋体" w:hAnsi="宋体" w:cs="宋体"/>
                <w:kern w:val="0"/>
                <w:sz w:val="20"/>
                <w:szCs w:val="20"/>
              </w:rPr>
            </w:pPr>
            <w:r w:rsidRPr="00CC403F">
              <w:rPr>
                <w:rFonts w:ascii="宋体" w:eastAsia="宋体" w:hAnsi="宋体" w:cs="宋体" w:hint="eastAsia"/>
                <w:kern w:val="0"/>
                <w:sz w:val="20"/>
                <w:szCs w:val="20"/>
              </w:rPr>
              <w:t>违法行为</w:t>
            </w:r>
          </w:p>
        </w:tc>
        <w:tc>
          <w:tcPr>
            <w:tcW w:w="2768" w:type="dxa"/>
            <w:vAlign w:val="center"/>
          </w:tcPr>
          <w:p w14:paraId="041907D5" w14:textId="77777777" w:rsidR="00CC403F" w:rsidRPr="00CC403F" w:rsidRDefault="00CC403F" w:rsidP="00CC403F">
            <w:pPr>
              <w:widowControl/>
              <w:spacing w:line="260" w:lineRule="exact"/>
              <w:ind w:leftChars="-14" w:left="-29" w:rightChars="-6" w:right="-13"/>
              <w:rPr>
                <w:rFonts w:ascii="宋体" w:eastAsia="宋体" w:hAnsi="宋体" w:cs="宋体"/>
                <w:spacing w:val="-4"/>
                <w:kern w:val="0"/>
                <w:sz w:val="20"/>
                <w:szCs w:val="20"/>
              </w:rPr>
            </w:pPr>
            <w:r w:rsidRPr="00CC403F">
              <w:rPr>
                <w:rFonts w:ascii="宋体" w:eastAsia="宋体" w:hAnsi="宋体" w:cs="宋体" w:hint="eastAsia"/>
                <w:spacing w:val="-4"/>
                <w:kern w:val="0"/>
                <w:sz w:val="20"/>
                <w:szCs w:val="20"/>
              </w:rPr>
              <w:t>未依法事先征得同意的新建、扩建、改建建设工程对典型地震遗址、遗迹造成危害，影响部分典型地震遗址、遗迹的，且没有及时采取补救措施恢复原状的，或造成典型地震遗址、遗迹局部不可修复性破坏的。</w:t>
            </w:r>
          </w:p>
        </w:tc>
        <w:tc>
          <w:tcPr>
            <w:tcW w:w="2449" w:type="dxa"/>
            <w:vAlign w:val="center"/>
          </w:tcPr>
          <w:p w14:paraId="4F4E2A01" w14:textId="77777777" w:rsidR="00CC403F" w:rsidRPr="00CC403F" w:rsidRDefault="00CC403F" w:rsidP="00CC403F">
            <w:pPr>
              <w:widowControl/>
              <w:spacing w:line="260" w:lineRule="exact"/>
              <w:ind w:leftChars="-14" w:left="-29" w:rightChars="-6" w:right="-13"/>
              <w:rPr>
                <w:rFonts w:ascii="宋体" w:eastAsia="宋体" w:hAnsi="宋体" w:cs="宋体"/>
                <w:kern w:val="0"/>
                <w:sz w:val="20"/>
                <w:szCs w:val="20"/>
              </w:rPr>
            </w:pPr>
            <w:r w:rsidRPr="00CC403F">
              <w:rPr>
                <w:rFonts w:ascii="宋体" w:eastAsia="宋体" w:hAnsi="宋体" w:cs="宋体" w:hint="eastAsia"/>
                <w:kern w:val="0"/>
                <w:sz w:val="20"/>
                <w:szCs w:val="20"/>
              </w:rPr>
              <w:t>责令停止违法行为，限期恢复原状或者采取其他补救措施，个人处500元以下的罚款，单位处2万元以上5万元以下的罚款。</w:t>
            </w:r>
            <w:r w:rsidRPr="00CC403F">
              <w:rPr>
                <w:rFonts w:ascii="宋体" w:eastAsia="宋体" w:hAnsi="宋体" w:cs="宋体"/>
                <w:kern w:val="0"/>
                <w:sz w:val="20"/>
                <w:szCs w:val="20"/>
              </w:rPr>
              <w:t>造成损失的，依法承担赔偿责任。</w:t>
            </w:r>
          </w:p>
        </w:tc>
      </w:tr>
      <w:tr w:rsidR="00CC403F" w:rsidRPr="00CC403F" w14:paraId="0B836590" w14:textId="77777777" w:rsidTr="00AF6831">
        <w:trPr>
          <w:cantSplit/>
          <w:trHeight w:val="2049"/>
          <w:jc w:val="center"/>
        </w:trPr>
        <w:tc>
          <w:tcPr>
            <w:tcW w:w="1008" w:type="dxa"/>
            <w:vMerge/>
            <w:vAlign w:val="center"/>
          </w:tcPr>
          <w:p w14:paraId="2D0BEC9B" w14:textId="77777777" w:rsidR="00CC403F" w:rsidRPr="00CC403F" w:rsidRDefault="00CC403F" w:rsidP="00CC403F">
            <w:pPr>
              <w:spacing w:line="260" w:lineRule="exact"/>
              <w:jc w:val="center"/>
              <w:rPr>
                <w:rFonts w:ascii="宋体" w:eastAsia="宋体" w:hAnsi="宋体" w:cs="宋体"/>
                <w:kern w:val="0"/>
                <w:sz w:val="20"/>
                <w:szCs w:val="20"/>
              </w:rPr>
            </w:pPr>
          </w:p>
        </w:tc>
        <w:tc>
          <w:tcPr>
            <w:tcW w:w="1382" w:type="dxa"/>
            <w:vMerge/>
            <w:vAlign w:val="center"/>
          </w:tcPr>
          <w:p w14:paraId="3D80C549" w14:textId="77777777" w:rsidR="00CC403F" w:rsidRPr="00CC403F" w:rsidRDefault="00CC403F" w:rsidP="00CC403F">
            <w:pPr>
              <w:widowControl/>
              <w:spacing w:line="260" w:lineRule="exact"/>
              <w:jc w:val="left"/>
              <w:rPr>
                <w:rFonts w:ascii="宋体" w:eastAsia="宋体" w:hAnsi="宋体" w:cs="宋体"/>
                <w:kern w:val="0"/>
                <w:sz w:val="20"/>
                <w:szCs w:val="20"/>
              </w:rPr>
            </w:pPr>
          </w:p>
        </w:tc>
        <w:tc>
          <w:tcPr>
            <w:tcW w:w="4591" w:type="dxa"/>
            <w:vMerge/>
            <w:vAlign w:val="center"/>
          </w:tcPr>
          <w:p w14:paraId="101D463B" w14:textId="77777777" w:rsidR="00CC403F" w:rsidRPr="00CC403F" w:rsidRDefault="00CC403F" w:rsidP="00CC403F">
            <w:pPr>
              <w:widowControl/>
              <w:spacing w:line="260" w:lineRule="exact"/>
              <w:ind w:firstLine="405"/>
              <w:rPr>
                <w:rFonts w:ascii="宋体" w:eastAsia="宋体" w:hAnsi="宋体" w:cs="宋体"/>
                <w:kern w:val="0"/>
                <w:sz w:val="20"/>
                <w:szCs w:val="20"/>
              </w:rPr>
            </w:pPr>
          </w:p>
        </w:tc>
        <w:tc>
          <w:tcPr>
            <w:tcW w:w="1208" w:type="dxa"/>
            <w:vAlign w:val="center"/>
          </w:tcPr>
          <w:p w14:paraId="4E1C0E90" w14:textId="77777777" w:rsidR="00CC403F" w:rsidRPr="00CC403F" w:rsidRDefault="00CC403F" w:rsidP="00CC403F">
            <w:pPr>
              <w:widowControl/>
              <w:spacing w:line="260" w:lineRule="exact"/>
              <w:ind w:leftChars="-14" w:left="-29" w:rightChars="-6" w:right="-13"/>
              <w:jc w:val="center"/>
              <w:rPr>
                <w:rFonts w:ascii="宋体" w:eastAsia="宋体" w:hAnsi="宋体" w:cs="宋体"/>
                <w:kern w:val="0"/>
                <w:sz w:val="20"/>
                <w:szCs w:val="20"/>
              </w:rPr>
            </w:pPr>
            <w:r w:rsidRPr="00CC403F">
              <w:rPr>
                <w:rFonts w:ascii="宋体" w:eastAsia="宋体" w:hAnsi="宋体" w:cs="宋体" w:hint="eastAsia"/>
                <w:kern w:val="0"/>
                <w:sz w:val="20"/>
                <w:szCs w:val="20"/>
              </w:rPr>
              <w:t>严重</w:t>
            </w:r>
          </w:p>
          <w:p w14:paraId="25678EF1" w14:textId="77777777" w:rsidR="00CC403F" w:rsidRPr="00CC403F" w:rsidRDefault="00CC403F" w:rsidP="00CC403F">
            <w:pPr>
              <w:widowControl/>
              <w:spacing w:line="260" w:lineRule="exact"/>
              <w:ind w:leftChars="-14" w:left="-29" w:rightChars="-6" w:right="-13"/>
              <w:jc w:val="center"/>
              <w:rPr>
                <w:rFonts w:ascii="宋体" w:eastAsia="宋体" w:hAnsi="宋体" w:cs="宋体"/>
                <w:kern w:val="0"/>
                <w:sz w:val="20"/>
                <w:szCs w:val="20"/>
              </w:rPr>
            </w:pPr>
            <w:r w:rsidRPr="00CC403F">
              <w:rPr>
                <w:rFonts w:ascii="宋体" w:eastAsia="宋体" w:hAnsi="宋体" w:cs="宋体" w:hint="eastAsia"/>
                <w:kern w:val="0"/>
                <w:sz w:val="20"/>
                <w:szCs w:val="20"/>
              </w:rPr>
              <w:t>违法行为</w:t>
            </w:r>
          </w:p>
        </w:tc>
        <w:tc>
          <w:tcPr>
            <w:tcW w:w="2768" w:type="dxa"/>
            <w:vAlign w:val="center"/>
          </w:tcPr>
          <w:p w14:paraId="10E38B38" w14:textId="77777777" w:rsidR="00CC403F" w:rsidRPr="00CC403F" w:rsidRDefault="00CC403F" w:rsidP="00CC403F">
            <w:pPr>
              <w:widowControl/>
              <w:spacing w:line="260" w:lineRule="exact"/>
              <w:ind w:leftChars="-14" w:left="-29" w:rightChars="-6" w:right="-13"/>
              <w:rPr>
                <w:rFonts w:ascii="宋体" w:eastAsia="宋体" w:hAnsi="宋体" w:cs="宋体"/>
                <w:kern w:val="0"/>
                <w:sz w:val="20"/>
                <w:szCs w:val="20"/>
              </w:rPr>
            </w:pPr>
            <w:r w:rsidRPr="00CC403F">
              <w:rPr>
                <w:rFonts w:ascii="宋体" w:eastAsia="宋体" w:hAnsi="宋体" w:cs="宋体" w:hint="eastAsia"/>
                <w:kern w:val="0"/>
                <w:sz w:val="20"/>
                <w:szCs w:val="20"/>
              </w:rPr>
              <w:t>未依法事先征得同意的新建、扩建、改建建设工程对典型地震遗址、遗迹造成危害，影响部分典型地震遗址、遗迹的，造成典型地震遗址、遗迹局部不可修复性破坏的，并拒不停止违法行为的。</w:t>
            </w:r>
          </w:p>
        </w:tc>
        <w:tc>
          <w:tcPr>
            <w:tcW w:w="2449" w:type="dxa"/>
            <w:vAlign w:val="center"/>
          </w:tcPr>
          <w:p w14:paraId="0460AAC1" w14:textId="77777777" w:rsidR="00CC403F" w:rsidRPr="00CC403F" w:rsidRDefault="00CC403F" w:rsidP="00CC403F">
            <w:pPr>
              <w:widowControl/>
              <w:spacing w:line="260" w:lineRule="exact"/>
              <w:ind w:leftChars="-14" w:left="-29" w:rightChars="-6" w:right="-13"/>
              <w:rPr>
                <w:rFonts w:ascii="宋体" w:eastAsia="宋体" w:hAnsi="宋体" w:cs="宋体"/>
                <w:kern w:val="0"/>
                <w:sz w:val="20"/>
                <w:szCs w:val="20"/>
              </w:rPr>
            </w:pPr>
            <w:r w:rsidRPr="00CC403F">
              <w:rPr>
                <w:rFonts w:ascii="宋体" w:eastAsia="宋体" w:hAnsi="宋体" w:cs="宋体" w:hint="eastAsia"/>
                <w:kern w:val="0"/>
                <w:sz w:val="20"/>
                <w:szCs w:val="20"/>
              </w:rPr>
              <w:t>责令停止违法行为，限期恢复原状或者采取其他补救措施，个人处500元以上1000元以下的罚款；单位处5万元以上10万元以下的罚款。</w:t>
            </w:r>
            <w:r w:rsidRPr="00CC403F">
              <w:rPr>
                <w:rFonts w:ascii="宋体" w:eastAsia="宋体" w:hAnsi="宋体" w:cs="宋体"/>
                <w:kern w:val="0"/>
                <w:sz w:val="20"/>
                <w:szCs w:val="20"/>
              </w:rPr>
              <w:t>造成损失的，依法承担赔偿责任。</w:t>
            </w:r>
          </w:p>
        </w:tc>
      </w:tr>
      <w:tr w:rsidR="00CC403F" w:rsidRPr="00CC403F" w14:paraId="4E5DF70B" w14:textId="77777777" w:rsidTr="00AF6831">
        <w:trPr>
          <w:cantSplit/>
          <w:trHeight w:val="1704"/>
          <w:jc w:val="center"/>
        </w:trPr>
        <w:tc>
          <w:tcPr>
            <w:tcW w:w="1008" w:type="dxa"/>
            <w:vMerge/>
            <w:vAlign w:val="center"/>
          </w:tcPr>
          <w:p w14:paraId="4ADC08AC" w14:textId="77777777" w:rsidR="00CC403F" w:rsidRPr="00CC403F" w:rsidRDefault="00CC403F" w:rsidP="00CC403F">
            <w:pPr>
              <w:spacing w:line="260" w:lineRule="exact"/>
              <w:jc w:val="center"/>
              <w:rPr>
                <w:rFonts w:ascii="宋体" w:eastAsia="宋体" w:hAnsi="宋体" w:cs="宋体"/>
                <w:kern w:val="0"/>
                <w:sz w:val="20"/>
                <w:szCs w:val="20"/>
              </w:rPr>
            </w:pPr>
          </w:p>
        </w:tc>
        <w:tc>
          <w:tcPr>
            <w:tcW w:w="1382" w:type="dxa"/>
            <w:vMerge/>
            <w:vAlign w:val="center"/>
          </w:tcPr>
          <w:p w14:paraId="764593A2" w14:textId="77777777" w:rsidR="00CC403F" w:rsidRPr="00CC403F" w:rsidRDefault="00CC403F" w:rsidP="00CC403F">
            <w:pPr>
              <w:widowControl/>
              <w:spacing w:line="260" w:lineRule="exact"/>
              <w:jc w:val="left"/>
              <w:rPr>
                <w:rFonts w:ascii="宋体" w:eastAsia="宋体" w:hAnsi="宋体" w:cs="宋体"/>
                <w:kern w:val="0"/>
                <w:sz w:val="20"/>
                <w:szCs w:val="20"/>
              </w:rPr>
            </w:pPr>
          </w:p>
        </w:tc>
        <w:tc>
          <w:tcPr>
            <w:tcW w:w="4591" w:type="dxa"/>
            <w:vMerge/>
            <w:vAlign w:val="center"/>
          </w:tcPr>
          <w:p w14:paraId="663DB64B" w14:textId="77777777" w:rsidR="00CC403F" w:rsidRPr="00CC403F" w:rsidRDefault="00CC403F" w:rsidP="00CC403F">
            <w:pPr>
              <w:widowControl/>
              <w:spacing w:line="260" w:lineRule="exact"/>
              <w:ind w:firstLine="405"/>
              <w:rPr>
                <w:rFonts w:ascii="宋体" w:eastAsia="宋体" w:hAnsi="宋体" w:cs="宋体"/>
                <w:kern w:val="0"/>
                <w:sz w:val="20"/>
                <w:szCs w:val="20"/>
              </w:rPr>
            </w:pPr>
          </w:p>
        </w:tc>
        <w:tc>
          <w:tcPr>
            <w:tcW w:w="1208" w:type="dxa"/>
            <w:vAlign w:val="center"/>
          </w:tcPr>
          <w:p w14:paraId="6887529B" w14:textId="77777777" w:rsidR="00CC403F" w:rsidRPr="00CC403F" w:rsidRDefault="00CC403F" w:rsidP="00CC403F">
            <w:pPr>
              <w:widowControl/>
              <w:spacing w:line="260" w:lineRule="exact"/>
              <w:ind w:leftChars="-14" w:left="-29" w:rightChars="-6" w:right="-13"/>
              <w:jc w:val="center"/>
              <w:rPr>
                <w:rFonts w:ascii="宋体" w:eastAsia="宋体" w:hAnsi="宋体" w:cs="宋体"/>
                <w:kern w:val="0"/>
                <w:sz w:val="20"/>
                <w:szCs w:val="20"/>
              </w:rPr>
            </w:pPr>
            <w:r w:rsidRPr="00CC403F">
              <w:rPr>
                <w:rFonts w:ascii="宋体" w:eastAsia="宋体" w:hAnsi="宋体" w:cs="宋体" w:hint="eastAsia"/>
                <w:kern w:val="0"/>
                <w:sz w:val="20"/>
                <w:szCs w:val="20"/>
              </w:rPr>
              <w:t>特别严重</w:t>
            </w:r>
          </w:p>
          <w:p w14:paraId="2A78EBB6" w14:textId="77777777" w:rsidR="00CC403F" w:rsidRPr="00CC403F" w:rsidRDefault="00CC403F" w:rsidP="00CC403F">
            <w:pPr>
              <w:widowControl/>
              <w:spacing w:line="260" w:lineRule="exact"/>
              <w:ind w:leftChars="-14" w:left="-29" w:rightChars="-6" w:right="-13"/>
              <w:jc w:val="center"/>
              <w:rPr>
                <w:rFonts w:ascii="宋体" w:eastAsia="宋体" w:hAnsi="宋体" w:cs="宋体"/>
                <w:kern w:val="0"/>
                <w:sz w:val="20"/>
                <w:szCs w:val="20"/>
              </w:rPr>
            </w:pPr>
            <w:r w:rsidRPr="00CC403F">
              <w:rPr>
                <w:rFonts w:ascii="宋体" w:eastAsia="宋体" w:hAnsi="宋体" w:cs="宋体" w:hint="eastAsia"/>
                <w:kern w:val="0"/>
                <w:sz w:val="20"/>
                <w:szCs w:val="20"/>
              </w:rPr>
              <w:t>违法行为</w:t>
            </w:r>
          </w:p>
        </w:tc>
        <w:tc>
          <w:tcPr>
            <w:tcW w:w="2768" w:type="dxa"/>
            <w:vAlign w:val="center"/>
          </w:tcPr>
          <w:p w14:paraId="7BF77211" w14:textId="77777777" w:rsidR="00CC403F" w:rsidRPr="00CC403F" w:rsidRDefault="00CC403F" w:rsidP="00CC403F">
            <w:pPr>
              <w:widowControl/>
              <w:spacing w:line="260" w:lineRule="exact"/>
              <w:ind w:leftChars="-14" w:left="-29" w:rightChars="-6" w:right="-13"/>
              <w:rPr>
                <w:rFonts w:ascii="宋体" w:eastAsia="宋体" w:hAnsi="宋体" w:cs="宋体"/>
                <w:kern w:val="0"/>
                <w:sz w:val="20"/>
                <w:szCs w:val="20"/>
              </w:rPr>
            </w:pPr>
            <w:r w:rsidRPr="00CC403F">
              <w:rPr>
                <w:rFonts w:ascii="宋体" w:eastAsia="宋体" w:hAnsi="宋体" w:cs="宋体" w:hint="eastAsia"/>
                <w:kern w:val="0"/>
                <w:sz w:val="20"/>
                <w:szCs w:val="20"/>
              </w:rPr>
              <w:t>未依法事先征得同意的新建、扩建、改建建设工程对典型地震遗址、遗迹造成不可修复性破坏的。</w:t>
            </w:r>
          </w:p>
        </w:tc>
        <w:tc>
          <w:tcPr>
            <w:tcW w:w="2449" w:type="dxa"/>
            <w:vAlign w:val="center"/>
          </w:tcPr>
          <w:p w14:paraId="5EDFE4EB" w14:textId="77777777" w:rsidR="00CC403F" w:rsidRPr="00CC403F" w:rsidRDefault="00CC403F" w:rsidP="00CC403F">
            <w:pPr>
              <w:widowControl/>
              <w:spacing w:line="260" w:lineRule="exact"/>
              <w:ind w:leftChars="-14" w:left="-29" w:rightChars="-6" w:right="-13"/>
              <w:rPr>
                <w:rFonts w:ascii="宋体" w:eastAsia="宋体" w:hAnsi="宋体" w:cs="宋体"/>
                <w:kern w:val="0"/>
                <w:sz w:val="20"/>
                <w:szCs w:val="20"/>
              </w:rPr>
            </w:pPr>
            <w:r w:rsidRPr="00CC403F">
              <w:rPr>
                <w:rFonts w:ascii="宋体" w:eastAsia="宋体" w:hAnsi="宋体" w:cs="宋体" w:hint="eastAsia"/>
                <w:kern w:val="0"/>
                <w:sz w:val="20"/>
                <w:szCs w:val="20"/>
              </w:rPr>
              <w:t>责令停止违法行为，限期恢复原状或者采取其他补救措施，个人处1000元以上2000元以下的罚款；单位处10万元以上20万元以下的罚款。</w:t>
            </w:r>
            <w:r w:rsidRPr="00CC403F">
              <w:rPr>
                <w:rFonts w:ascii="宋体" w:eastAsia="宋体" w:hAnsi="宋体" w:cs="宋体"/>
                <w:kern w:val="0"/>
                <w:sz w:val="20"/>
                <w:szCs w:val="20"/>
              </w:rPr>
              <w:t>造成损失的，依法承担赔偿责任。</w:t>
            </w:r>
          </w:p>
        </w:tc>
      </w:tr>
      <w:tr w:rsidR="00CC403F" w:rsidRPr="00CC403F" w14:paraId="50396931" w14:textId="77777777" w:rsidTr="00AF6831">
        <w:trPr>
          <w:cantSplit/>
          <w:trHeight w:val="1831"/>
          <w:jc w:val="center"/>
        </w:trPr>
        <w:tc>
          <w:tcPr>
            <w:tcW w:w="1008" w:type="dxa"/>
            <w:vMerge/>
            <w:vAlign w:val="center"/>
          </w:tcPr>
          <w:p w14:paraId="05DB3B83" w14:textId="77777777" w:rsidR="00CC403F" w:rsidRPr="00CC403F" w:rsidRDefault="00CC403F" w:rsidP="00CC403F">
            <w:pPr>
              <w:widowControl/>
              <w:spacing w:line="260" w:lineRule="exact"/>
              <w:jc w:val="center"/>
              <w:rPr>
                <w:rFonts w:ascii="宋体" w:eastAsia="宋体" w:hAnsi="宋体" w:cs="宋体"/>
                <w:kern w:val="0"/>
                <w:sz w:val="20"/>
                <w:szCs w:val="20"/>
              </w:rPr>
            </w:pPr>
          </w:p>
        </w:tc>
        <w:tc>
          <w:tcPr>
            <w:tcW w:w="1382" w:type="dxa"/>
            <w:vMerge w:val="restart"/>
            <w:vAlign w:val="center"/>
          </w:tcPr>
          <w:p w14:paraId="4686D440" w14:textId="77777777" w:rsidR="00CC403F" w:rsidRPr="00CC403F" w:rsidRDefault="00CC403F" w:rsidP="00CC403F">
            <w:pPr>
              <w:widowControl/>
              <w:spacing w:line="260" w:lineRule="exact"/>
              <w:rPr>
                <w:rFonts w:ascii="宋体" w:eastAsia="宋体" w:hAnsi="宋体" w:cs="宋体"/>
                <w:kern w:val="0"/>
                <w:sz w:val="20"/>
                <w:szCs w:val="20"/>
              </w:rPr>
            </w:pPr>
            <w:r w:rsidRPr="00CC403F">
              <w:rPr>
                <w:rFonts w:ascii="宋体" w:eastAsia="宋体" w:hAnsi="宋体" w:cs="宋体" w:hint="eastAsia"/>
                <w:kern w:val="0"/>
                <w:sz w:val="20"/>
                <w:szCs w:val="20"/>
              </w:rPr>
              <w:t>4．未按照要求增建抗干扰措施或者新建地震监测设施的</w:t>
            </w:r>
          </w:p>
        </w:tc>
        <w:tc>
          <w:tcPr>
            <w:tcW w:w="4591" w:type="dxa"/>
            <w:vMerge w:val="restart"/>
            <w:vAlign w:val="center"/>
          </w:tcPr>
          <w:p w14:paraId="3D8975EA" w14:textId="77777777" w:rsidR="00CC403F" w:rsidRPr="00CC403F" w:rsidRDefault="00CC403F" w:rsidP="00CC403F">
            <w:pPr>
              <w:widowControl/>
              <w:adjustRightInd w:val="0"/>
              <w:snapToGrid w:val="0"/>
              <w:spacing w:line="260" w:lineRule="exact"/>
              <w:ind w:firstLineChars="193" w:firstLine="386"/>
              <w:jc w:val="left"/>
              <w:rPr>
                <w:rFonts w:ascii="宋体" w:eastAsia="宋体" w:hAnsi="宋体" w:cs="宋体"/>
                <w:kern w:val="0"/>
                <w:sz w:val="20"/>
                <w:szCs w:val="20"/>
              </w:rPr>
            </w:pPr>
            <w:r w:rsidRPr="00CC403F">
              <w:rPr>
                <w:rFonts w:ascii="宋体" w:eastAsia="宋体" w:hAnsi="宋体" w:cs="宋体" w:hint="eastAsia"/>
                <w:kern w:val="0"/>
                <w:sz w:val="20"/>
                <w:szCs w:val="20"/>
              </w:rPr>
              <w:t>一、《中华人民共和国防震减灾法》第八十五条：违反本法规定，未按照要求增建抗干扰设施或者新建地震监测设施的，由国务院地震工作主管部门或者县级以上地方人民政府负责管理地震工作的部门或者机构责令限期改正；逾期不改正的，处二万元以上二十万元以下的罚款；造成损失的，依法承担赔偿责任。</w:t>
            </w:r>
          </w:p>
          <w:p w14:paraId="5D7D639A" w14:textId="77777777" w:rsidR="00CC403F" w:rsidRPr="00CC403F" w:rsidRDefault="00CC403F" w:rsidP="00CC403F">
            <w:pPr>
              <w:adjustRightInd w:val="0"/>
              <w:snapToGrid w:val="0"/>
              <w:spacing w:line="260" w:lineRule="exact"/>
              <w:ind w:firstLine="405"/>
              <w:rPr>
                <w:rFonts w:ascii="宋体" w:eastAsia="宋体" w:hAnsi="宋体" w:cs="宋体"/>
                <w:kern w:val="0"/>
                <w:sz w:val="20"/>
                <w:szCs w:val="20"/>
              </w:rPr>
            </w:pPr>
            <w:r w:rsidRPr="00CC403F">
              <w:rPr>
                <w:rFonts w:ascii="宋体" w:eastAsia="宋体" w:hAnsi="宋体" w:cs="宋体" w:hint="eastAsia"/>
                <w:kern w:val="0"/>
                <w:sz w:val="20"/>
                <w:szCs w:val="20"/>
              </w:rPr>
              <w:t xml:space="preserve"> 二、《地震监测管理条例》（国务院第409号令）第三十七条：违反本条例的规定，建设单位从事建设活动时，未按照要求增建抗干扰设施或者新建地震监测设施，对地震监测设施或者地震观测环境造成破坏的，由国务院地震工作主管部门或者县级以上地方人民政府负责管理地震工作的部门或者机构责令改正，限期恢复原状或者采取相应的补救措施；情节严重的，依照《防震减灾法》规定</w:t>
            </w:r>
            <w:r w:rsidRPr="00CC403F">
              <w:rPr>
                <w:rFonts w:ascii="宋体" w:eastAsia="宋体" w:hAnsi="宋体" w:cs="宋体" w:hint="eastAsia"/>
                <w:kern w:val="0"/>
                <w:sz w:val="20"/>
                <w:szCs w:val="20"/>
              </w:rPr>
              <w:lastRenderedPageBreak/>
              <w:t>处以罚款；构成犯罪的，依法追究刑事责任；造成损失的，依法承担赔偿责任。</w:t>
            </w:r>
          </w:p>
        </w:tc>
        <w:tc>
          <w:tcPr>
            <w:tcW w:w="1208" w:type="dxa"/>
            <w:vAlign w:val="center"/>
          </w:tcPr>
          <w:p w14:paraId="2E6303BB" w14:textId="77777777" w:rsidR="00CC403F" w:rsidRPr="00CC403F" w:rsidRDefault="00CC403F" w:rsidP="00CC403F">
            <w:pPr>
              <w:widowControl/>
              <w:spacing w:line="260" w:lineRule="exact"/>
              <w:ind w:leftChars="-14" w:left="-29" w:rightChars="-6" w:right="-13"/>
              <w:jc w:val="center"/>
              <w:rPr>
                <w:rFonts w:ascii="宋体" w:eastAsia="宋体" w:hAnsi="宋体" w:cs="宋体"/>
                <w:kern w:val="0"/>
                <w:sz w:val="20"/>
                <w:szCs w:val="20"/>
              </w:rPr>
            </w:pPr>
            <w:r w:rsidRPr="00CC403F">
              <w:rPr>
                <w:rFonts w:ascii="宋体" w:eastAsia="宋体" w:hAnsi="宋体" w:cs="宋体" w:hint="eastAsia"/>
                <w:kern w:val="0"/>
                <w:sz w:val="20"/>
                <w:szCs w:val="20"/>
              </w:rPr>
              <w:lastRenderedPageBreak/>
              <w:t>轻微</w:t>
            </w:r>
          </w:p>
          <w:p w14:paraId="2792EF48" w14:textId="77777777" w:rsidR="00CC403F" w:rsidRPr="00CC403F" w:rsidRDefault="00CC403F" w:rsidP="00CC403F">
            <w:pPr>
              <w:widowControl/>
              <w:spacing w:line="260" w:lineRule="exact"/>
              <w:ind w:leftChars="-14" w:left="-29" w:rightChars="-6" w:right="-13"/>
              <w:jc w:val="center"/>
              <w:rPr>
                <w:rFonts w:ascii="宋体" w:eastAsia="宋体" w:hAnsi="宋体" w:cs="宋体"/>
                <w:kern w:val="0"/>
                <w:sz w:val="20"/>
                <w:szCs w:val="20"/>
              </w:rPr>
            </w:pPr>
            <w:r w:rsidRPr="00CC403F">
              <w:rPr>
                <w:rFonts w:ascii="宋体" w:eastAsia="宋体" w:hAnsi="宋体" w:cs="宋体" w:hint="eastAsia"/>
                <w:kern w:val="0"/>
                <w:sz w:val="20"/>
                <w:szCs w:val="20"/>
              </w:rPr>
              <w:t>违法行为</w:t>
            </w:r>
          </w:p>
        </w:tc>
        <w:tc>
          <w:tcPr>
            <w:tcW w:w="2768" w:type="dxa"/>
            <w:vAlign w:val="center"/>
          </w:tcPr>
          <w:p w14:paraId="4AF26889" w14:textId="77777777" w:rsidR="00CC403F" w:rsidRPr="00CC403F" w:rsidRDefault="00CC403F" w:rsidP="00CC403F">
            <w:pPr>
              <w:widowControl/>
              <w:spacing w:line="260" w:lineRule="exact"/>
              <w:ind w:leftChars="-14" w:left="-29" w:rightChars="-6" w:right="-13"/>
              <w:rPr>
                <w:rFonts w:ascii="宋体" w:eastAsia="宋体" w:hAnsi="宋体" w:cs="宋体"/>
                <w:kern w:val="0"/>
                <w:sz w:val="20"/>
                <w:szCs w:val="20"/>
              </w:rPr>
            </w:pPr>
            <w:r w:rsidRPr="00CC403F">
              <w:rPr>
                <w:rFonts w:ascii="宋体" w:eastAsia="宋体" w:hAnsi="宋体" w:cs="宋体" w:hint="eastAsia"/>
                <w:kern w:val="0"/>
                <w:sz w:val="20"/>
                <w:szCs w:val="20"/>
              </w:rPr>
              <w:t>建设单位从事建设活动时，未按照要求增建抗干扰设施或者新建地震监测设施，违法行为被发现后，责令期限内及时改正的。</w:t>
            </w:r>
          </w:p>
        </w:tc>
        <w:tc>
          <w:tcPr>
            <w:tcW w:w="2449" w:type="dxa"/>
            <w:vAlign w:val="center"/>
          </w:tcPr>
          <w:p w14:paraId="50A11F45" w14:textId="77777777" w:rsidR="00CC403F" w:rsidRPr="00CC403F" w:rsidRDefault="00CC403F" w:rsidP="00CC403F">
            <w:pPr>
              <w:widowControl/>
              <w:shd w:val="clear" w:color="auto" w:fill="FFFFFF"/>
              <w:adjustRightInd w:val="0"/>
              <w:snapToGrid w:val="0"/>
              <w:spacing w:line="260" w:lineRule="exact"/>
              <w:ind w:leftChars="-14" w:left="-29" w:rightChars="-6" w:right="-13"/>
              <w:jc w:val="left"/>
              <w:rPr>
                <w:rFonts w:ascii="宋体" w:eastAsia="宋体" w:hAnsi="宋体" w:cs="宋体"/>
                <w:spacing w:val="-4"/>
                <w:kern w:val="0"/>
                <w:sz w:val="20"/>
                <w:szCs w:val="20"/>
              </w:rPr>
            </w:pPr>
            <w:r w:rsidRPr="00CC403F">
              <w:rPr>
                <w:rFonts w:ascii="宋体" w:eastAsia="宋体" w:hAnsi="宋体" w:cs="宋体" w:hint="eastAsia"/>
                <w:spacing w:val="-4"/>
                <w:kern w:val="0"/>
                <w:sz w:val="20"/>
                <w:szCs w:val="20"/>
              </w:rPr>
              <w:t>责令限期改正，不予处罚。造成损失的，依法承担赔偿责任。</w:t>
            </w:r>
          </w:p>
        </w:tc>
      </w:tr>
      <w:tr w:rsidR="00CC403F" w:rsidRPr="00CC403F" w14:paraId="23BC0C3E" w14:textId="77777777" w:rsidTr="00AF6831">
        <w:trPr>
          <w:cantSplit/>
          <w:trHeight w:val="2251"/>
          <w:jc w:val="center"/>
        </w:trPr>
        <w:tc>
          <w:tcPr>
            <w:tcW w:w="1008" w:type="dxa"/>
            <w:vMerge/>
            <w:vAlign w:val="center"/>
          </w:tcPr>
          <w:p w14:paraId="45854F72" w14:textId="77777777" w:rsidR="00CC403F" w:rsidRPr="00CC403F" w:rsidRDefault="00CC403F" w:rsidP="00CC403F">
            <w:pPr>
              <w:widowControl/>
              <w:spacing w:line="260" w:lineRule="exact"/>
              <w:jc w:val="center"/>
              <w:rPr>
                <w:rFonts w:ascii="宋体" w:eastAsia="宋体" w:hAnsi="宋体" w:cs="宋体"/>
                <w:kern w:val="0"/>
                <w:sz w:val="20"/>
                <w:szCs w:val="20"/>
              </w:rPr>
            </w:pPr>
          </w:p>
        </w:tc>
        <w:tc>
          <w:tcPr>
            <w:tcW w:w="1382" w:type="dxa"/>
            <w:vMerge/>
            <w:vAlign w:val="center"/>
          </w:tcPr>
          <w:p w14:paraId="2645AFAB" w14:textId="77777777" w:rsidR="00CC403F" w:rsidRPr="00CC403F" w:rsidRDefault="00CC403F" w:rsidP="00CC403F">
            <w:pPr>
              <w:widowControl/>
              <w:spacing w:line="260" w:lineRule="exact"/>
              <w:jc w:val="left"/>
              <w:rPr>
                <w:rFonts w:ascii="宋体" w:eastAsia="宋体" w:hAnsi="宋体" w:cs="宋体"/>
                <w:kern w:val="0"/>
                <w:sz w:val="20"/>
                <w:szCs w:val="20"/>
              </w:rPr>
            </w:pPr>
          </w:p>
        </w:tc>
        <w:tc>
          <w:tcPr>
            <w:tcW w:w="4591" w:type="dxa"/>
            <w:vMerge/>
            <w:vAlign w:val="center"/>
          </w:tcPr>
          <w:p w14:paraId="5A70F222" w14:textId="77777777" w:rsidR="00CC403F" w:rsidRPr="00CC403F" w:rsidRDefault="00CC403F" w:rsidP="00CC403F">
            <w:pPr>
              <w:widowControl/>
              <w:adjustRightInd w:val="0"/>
              <w:snapToGrid w:val="0"/>
              <w:spacing w:line="260" w:lineRule="exact"/>
              <w:ind w:firstLineChars="193" w:firstLine="386"/>
              <w:jc w:val="left"/>
              <w:rPr>
                <w:rFonts w:ascii="宋体" w:eastAsia="宋体" w:hAnsi="宋体" w:cs="宋体"/>
                <w:kern w:val="0"/>
                <w:sz w:val="20"/>
                <w:szCs w:val="20"/>
              </w:rPr>
            </w:pPr>
          </w:p>
        </w:tc>
        <w:tc>
          <w:tcPr>
            <w:tcW w:w="1208" w:type="dxa"/>
            <w:vAlign w:val="center"/>
          </w:tcPr>
          <w:p w14:paraId="3A05F957" w14:textId="77777777" w:rsidR="00CC403F" w:rsidRPr="00CC403F" w:rsidRDefault="00CC403F" w:rsidP="00CC403F">
            <w:pPr>
              <w:widowControl/>
              <w:spacing w:line="260" w:lineRule="exact"/>
              <w:ind w:leftChars="-14" w:left="-29" w:rightChars="-6" w:right="-13"/>
              <w:jc w:val="center"/>
              <w:rPr>
                <w:rFonts w:ascii="宋体" w:eastAsia="宋体" w:hAnsi="宋体" w:cs="宋体"/>
                <w:kern w:val="0"/>
                <w:sz w:val="20"/>
                <w:szCs w:val="20"/>
              </w:rPr>
            </w:pPr>
            <w:r w:rsidRPr="00CC403F">
              <w:rPr>
                <w:rFonts w:ascii="宋体" w:eastAsia="宋体" w:hAnsi="宋体" w:cs="宋体" w:hint="eastAsia"/>
                <w:kern w:val="0"/>
                <w:sz w:val="20"/>
                <w:szCs w:val="20"/>
              </w:rPr>
              <w:t>一般</w:t>
            </w:r>
          </w:p>
          <w:p w14:paraId="123B432B" w14:textId="77777777" w:rsidR="00CC403F" w:rsidRPr="00CC403F" w:rsidRDefault="00CC403F" w:rsidP="00CC403F">
            <w:pPr>
              <w:widowControl/>
              <w:spacing w:line="260" w:lineRule="exact"/>
              <w:ind w:leftChars="-14" w:left="-29" w:rightChars="-6" w:right="-13"/>
              <w:jc w:val="center"/>
              <w:rPr>
                <w:rFonts w:ascii="宋体" w:eastAsia="宋体" w:hAnsi="宋体" w:cs="宋体"/>
                <w:kern w:val="0"/>
                <w:sz w:val="20"/>
                <w:szCs w:val="20"/>
              </w:rPr>
            </w:pPr>
            <w:r w:rsidRPr="00CC403F">
              <w:rPr>
                <w:rFonts w:ascii="宋体" w:eastAsia="宋体" w:hAnsi="宋体" w:cs="宋体" w:hint="eastAsia"/>
                <w:kern w:val="0"/>
                <w:sz w:val="20"/>
                <w:szCs w:val="20"/>
              </w:rPr>
              <w:t>违法行为</w:t>
            </w:r>
          </w:p>
        </w:tc>
        <w:tc>
          <w:tcPr>
            <w:tcW w:w="2768" w:type="dxa"/>
            <w:vAlign w:val="center"/>
          </w:tcPr>
          <w:p w14:paraId="068C83D1" w14:textId="77777777" w:rsidR="00CC403F" w:rsidRPr="00CC403F" w:rsidRDefault="00CC403F" w:rsidP="00CC403F">
            <w:pPr>
              <w:widowControl/>
              <w:spacing w:line="260" w:lineRule="exact"/>
              <w:ind w:leftChars="-14" w:left="-29" w:rightChars="-6" w:right="-13"/>
              <w:rPr>
                <w:rFonts w:ascii="宋体" w:eastAsia="宋体" w:hAnsi="宋体" w:cs="宋体"/>
                <w:kern w:val="0"/>
                <w:sz w:val="20"/>
                <w:szCs w:val="20"/>
              </w:rPr>
            </w:pPr>
            <w:r w:rsidRPr="00CC403F">
              <w:rPr>
                <w:rFonts w:ascii="宋体" w:eastAsia="宋体" w:hAnsi="宋体" w:cs="宋体" w:hint="eastAsia"/>
                <w:kern w:val="0"/>
                <w:sz w:val="20"/>
                <w:szCs w:val="20"/>
              </w:rPr>
              <w:t>建设单位从事建设活动时，未按照要求增建抗干扰设施或者新建地震监测设施，违法行为被发现后，责令期限内没有改正的。</w:t>
            </w:r>
          </w:p>
        </w:tc>
        <w:tc>
          <w:tcPr>
            <w:tcW w:w="2449" w:type="dxa"/>
            <w:vAlign w:val="center"/>
          </w:tcPr>
          <w:p w14:paraId="57A9AF6F" w14:textId="77777777" w:rsidR="00CC403F" w:rsidRPr="00CC403F" w:rsidRDefault="00CC403F" w:rsidP="00CC403F">
            <w:pPr>
              <w:widowControl/>
              <w:spacing w:line="260" w:lineRule="exact"/>
              <w:ind w:leftChars="-14" w:left="-29" w:rightChars="-6" w:right="-13"/>
              <w:rPr>
                <w:rFonts w:ascii="宋体" w:eastAsia="宋体" w:hAnsi="宋体" w:cs="宋体"/>
                <w:spacing w:val="-10"/>
                <w:kern w:val="0"/>
                <w:sz w:val="20"/>
                <w:szCs w:val="20"/>
              </w:rPr>
            </w:pPr>
            <w:r w:rsidRPr="00CC403F">
              <w:rPr>
                <w:rFonts w:ascii="宋体" w:eastAsia="宋体" w:hAnsi="宋体" w:cs="宋体" w:hint="eastAsia"/>
                <w:spacing w:val="-10"/>
                <w:kern w:val="0"/>
                <w:sz w:val="20"/>
                <w:szCs w:val="20"/>
              </w:rPr>
              <w:t>责令限期改正，处2万元以上5万元以下的罚款。造成损失的，依法承担赔偿责任。</w:t>
            </w:r>
          </w:p>
        </w:tc>
      </w:tr>
      <w:tr w:rsidR="00CC403F" w:rsidRPr="00CC403F" w14:paraId="0E0EDC15" w14:textId="77777777" w:rsidTr="00AF6831">
        <w:trPr>
          <w:cantSplit/>
          <w:trHeight w:val="2503"/>
          <w:jc w:val="center"/>
        </w:trPr>
        <w:tc>
          <w:tcPr>
            <w:tcW w:w="1008" w:type="dxa"/>
            <w:vMerge/>
            <w:vAlign w:val="center"/>
          </w:tcPr>
          <w:p w14:paraId="002E74FA" w14:textId="77777777" w:rsidR="00CC403F" w:rsidRPr="00CC403F" w:rsidRDefault="00CC403F" w:rsidP="00CC403F">
            <w:pPr>
              <w:widowControl/>
              <w:spacing w:line="260" w:lineRule="exact"/>
              <w:jc w:val="center"/>
              <w:rPr>
                <w:rFonts w:ascii="宋体" w:eastAsia="宋体" w:hAnsi="宋体" w:cs="宋体"/>
                <w:kern w:val="0"/>
                <w:sz w:val="20"/>
                <w:szCs w:val="20"/>
              </w:rPr>
            </w:pPr>
          </w:p>
        </w:tc>
        <w:tc>
          <w:tcPr>
            <w:tcW w:w="1382" w:type="dxa"/>
            <w:vMerge/>
            <w:vAlign w:val="center"/>
          </w:tcPr>
          <w:p w14:paraId="114A551E" w14:textId="77777777" w:rsidR="00CC403F" w:rsidRPr="00CC403F" w:rsidRDefault="00CC403F" w:rsidP="00CC403F">
            <w:pPr>
              <w:widowControl/>
              <w:spacing w:line="260" w:lineRule="exact"/>
              <w:jc w:val="left"/>
              <w:rPr>
                <w:rFonts w:ascii="宋体" w:eastAsia="宋体" w:hAnsi="宋体" w:cs="宋体"/>
                <w:kern w:val="0"/>
                <w:sz w:val="20"/>
                <w:szCs w:val="20"/>
              </w:rPr>
            </w:pPr>
          </w:p>
        </w:tc>
        <w:tc>
          <w:tcPr>
            <w:tcW w:w="4591" w:type="dxa"/>
            <w:vMerge/>
            <w:vAlign w:val="center"/>
          </w:tcPr>
          <w:p w14:paraId="6BB01F83" w14:textId="77777777" w:rsidR="00CC403F" w:rsidRPr="00CC403F" w:rsidRDefault="00CC403F" w:rsidP="00CC403F">
            <w:pPr>
              <w:widowControl/>
              <w:adjustRightInd w:val="0"/>
              <w:snapToGrid w:val="0"/>
              <w:spacing w:line="260" w:lineRule="exact"/>
              <w:ind w:firstLineChars="193" w:firstLine="386"/>
              <w:jc w:val="left"/>
              <w:rPr>
                <w:rFonts w:ascii="宋体" w:eastAsia="宋体" w:hAnsi="宋体" w:cs="宋体"/>
                <w:kern w:val="0"/>
                <w:sz w:val="20"/>
                <w:szCs w:val="20"/>
              </w:rPr>
            </w:pPr>
          </w:p>
        </w:tc>
        <w:tc>
          <w:tcPr>
            <w:tcW w:w="1208" w:type="dxa"/>
            <w:vAlign w:val="center"/>
          </w:tcPr>
          <w:p w14:paraId="5EB5D4F6" w14:textId="77777777" w:rsidR="00CC403F" w:rsidRPr="00CC403F" w:rsidRDefault="00CC403F" w:rsidP="00CC403F">
            <w:pPr>
              <w:widowControl/>
              <w:spacing w:line="260" w:lineRule="exact"/>
              <w:ind w:leftChars="-14" w:left="-29" w:rightChars="-6" w:right="-13"/>
              <w:jc w:val="center"/>
              <w:rPr>
                <w:rFonts w:ascii="宋体" w:eastAsia="宋体" w:hAnsi="宋体" w:cs="宋体"/>
                <w:kern w:val="0"/>
                <w:sz w:val="20"/>
                <w:szCs w:val="20"/>
              </w:rPr>
            </w:pPr>
            <w:r w:rsidRPr="00CC403F">
              <w:rPr>
                <w:rFonts w:ascii="宋体" w:eastAsia="宋体" w:hAnsi="宋体" w:cs="宋体" w:hint="eastAsia"/>
                <w:kern w:val="0"/>
                <w:sz w:val="20"/>
                <w:szCs w:val="20"/>
              </w:rPr>
              <w:t>严重</w:t>
            </w:r>
          </w:p>
          <w:p w14:paraId="00B7D4B0" w14:textId="77777777" w:rsidR="00CC403F" w:rsidRPr="00CC403F" w:rsidRDefault="00CC403F" w:rsidP="00CC403F">
            <w:pPr>
              <w:widowControl/>
              <w:spacing w:line="260" w:lineRule="exact"/>
              <w:ind w:leftChars="-14" w:left="-29" w:rightChars="-6" w:right="-13"/>
              <w:jc w:val="center"/>
              <w:rPr>
                <w:rFonts w:ascii="宋体" w:eastAsia="宋体" w:hAnsi="宋体" w:cs="宋体"/>
                <w:kern w:val="0"/>
                <w:sz w:val="20"/>
                <w:szCs w:val="20"/>
              </w:rPr>
            </w:pPr>
            <w:r w:rsidRPr="00CC403F">
              <w:rPr>
                <w:rFonts w:ascii="宋体" w:eastAsia="宋体" w:hAnsi="宋体" w:cs="宋体" w:hint="eastAsia"/>
                <w:kern w:val="0"/>
                <w:sz w:val="20"/>
                <w:szCs w:val="20"/>
              </w:rPr>
              <w:t>违法行为</w:t>
            </w:r>
          </w:p>
        </w:tc>
        <w:tc>
          <w:tcPr>
            <w:tcW w:w="2768" w:type="dxa"/>
            <w:vAlign w:val="center"/>
          </w:tcPr>
          <w:p w14:paraId="276705F5" w14:textId="77777777" w:rsidR="00CC403F" w:rsidRPr="00CC403F" w:rsidRDefault="00CC403F" w:rsidP="00CC403F">
            <w:pPr>
              <w:widowControl/>
              <w:spacing w:line="260" w:lineRule="exact"/>
              <w:ind w:leftChars="-14" w:left="-29" w:rightChars="-6" w:right="-13"/>
              <w:rPr>
                <w:rFonts w:ascii="宋体" w:eastAsia="宋体" w:hAnsi="宋体" w:cs="宋体"/>
                <w:kern w:val="0"/>
                <w:sz w:val="20"/>
                <w:szCs w:val="20"/>
              </w:rPr>
            </w:pPr>
            <w:r w:rsidRPr="00CC403F">
              <w:rPr>
                <w:rFonts w:ascii="宋体" w:eastAsia="宋体" w:hAnsi="宋体" w:cs="宋体" w:hint="eastAsia"/>
                <w:kern w:val="0"/>
                <w:sz w:val="20"/>
                <w:szCs w:val="20"/>
              </w:rPr>
              <w:t>建设单位从事建设活动时，未按照要求增建抗干扰设施或者新建地震监测设施，逾期不改正，造成地震监测站点功能部分丧失或者地震观测环境破坏的。</w:t>
            </w:r>
          </w:p>
        </w:tc>
        <w:tc>
          <w:tcPr>
            <w:tcW w:w="2449" w:type="dxa"/>
            <w:vAlign w:val="center"/>
          </w:tcPr>
          <w:p w14:paraId="365C4D51" w14:textId="77777777" w:rsidR="00CC403F" w:rsidRPr="00CC403F" w:rsidRDefault="00CC403F" w:rsidP="00CC403F">
            <w:pPr>
              <w:widowControl/>
              <w:spacing w:line="260" w:lineRule="exact"/>
              <w:ind w:leftChars="-14" w:left="-29" w:rightChars="-6" w:right="-13"/>
              <w:rPr>
                <w:rFonts w:ascii="宋体" w:eastAsia="宋体" w:hAnsi="宋体" w:cs="宋体"/>
                <w:spacing w:val="-4"/>
                <w:kern w:val="0"/>
                <w:sz w:val="20"/>
                <w:szCs w:val="20"/>
              </w:rPr>
            </w:pPr>
            <w:r w:rsidRPr="00CC403F">
              <w:rPr>
                <w:rFonts w:ascii="宋体" w:eastAsia="宋体" w:hAnsi="宋体" w:cs="宋体" w:hint="eastAsia"/>
                <w:spacing w:val="-4"/>
                <w:kern w:val="0"/>
                <w:sz w:val="20"/>
                <w:szCs w:val="20"/>
              </w:rPr>
              <w:t>责令限期改正，处5万元以上10万元以下的罚款。造成损失的，依法承担赔偿责任。</w:t>
            </w:r>
          </w:p>
        </w:tc>
      </w:tr>
      <w:tr w:rsidR="00CC403F" w:rsidRPr="00CC403F" w14:paraId="6B8248E1" w14:textId="77777777" w:rsidTr="00AF6831">
        <w:trPr>
          <w:cantSplit/>
          <w:trHeight w:val="1701"/>
          <w:jc w:val="center"/>
        </w:trPr>
        <w:tc>
          <w:tcPr>
            <w:tcW w:w="1008" w:type="dxa"/>
            <w:vMerge/>
            <w:vAlign w:val="center"/>
          </w:tcPr>
          <w:p w14:paraId="6B1DBD9C" w14:textId="77777777" w:rsidR="00CC403F" w:rsidRPr="00CC403F" w:rsidRDefault="00CC403F" w:rsidP="00CC403F">
            <w:pPr>
              <w:widowControl/>
              <w:spacing w:line="260" w:lineRule="exact"/>
              <w:jc w:val="center"/>
              <w:rPr>
                <w:rFonts w:ascii="宋体" w:eastAsia="宋体" w:hAnsi="宋体" w:cs="宋体"/>
                <w:kern w:val="0"/>
                <w:sz w:val="20"/>
                <w:szCs w:val="20"/>
              </w:rPr>
            </w:pPr>
          </w:p>
        </w:tc>
        <w:tc>
          <w:tcPr>
            <w:tcW w:w="1382" w:type="dxa"/>
            <w:vMerge/>
            <w:vAlign w:val="center"/>
          </w:tcPr>
          <w:p w14:paraId="6EFFFB69" w14:textId="77777777" w:rsidR="00CC403F" w:rsidRPr="00CC403F" w:rsidRDefault="00CC403F" w:rsidP="00CC403F">
            <w:pPr>
              <w:widowControl/>
              <w:spacing w:line="260" w:lineRule="exact"/>
              <w:jc w:val="left"/>
              <w:rPr>
                <w:rFonts w:ascii="宋体" w:eastAsia="宋体" w:hAnsi="宋体" w:cs="宋体"/>
                <w:kern w:val="0"/>
                <w:sz w:val="20"/>
                <w:szCs w:val="20"/>
              </w:rPr>
            </w:pPr>
          </w:p>
        </w:tc>
        <w:tc>
          <w:tcPr>
            <w:tcW w:w="4591" w:type="dxa"/>
            <w:vMerge/>
            <w:vAlign w:val="center"/>
          </w:tcPr>
          <w:p w14:paraId="6D5CE101" w14:textId="77777777" w:rsidR="00CC403F" w:rsidRPr="00CC403F" w:rsidRDefault="00CC403F" w:rsidP="00CC403F">
            <w:pPr>
              <w:widowControl/>
              <w:adjustRightInd w:val="0"/>
              <w:snapToGrid w:val="0"/>
              <w:spacing w:line="260" w:lineRule="exact"/>
              <w:ind w:firstLineChars="193" w:firstLine="386"/>
              <w:jc w:val="left"/>
              <w:rPr>
                <w:rFonts w:ascii="宋体" w:eastAsia="宋体" w:hAnsi="宋体" w:cs="宋体"/>
                <w:kern w:val="0"/>
                <w:sz w:val="20"/>
                <w:szCs w:val="20"/>
              </w:rPr>
            </w:pPr>
          </w:p>
        </w:tc>
        <w:tc>
          <w:tcPr>
            <w:tcW w:w="1208" w:type="dxa"/>
            <w:vAlign w:val="center"/>
          </w:tcPr>
          <w:p w14:paraId="1F30D8EE" w14:textId="77777777" w:rsidR="00CC403F" w:rsidRPr="00CC403F" w:rsidRDefault="00CC403F" w:rsidP="00CC403F">
            <w:pPr>
              <w:widowControl/>
              <w:spacing w:line="260" w:lineRule="exact"/>
              <w:ind w:leftChars="-14" w:left="-29" w:rightChars="-6" w:right="-13"/>
              <w:jc w:val="center"/>
              <w:rPr>
                <w:rFonts w:ascii="宋体" w:eastAsia="宋体" w:hAnsi="宋体" w:cs="宋体"/>
                <w:kern w:val="0"/>
                <w:sz w:val="20"/>
                <w:szCs w:val="20"/>
              </w:rPr>
            </w:pPr>
            <w:r w:rsidRPr="00CC403F">
              <w:rPr>
                <w:rFonts w:ascii="宋体" w:eastAsia="宋体" w:hAnsi="宋体" w:cs="宋体" w:hint="eastAsia"/>
                <w:kern w:val="0"/>
                <w:sz w:val="20"/>
                <w:szCs w:val="20"/>
              </w:rPr>
              <w:t>特别严重</w:t>
            </w:r>
          </w:p>
          <w:p w14:paraId="2FFED5CA" w14:textId="77777777" w:rsidR="00CC403F" w:rsidRPr="00CC403F" w:rsidRDefault="00CC403F" w:rsidP="00CC403F">
            <w:pPr>
              <w:widowControl/>
              <w:spacing w:line="260" w:lineRule="exact"/>
              <w:ind w:leftChars="-14" w:left="-29" w:rightChars="-6" w:right="-13"/>
              <w:jc w:val="center"/>
              <w:rPr>
                <w:rFonts w:ascii="宋体" w:eastAsia="宋体" w:hAnsi="宋体" w:cs="宋体"/>
                <w:kern w:val="0"/>
                <w:sz w:val="20"/>
                <w:szCs w:val="20"/>
              </w:rPr>
            </w:pPr>
            <w:r w:rsidRPr="00CC403F">
              <w:rPr>
                <w:rFonts w:ascii="宋体" w:eastAsia="宋体" w:hAnsi="宋体" w:cs="宋体" w:hint="eastAsia"/>
                <w:kern w:val="0"/>
                <w:sz w:val="20"/>
                <w:szCs w:val="20"/>
              </w:rPr>
              <w:t>违法行为</w:t>
            </w:r>
          </w:p>
        </w:tc>
        <w:tc>
          <w:tcPr>
            <w:tcW w:w="2768" w:type="dxa"/>
            <w:vAlign w:val="center"/>
          </w:tcPr>
          <w:p w14:paraId="5E5C6A1E" w14:textId="77777777" w:rsidR="00CC403F" w:rsidRPr="00CC403F" w:rsidRDefault="00CC403F" w:rsidP="00CC403F">
            <w:pPr>
              <w:widowControl/>
              <w:spacing w:line="260" w:lineRule="exact"/>
              <w:ind w:leftChars="-14" w:left="-29" w:rightChars="-6" w:right="-13"/>
              <w:rPr>
                <w:rFonts w:ascii="宋体" w:eastAsia="宋体" w:hAnsi="宋体" w:cs="宋体"/>
                <w:kern w:val="0"/>
                <w:sz w:val="20"/>
                <w:szCs w:val="20"/>
              </w:rPr>
            </w:pPr>
            <w:r w:rsidRPr="00CC403F">
              <w:rPr>
                <w:rFonts w:ascii="宋体" w:eastAsia="宋体" w:hAnsi="宋体" w:cs="宋体" w:hint="eastAsia"/>
                <w:kern w:val="0"/>
                <w:sz w:val="20"/>
                <w:szCs w:val="20"/>
              </w:rPr>
              <w:t>建设单位从事建设活动时，未按照要求增建抗干扰设施或者新建地震监测设施，逾期不改正，造成地震监测站点功能全部丧失或者地震观测环境不可恢复的。</w:t>
            </w:r>
          </w:p>
        </w:tc>
        <w:tc>
          <w:tcPr>
            <w:tcW w:w="2449" w:type="dxa"/>
            <w:vAlign w:val="center"/>
          </w:tcPr>
          <w:p w14:paraId="1A5FE288" w14:textId="77777777" w:rsidR="00CC403F" w:rsidRPr="00CC403F" w:rsidRDefault="00CC403F" w:rsidP="00CC403F">
            <w:pPr>
              <w:widowControl/>
              <w:spacing w:line="260" w:lineRule="exact"/>
              <w:ind w:leftChars="-14" w:left="-29" w:rightChars="-6" w:right="-13"/>
              <w:rPr>
                <w:rFonts w:ascii="宋体" w:eastAsia="宋体" w:hAnsi="宋体" w:cs="宋体"/>
                <w:kern w:val="0"/>
                <w:sz w:val="20"/>
                <w:szCs w:val="20"/>
              </w:rPr>
            </w:pPr>
            <w:r w:rsidRPr="00CC403F">
              <w:rPr>
                <w:rFonts w:ascii="宋体" w:eastAsia="宋体" w:hAnsi="宋体" w:cs="宋体" w:hint="eastAsia"/>
                <w:kern w:val="0"/>
                <w:sz w:val="20"/>
                <w:szCs w:val="20"/>
              </w:rPr>
              <w:t>责令限期改正，处10万元以上20万元以下的罚款。造成损失的，依法承担赔偿责任。</w:t>
            </w:r>
          </w:p>
        </w:tc>
      </w:tr>
      <w:tr w:rsidR="00CC403F" w:rsidRPr="00CC403F" w14:paraId="06ACB369" w14:textId="77777777" w:rsidTr="00AF6831">
        <w:trPr>
          <w:cantSplit/>
          <w:trHeight w:val="1149"/>
          <w:jc w:val="center"/>
        </w:trPr>
        <w:tc>
          <w:tcPr>
            <w:tcW w:w="1008" w:type="dxa"/>
            <w:vMerge w:val="restart"/>
            <w:vAlign w:val="center"/>
          </w:tcPr>
          <w:p w14:paraId="0032D8E7" w14:textId="77777777" w:rsidR="00CC403F" w:rsidRPr="00CC403F" w:rsidRDefault="00CC403F" w:rsidP="00CC403F">
            <w:pPr>
              <w:spacing w:line="260" w:lineRule="exact"/>
              <w:rPr>
                <w:rFonts w:ascii="宋体" w:eastAsia="宋体" w:hAnsi="宋体" w:cs="宋体"/>
                <w:color w:val="000000"/>
                <w:kern w:val="0"/>
                <w:sz w:val="20"/>
                <w:szCs w:val="20"/>
              </w:rPr>
            </w:pPr>
            <w:r w:rsidRPr="00CC403F">
              <w:rPr>
                <w:rFonts w:ascii="宋体" w:eastAsia="宋体" w:hAnsi="宋体" w:cs="宋体" w:hint="eastAsia"/>
                <w:color w:val="000000"/>
                <w:kern w:val="0"/>
                <w:sz w:val="20"/>
                <w:szCs w:val="20"/>
              </w:rPr>
              <w:t>二、抗震设防管理类（共3项）</w:t>
            </w:r>
          </w:p>
        </w:tc>
        <w:tc>
          <w:tcPr>
            <w:tcW w:w="1382" w:type="dxa"/>
            <w:vMerge w:val="restart"/>
            <w:vAlign w:val="center"/>
          </w:tcPr>
          <w:p w14:paraId="39B7BE74" w14:textId="77777777" w:rsidR="00CC403F" w:rsidRPr="00CC403F" w:rsidRDefault="00CC403F" w:rsidP="00CC403F">
            <w:pPr>
              <w:widowControl/>
              <w:spacing w:line="260" w:lineRule="exact"/>
              <w:rPr>
                <w:rFonts w:ascii="宋体" w:eastAsia="宋体" w:hAnsi="宋体" w:cs="宋体"/>
                <w:kern w:val="0"/>
                <w:sz w:val="20"/>
                <w:szCs w:val="20"/>
              </w:rPr>
            </w:pPr>
            <w:r w:rsidRPr="00CC403F">
              <w:rPr>
                <w:rFonts w:ascii="宋体" w:eastAsia="宋体" w:hAnsi="宋体" w:cs="宋体" w:hint="eastAsia"/>
                <w:kern w:val="0"/>
                <w:sz w:val="20"/>
                <w:szCs w:val="20"/>
              </w:rPr>
              <w:t>1．建设单位未将抗震设防要求的采用情况报备案的</w:t>
            </w:r>
          </w:p>
        </w:tc>
        <w:tc>
          <w:tcPr>
            <w:tcW w:w="4591" w:type="dxa"/>
            <w:vMerge w:val="restart"/>
            <w:vAlign w:val="center"/>
          </w:tcPr>
          <w:p w14:paraId="59124C3F" w14:textId="77777777" w:rsidR="00CC403F" w:rsidRPr="00CC403F" w:rsidRDefault="00CC403F" w:rsidP="00CC403F">
            <w:pPr>
              <w:widowControl/>
              <w:adjustRightInd w:val="0"/>
              <w:spacing w:line="260" w:lineRule="exact"/>
              <w:ind w:right="25" w:firstLineChars="200" w:firstLine="400"/>
              <w:rPr>
                <w:rFonts w:ascii="宋体" w:eastAsia="宋体" w:hAnsi="宋体" w:cs="宋体"/>
                <w:kern w:val="0"/>
                <w:sz w:val="20"/>
                <w:szCs w:val="20"/>
              </w:rPr>
            </w:pPr>
            <w:r w:rsidRPr="00CC403F">
              <w:rPr>
                <w:rFonts w:ascii="宋体" w:eastAsia="宋体" w:hAnsi="宋体" w:cs="宋体" w:hint="eastAsia"/>
                <w:kern w:val="0"/>
                <w:sz w:val="20"/>
                <w:szCs w:val="20"/>
              </w:rPr>
              <w:t>《陕西省防震减灾条例》第七十五条： 违反本条例规定，建设单位未将抗震设防要求的采用情况报备案的，由县级以上地震工作主管部门责令限期改正；逾期未改正的，对建设单位处三万元以上十万元以下罚款。</w:t>
            </w:r>
          </w:p>
        </w:tc>
        <w:tc>
          <w:tcPr>
            <w:tcW w:w="1208" w:type="dxa"/>
            <w:vAlign w:val="center"/>
          </w:tcPr>
          <w:p w14:paraId="2E03E887" w14:textId="77777777" w:rsidR="00CC403F" w:rsidRPr="00CC403F" w:rsidRDefault="00CC403F" w:rsidP="00CC403F">
            <w:pPr>
              <w:widowControl/>
              <w:spacing w:line="260" w:lineRule="exact"/>
              <w:ind w:leftChars="-14" w:left="-29" w:rightChars="-6" w:right="-13"/>
              <w:jc w:val="center"/>
              <w:rPr>
                <w:rFonts w:ascii="宋体" w:eastAsia="宋体" w:hAnsi="宋体" w:cs="宋体"/>
                <w:kern w:val="0"/>
                <w:sz w:val="20"/>
                <w:szCs w:val="20"/>
              </w:rPr>
            </w:pPr>
            <w:r w:rsidRPr="00CC403F">
              <w:rPr>
                <w:rFonts w:ascii="宋体" w:eastAsia="宋体" w:hAnsi="宋体" w:cs="宋体" w:hint="eastAsia"/>
                <w:kern w:val="0"/>
                <w:sz w:val="20"/>
                <w:szCs w:val="20"/>
              </w:rPr>
              <w:t>轻微</w:t>
            </w:r>
          </w:p>
          <w:p w14:paraId="66FC3C23" w14:textId="77777777" w:rsidR="00CC403F" w:rsidRPr="00CC403F" w:rsidRDefault="00CC403F" w:rsidP="00CC403F">
            <w:pPr>
              <w:widowControl/>
              <w:spacing w:line="260" w:lineRule="exact"/>
              <w:ind w:leftChars="-14" w:left="-29" w:rightChars="-6" w:right="-13"/>
              <w:jc w:val="center"/>
              <w:rPr>
                <w:rFonts w:ascii="宋体" w:eastAsia="宋体" w:hAnsi="宋体" w:cs="宋体"/>
                <w:kern w:val="0"/>
                <w:sz w:val="20"/>
                <w:szCs w:val="20"/>
              </w:rPr>
            </w:pPr>
            <w:r w:rsidRPr="00CC403F">
              <w:rPr>
                <w:rFonts w:ascii="宋体" w:eastAsia="宋体" w:hAnsi="宋体" w:cs="宋体" w:hint="eastAsia"/>
                <w:kern w:val="0"/>
                <w:sz w:val="20"/>
                <w:szCs w:val="20"/>
              </w:rPr>
              <w:t>违法行为</w:t>
            </w:r>
          </w:p>
        </w:tc>
        <w:tc>
          <w:tcPr>
            <w:tcW w:w="2768" w:type="dxa"/>
            <w:vAlign w:val="center"/>
          </w:tcPr>
          <w:p w14:paraId="759BF449" w14:textId="77777777" w:rsidR="00CC403F" w:rsidRPr="00CC403F" w:rsidRDefault="00CC403F" w:rsidP="00CC403F">
            <w:pPr>
              <w:widowControl/>
              <w:shd w:val="clear" w:color="auto" w:fill="FFFFFF"/>
              <w:adjustRightInd w:val="0"/>
              <w:snapToGrid w:val="0"/>
              <w:spacing w:line="260" w:lineRule="exact"/>
              <w:ind w:leftChars="-14" w:left="-29" w:rightChars="-6" w:right="-13"/>
              <w:rPr>
                <w:rFonts w:ascii="宋体" w:eastAsia="宋体" w:hAnsi="宋体" w:cs="宋体"/>
                <w:spacing w:val="-6"/>
                <w:kern w:val="0"/>
                <w:sz w:val="20"/>
                <w:szCs w:val="20"/>
              </w:rPr>
            </w:pPr>
            <w:r w:rsidRPr="00CC403F">
              <w:rPr>
                <w:rFonts w:ascii="宋体" w:eastAsia="宋体" w:hAnsi="宋体" w:cs="宋体" w:hint="eastAsia"/>
                <w:spacing w:val="-6"/>
                <w:kern w:val="0"/>
                <w:sz w:val="20"/>
                <w:szCs w:val="20"/>
              </w:rPr>
              <w:t>在建设工程设计前，不办理抗震设防要求备案手续，但接责令改正通知后，能及时改正并办理有关备案手续的。</w:t>
            </w:r>
          </w:p>
        </w:tc>
        <w:tc>
          <w:tcPr>
            <w:tcW w:w="2449" w:type="dxa"/>
            <w:vAlign w:val="center"/>
          </w:tcPr>
          <w:p w14:paraId="7AF79219" w14:textId="77777777" w:rsidR="00CC403F" w:rsidRPr="00CC403F" w:rsidRDefault="00CC403F" w:rsidP="00CC403F">
            <w:pPr>
              <w:widowControl/>
              <w:spacing w:line="260" w:lineRule="exact"/>
              <w:ind w:leftChars="-14" w:left="-29" w:rightChars="-6" w:right="-13"/>
              <w:jc w:val="center"/>
              <w:rPr>
                <w:rFonts w:ascii="宋体" w:eastAsia="宋体" w:hAnsi="宋体" w:cs="宋体"/>
                <w:kern w:val="0"/>
                <w:sz w:val="20"/>
                <w:szCs w:val="20"/>
              </w:rPr>
            </w:pPr>
            <w:r w:rsidRPr="00CC403F">
              <w:rPr>
                <w:rFonts w:ascii="宋体" w:eastAsia="宋体" w:hAnsi="宋体" w:cs="宋体" w:hint="eastAsia"/>
                <w:kern w:val="0"/>
                <w:sz w:val="20"/>
                <w:szCs w:val="20"/>
              </w:rPr>
              <w:t>不予罚款处罚</w:t>
            </w:r>
          </w:p>
        </w:tc>
      </w:tr>
      <w:tr w:rsidR="00CC403F" w:rsidRPr="00CC403F" w14:paraId="46F2AADD" w14:textId="77777777" w:rsidTr="00AF6831">
        <w:trPr>
          <w:cantSplit/>
          <w:trHeight w:val="282"/>
          <w:jc w:val="center"/>
        </w:trPr>
        <w:tc>
          <w:tcPr>
            <w:tcW w:w="1008" w:type="dxa"/>
            <w:vMerge/>
            <w:vAlign w:val="center"/>
          </w:tcPr>
          <w:p w14:paraId="2A6B6D08" w14:textId="77777777" w:rsidR="00CC403F" w:rsidRPr="00CC403F" w:rsidRDefault="00CC403F" w:rsidP="00CC403F">
            <w:pPr>
              <w:widowControl/>
              <w:spacing w:line="260" w:lineRule="exact"/>
              <w:jc w:val="center"/>
              <w:rPr>
                <w:rFonts w:ascii="宋体" w:eastAsia="宋体" w:hAnsi="宋体" w:cs="宋体"/>
                <w:color w:val="000000"/>
                <w:kern w:val="0"/>
                <w:sz w:val="20"/>
                <w:szCs w:val="20"/>
              </w:rPr>
            </w:pPr>
          </w:p>
        </w:tc>
        <w:tc>
          <w:tcPr>
            <w:tcW w:w="1382" w:type="dxa"/>
            <w:vMerge/>
            <w:vAlign w:val="center"/>
          </w:tcPr>
          <w:p w14:paraId="764293FC" w14:textId="77777777" w:rsidR="00CC403F" w:rsidRPr="00CC403F" w:rsidRDefault="00CC403F" w:rsidP="00CC403F">
            <w:pPr>
              <w:widowControl/>
              <w:spacing w:line="260" w:lineRule="exact"/>
              <w:jc w:val="left"/>
              <w:rPr>
                <w:rFonts w:ascii="宋体" w:eastAsia="宋体" w:hAnsi="宋体" w:cs="宋体"/>
                <w:kern w:val="0"/>
                <w:sz w:val="20"/>
                <w:szCs w:val="20"/>
              </w:rPr>
            </w:pPr>
          </w:p>
        </w:tc>
        <w:tc>
          <w:tcPr>
            <w:tcW w:w="4591" w:type="dxa"/>
            <w:vMerge/>
            <w:vAlign w:val="center"/>
          </w:tcPr>
          <w:p w14:paraId="733420B5" w14:textId="77777777" w:rsidR="00CC403F" w:rsidRPr="00CC403F" w:rsidRDefault="00CC403F" w:rsidP="00CC403F">
            <w:pPr>
              <w:widowControl/>
              <w:adjustRightInd w:val="0"/>
              <w:spacing w:line="260" w:lineRule="exact"/>
              <w:ind w:right="25" w:firstLineChars="200" w:firstLine="400"/>
              <w:jc w:val="left"/>
              <w:rPr>
                <w:rFonts w:ascii="宋体" w:eastAsia="宋体" w:hAnsi="宋体" w:cs="宋体"/>
                <w:kern w:val="0"/>
                <w:sz w:val="20"/>
                <w:szCs w:val="20"/>
              </w:rPr>
            </w:pPr>
          </w:p>
        </w:tc>
        <w:tc>
          <w:tcPr>
            <w:tcW w:w="1208" w:type="dxa"/>
            <w:vAlign w:val="center"/>
          </w:tcPr>
          <w:p w14:paraId="31D7AAD4" w14:textId="77777777" w:rsidR="00CC403F" w:rsidRPr="00CC403F" w:rsidRDefault="00CC403F" w:rsidP="00CC403F">
            <w:pPr>
              <w:widowControl/>
              <w:spacing w:line="260" w:lineRule="exact"/>
              <w:ind w:leftChars="-14" w:left="-29" w:rightChars="-6" w:right="-13"/>
              <w:jc w:val="center"/>
              <w:rPr>
                <w:rFonts w:ascii="宋体" w:eastAsia="宋体" w:hAnsi="宋体" w:cs="宋体"/>
                <w:kern w:val="0"/>
                <w:sz w:val="20"/>
                <w:szCs w:val="20"/>
              </w:rPr>
            </w:pPr>
            <w:r w:rsidRPr="00CC403F">
              <w:rPr>
                <w:rFonts w:ascii="宋体" w:eastAsia="宋体" w:hAnsi="宋体" w:cs="宋体" w:hint="eastAsia"/>
                <w:kern w:val="0"/>
                <w:sz w:val="20"/>
                <w:szCs w:val="20"/>
              </w:rPr>
              <w:t>一般</w:t>
            </w:r>
          </w:p>
          <w:p w14:paraId="39C15039" w14:textId="77777777" w:rsidR="00CC403F" w:rsidRPr="00CC403F" w:rsidRDefault="00CC403F" w:rsidP="00CC403F">
            <w:pPr>
              <w:widowControl/>
              <w:spacing w:line="260" w:lineRule="exact"/>
              <w:ind w:leftChars="-14" w:left="-29" w:rightChars="-6" w:right="-13"/>
              <w:jc w:val="center"/>
              <w:rPr>
                <w:rFonts w:ascii="宋体" w:eastAsia="宋体" w:hAnsi="宋体" w:cs="宋体"/>
                <w:kern w:val="0"/>
                <w:sz w:val="20"/>
                <w:szCs w:val="20"/>
              </w:rPr>
            </w:pPr>
            <w:r w:rsidRPr="00CC403F">
              <w:rPr>
                <w:rFonts w:ascii="宋体" w:eastAsia="宋体" w:hAnsi="宋体" w:cs="宋体" w:hint="eastAsia"/>
                <w:kern w:val="0"/>
                <w:sz w:val="20"/>
                <w:szCs w:val="20"/>
              </w:rPr>
              <w:t>违法行为</w:t>
            </w:r>
          </w:p>
        </w:tc>
        <w:tc>
          <w:tcPr>
            <w:tcW w:w="2768" w:type="dxa"/>
            <w:vAlign w:val="center"/>
          </w:tcPr>
          <w:p w14:paraId="482F5FF1" w14:textId="77777777" w:rsidR="00CC403F" w:rsidRPr="00CC403F" w:rsidRDefault="00CC403F" w:rsidP="00CC403F">
            <w:pPr>
              <w:widowControl/>
              <w:shd w:val="clear" w:color="auto" w:fill="FFFFFF"/>
              <w:adjustRightInd w:val="0"/>
              <w:snapToGrid w:val="0"/>
              <w:spacing w:line="260" w:lineRule="exact"/>
              <w:ind w:leftChars="-14" w:left="-29" w:rightChars="-6" w:right="-13"/>
              <w:rPr>
                <w:rFonts w:ascii="宋体" w:eastAsia="宋体" w:hAnsi="宋体" w:cs="宋体"/>
                <w:spacing w:val="-4"/>
                <w:kern w:val="0"/>
                <w:sz w:val="20"/>
                <w:szCs w:val="20"/>
              </w:rPr>
            </w:pPr>
            <w:r w:rsidRPr="00CC403F">
              <w:rPr>
                <w:rFonts w:ascii="宋体" w:eastAsia="宋体" w:hAnsi="宋体" w:cs="宋体" w:hint="eastAsia"/>
                <w:spacing w:val="-4"/>
                <w:kern w:val="0"/>
                <w:sz w:val="20"/>
                <w:szCs w:val="20"/>
              </w:rPr>
              <w:t>在建设工程设计后，建设工程开工前，不办理抗震设防要求备案手续，接责令改正通知后，仍不办理有关备案手续的。</w:t>
            </w:r>
          </w:p>
        </w:tc>
        <w:tc>
          <w:tcPr>
            <w:tcW w:w="2449" w:type="dxa"/>
            <w:vAlign w:val="center"/>
          </w:tcPr>
          <w:p w14:paraId="5C807418" w14:textId="77777777" w:rsidR="00CC403F" w:rsidRPr="00CC403F" w:rsidRDefault="00CC403F" w:rsidP="00CC403F">
            <w:pPr>
              <w:widowControl/>
              <w:spacing w:line="260" w:lineRule="exact"/>
              <w:ind w:leftChars="-14" w:left="-29" w:rightChars="-6" w:right="-13"/>
              <w:rPr>
                <w:rFonts w:ascii="宋体" w:eastAsia="宋体" w:hAnsi="宋体" w:cs="宋体"/>
                <w:spacing w:val="-10"/>
                <w:kern w:val="0"/>
                <w:sz w:val="20"/>
                <w:szCs w:val="20"/>
              </w:rPr>
            </w:pPr>
            <w:r w:rsidRPr="00CC403F">
              <w:rPr>
                <w:rFonts w:ascii="宋体" w:eastAsia="宋体" w:hAnsi="宋体" w:cs="宋体" w:hint="eastAsia"/>
                <w:spacing w:val="-10"/>
                <w:kern w:val="0"/>
                <w:sz w:val="20"/>
                <w:szCs w:val="20"/>
              </w:rPr>
              <w:t>处3万元以上5万元以下罚款。</w:t>
            </w:r>
          </w:p>
        </w:tc>
      </w:tr>
      <w:tr w:rsidR="00CC403F" w:rsidRPr="00CC403F" w14:paraId="355616CF" w14:textId="77777777" w:rsidTr="00AF6831">
        <w:trPr>
          <w:cantSplit/>
          <w:trHeight w:val="1091"/>
          <w:jc w:val="center"/>
        </w:trPr>
        <w:tc>
          <w:tcPr>
            <w:tcW w:w="1008" w:type="dxa"/>
            <w:vMerge/>
            <w:vAlign w:val="center"/>
          </w:tcPr>
          <w:p w14:paraId="6691BA92" w14:textId="77777777" w:rsidR="00CC403F" w:rsidRPr="00CC403F" w:rsidRDefault="00CC403F" w:rsidP="00CC403F">
            <w:pPr>
              <w:widowControl/>
              <w:spacing w:line="260" w:lineRule="exact"/>
              <w:jc w:val="center"/>
              <w:rPr>
                <w:rFonts w:ascii="宋体" w:eastAsia="宋体" w:hAnsi="宋体" w:cs="宋体"/>
                <w:color w:val="000000"/>
                <w:kern w:val="0"/>
                <w:sz w:val="20"/>
                <w:szCs w:val="20"/>
              </w:rPr>
            </w:pPr>
          </w:p>
        </w:tc>
        <w:tc>
          <w:tcPr>
            <w:tcW w:w="1382" w:type="dxa"/>
            <w:vMerge/>
            <w:vAlign w:val="center"/>
          </w:tcPr>
          <w:p w14:paraId="7FAF6E84" w14:textId="77777777" w:rsidR="00CC403F" w:rsidRPr="00CC403F" w:rsidRDefault="00CC403F" w:rsidP="00CC403F">
            <w:pPr>
              <w:widowControl/>
              <w:spacing w:line="260" w:lineRule="exact"/>
              <w:jc w:val="left"/>
              <w:rPr>
                <w:rFonts w:ascii="宋体" w:eastAsia="宋体" w:hAnsi="宋体" w:cs="宋体"/>
                <w:kern w:val="0"/>
                <w:sz w:val="20"/>
                <w:szCs w:val="20"/>
              </w:rPr>
            </w:pPr>
          </w:p>
        </w:tc>
        <w:tc>
          <w:tcPr>
            <w:tcW w:w="4591" w:type="dxa"/>
            <w:vMerge/>
            <w:vAlign w:val="center"/>
          </w:tcPr>
          <w:p w14:paraId="082FCB59" w14:textId="77777777" w:rsidR="00CC403F" w:rsidRPr="00CC403F" w:rsidRDefault="00CC403F" w:rsidP="00CC403F">
            <w:pPr>
              <w:widowControl/>
              <w:adjustRightInd w:val="0"/>
              <w:spacing w:line="260" w:lineRule="exact"/>
              <w:ind w:right="25" w:firstLineChars="200" w:firstLine="400"/>
              <w:jc w:val="left"/>
              <w:rPr>
                <w:rFonts w:ascii="宋体" w:eastAsia="宋体" w:hAnsi="宋体" w:cs="宋体"/>
                <w:kern w:val="0"/>
                <w:sz w:val="20"/>
                <w:szCs w:val="20"/>
              </w:rPr>
            </w:pPr>
          </w:p>
        </w:tc>
        <w:tc>
          <w:tcPr>
            <w:tcW w:w="1208" w:type="dxa"/>
            <w:vAlign w:val="center"/>
          </w:tcPr>
          <w:p w14:paraId="2C98BF85" w14:textId="77777777" w:rsidR="00CC403F" w:rsidRPr="00CC403F" w:rsidRDefault="00CC403F" w:rsidP="00CC403F">
            <w:pPr>
              <w:widowControl/>
              <w:spacing w:line="260" w:lineRule="exact"/>
              <w:ind w:leftChars="-14" w:left="-29" w:rightChars="-6" w:right="-13"/>
              <w:jc w:val="center"/>
              <w:rPr>
                <w:rFonts w:ascii="宋体" w:eastAsia="宋体" w:hAnsi="宋体" w:cs="宋体"/>
                <w:kern w:val="0"/>
                <w:sz w:val="20"/>
                <w:szCs w:val="20"/>
              </w:rPr>
            </w:pPr>
            <w:r w:rsidRPr="00CC403F">
              <w:rPr>
                <w:rFonts w:ascii="宋体" w:eastAsia="宋体" w:hAnsi="宋体" w:cs="宋体" w:hint="eastAsia"/>
                <w:kern w:val="0"/>
                <w:sz w:val="20"/>
                <w:szCs w:val="20"/>
              </w:rPr>
              <w:t>严重</w:t>
            </w:r>
          </w:p>
          <w:p w14:paraId="7AF80EE7" w14:textId="77777777" w:rsidR="00CC403F" w:rsidRPr="00CC403F" w:rsidRDefault="00CC403F" w:rsidP="00CC403F">
            <w:pPr>
              <w:widowControl/>
              <w:spacing w:line="260" w:lineRule="exact"/>
              <w:ind w:leftChars="-14" w:left="-29" w:rightChars="-6" w:right="-13"/>
              <w:jc w:val="center"/>
              <w:rPr>
                <w:rFonts w:ascii="宋体" w:eastAsia="宋体" w:hAnsi="宋体" w:cs="宋体"/>
                <w:kern w:val="0"/>
                <w:sz w:val="20"/>
                <w:szCs w:val="20"/>
              </w:rPr>
            </w:pPr>
            <w:r w:rsidRPr="00CC403F">
              <w:rPr>
                <w:rFonts w:ascii="宋体" w:eastAsia="宋体" w:hAnsi="宋体" w:cs="宋体" w:hint="eastAsia"/>
                <w:kern w:val="0"/>
                <w:sz w:val="20"/>
                <w:szCs w:val="20"/>
              </w:rPr>
              <w:t>违法行为</w:t>
            </w:r>
          </w:p>
        </w:tc>
        <w:tc>
          <w:tcPr>
            <w:tcW w:w="2768" w:type="dxa"/>
            <w:vAlign w:val="center"/>
          </w:tcPr>
          <w:p w14:paraId="1960BFF6" w14:textId="77777777" w:rsidR="00CC403F" w:rsidRPr="00CC403F" w:rsidRDefault="00CC403F" w:rsidP="00CC403F">
            <w:pPr>
              <w:widowControl/>
              <w:shd w:val="clear" w:color="auto" w:fill="FFFFFF"/>
              <w:adjustRightInd w:val="0"/>
              <w:snapToGrid w:val="0"/>
              <w:spacing w:line="260" w:lineRule="exact"/>
              <w:ind w:leftChars="-14" w:left="-29" w:rightChars="-6" w:right="-13"/>
              <w:rPr>
                <w:rFonts w:ascii="宋体" w:eastAsia="宋体" w:hAnsi="宋体" w:cs="宋体"/>
                <w:spacing w:val="-6"/>
                <w:kern w:val="0"/>
                <w:sz w:val="20"/>
                <w:szCs w:val="20"/>
              </w:rPr>
            </w:pPr>
            <w:r w:rsidRPr="00CC403F">
              <w:rPr>
                <w:rFonts w:ascii="宋体" w:eastAsia="宋体" w:hAnsi="宋体" w:cs="宋体" w:hint="eastAsia"/>
                <w:spacing w:val="-6"/>
                <w:kern w:val="0"/>
                <w:sz w:val="20"/>
                <w:szCs w:val="20"/>
              </w:rPr>
              <w:t>建设工程开工后，不办理抗震设防要求备案手续，接责令改正通知后，继续开工建设，仍不办理有关备案手续的。</w:t>
            </w:r>
          </w:p>
        </w:tc>
        <w:tc>
          <w:tcPr>
            <w:tcW w:w="2449" w:type="dxa"/>
            <w:vAlign w:val="center"/>
          </w:tcPr>
          <w:p w14:paraId="2FB10694" w14:textId="77777777" w:rsidR="00CC403F" w:rsidRPr="00CC403F" w:rsidRDefault="00CC403F" w:rsidP="00CC403F">
            <w:pPr>
              <w:widowControl/>
              <w:spacing w:line="260" w:lineRule="exact"/>
              <w:ind w:leftChars="-14" w:left="-29" w:rightChars="-6" w:right="-13"/>
              <w:rPr>
                <w:rFonts w:ascii="宋体" w:eastAsia="宋体" w:hAnsi="宋体" w:cs="宋体"/>
                <w:spacing w:val="-4"/>
                <w:kern w:val="0"/>
                <w:sz w:val="20"/>
                <w:szCs w:val="20"/>
              </w:rPr>
            </w:pPr>
            <w:r w:rsidRPr="00CC403F">
              <w:rPr>
                <w:rFonts w:ascii="宋体" w:eastAsia="宋体" w:hAnsi="宋体" w:cs="宋体" w:hint="eastAsia"/>
                <w:spacing w:val="-4"/>
                <w:kern w:val="0"/>
                <w:sz w:val="20"/>
                <w:szCs w:val="20"/>
              </w:rPr>
              <w:t>处5万元以上8万元以下罚款。</w:t>
            </w:r>
          </w:p>
        </w:tc>
      </w:tr>
      <w:tr w:rsidR="00CC403F" w:rsidRPr="00CC403F" w14:paraId="013B5400" w14:textId="77777777" w:rsidTr="00AF6831">
        <w:trPr>
          <w:cantSplit/>
          <w:trHeight w:val="1397"/>
          <w:jc w:val="center"/>
        </w:trPr>
        <w:tc>
          <w:tcPr>
            <w:tcW w:w="1008" w:type="dxa"/>
            <w:vMerge/>
            <w:vAlign w:val="center"/>
          </w:tcPr>
          <w:p w14:paraId="42B5E222" w14:textId="77777777" w:rsidR="00CC403F" w:rsidRPr="00CC403F" w:rsidRDefault="00CC403F" w:rsidP="00CC403F">
            <w:pPr>
              <w:widowControl/>
              <w:spacing w:line="260" w:lineRule="exact"/>
              <w:jc w:val="center"/>
              <w:rPr>
                <w:rFonts w:ascii="宋体" w:eastAsia="宋体" w:hAnsi="宋体" w:cs="宋体"/>
                <w:color w:val="000000"/>
                <w:kern w:val="0"/>
                <w:sz w:val="20"/>
                <w:szCs w:val="20"/>
              </w:rPr>
            </w:pPr>
          </w:p>
        </w:tc>
        <w:tc>
          <w:tcPr>
            <w:tcW w:w="1382" w:type="dxa"/>
            <w:vMerge/>
            <w:vAlign w:val="center"/>
          </w:tcPr>
          <w:p w14:paraId="56B11182" w14:textId="77777777" w:rsidR="00CC403F" w:rsidRPr="00CC403F" w:rsidRDefault="00CC403F" w:rsidP="00CC403F">
            <w:pPr>
              <w:widowControl/>
              <w:spacing w:line="260" w:lineRule="exact"/>
              <w:jc w:val="left"/>
              <w:rPr>
                <w:rFonts w:ascii="宋体" w:eastAsia="宋体" w:hAnsi="宋体" w:cs="宋体"/>
                <w:kern w:val="0"/>
                <w:sz w:val="20"/>
                <w:szCs w:val="20"/>
              </w:rPr>
            </w:pPr>
          </w:p>
        </w:tc>
        <w:tc>
          <w:tcPr>
            <w:tcW w:w="4591" w:type="dxa"/>
            <w:vMerge/>
            <w:vAlign w:val="center"/>
          </w:tcPr>
          <w:p w14:paraId="61F99C4A" w14:textId="77777777" w:rsidR="00CC403F" w:rsidRPr="00CC403F" w:rsidRDefault="00CC403F" w:rsidP="00CC403F">
            <w:pPr>
              <w:widowControl/>
              <w:adjustRightInd w:val="0"/>
              <w:spacing w:line="260" w:lineRule="exact"/>
              <w:ind w:right="25" w:firstLineChars="200" w:firstLine="400"/>
              <w:jc w:val="left"/>
              <w:rPr>
                <w:rFonts w:ascii="宋体" w:eastAsia="宋体" w:hAnsi="宋体" w:cs="宋体"/>
                <w:kern w:val="0"/>
                <w:sz w:val="20"/>
                <w:szCs w:val="20"/>
              </w:rPr>
            </w:pPr>
          </w:p>
        </w:tc>
        <w:tc>
          <w:tcPr>
            <w:tcW w:w="1208" w:type="dxa"/>
            <w:vAlign w:val="center"/>
          </w:tcPr>
          <w:p w14:paraId="3FEDAA95" w14:textId="77777777" w:rsidR="00CC403F" w:rsidRPr="00CC403F" w:rsidRDefault="00CC403F" w:rsidP="00CC403F">
            <w:pPr>
              <w:widowControl/>
              <w:spacing w:line="260" w:lineRule="exact"/>
              <w:ind w:leftChars="-14" w:left="-29" w:rightChars="-6" w:right="-13"/>
              <w:jc w:val="center"/>
              <w:rPr>
                <w:rFonts w:ascii="宋体" w:eastAsia="宋体" w:hAnsi="宋体" w:cs="宋体"/>
                <w:kern w:val="0"/>
                <w:sz w:val="20"/>
                <w:szCs w:val="20"/>
              </w:rPr>
            </w:pPr>
            <w:r w:rsidRPr="00CC403F">
              <w:rPr>
                <w:rFonts w:ascii="宋体" w:eastAsia="宋体" w:hAnsi="宋体" w:cs="宋体" w:hint="eastAsia"/>
                <w:kern w:val="0"/>
                <w:sz w:val="20"/>
                <w:szCs w:val="20"/>
              </w:rPr>
              <w:t>特别严重</w:t>
            </w:r>
          </w:p>
          <w:p w14:paraId="1BB5FEF5" w14:textId="77777777" w:rsidR="00CC403F" w:rsidRPr="00CC403F" w:rsidRDefault="00CC403F" w:rsidP="00CC403F">
            <w:pPr>
              <w:widowControl/>
              <w:spacing w:line="260" w:lineRule="exact"/>
              <w:ind w:leftChars="-14" w:left="-29" w:rightChars="-6" w:right="-13"/>
              <w:jc w:val="center"/>
              <w:rPr>
                <w:rFonts w:ascii="宋体" w:eastAsia="宋体" w:hAnsi="宋体" w:cs="宋体"/>
                <w:kern w:val="0"/>
                <w:sz w:val="20"/>
                <w:szCs w:val="20"/>
              </w:rPr>
            </w:pPr>
            <w:r w:rsidRPr="00CC403F">
              <w:rPr>
                <w:rFonts w:ascii="宋体" w:eastAsia="宋体" w:hAnsi="宋体" w:cs="宋体" w:hint="eastAsia"/>
                <w:kern w:val="0"/>
                <w:sz w:val="20"/>
                <w:szCs w:val="20"/>
              </w:rPr>
              <w:t>违法行为</w:t>
            </w:r>
          </w:p>
        </w:tc>
        <w:tc>
          <w:tcPr>
            <w:tcW w:w="2768" w:type="dxa"/>
            <w:vAlign w:val="center"/>
          </w:tcPr>
          <w:p w14:paraId="3002B4E7" w14:textId="77777777" w:rsidR="00CC403F" w:rsidRPr="00CC403F" w:rsidRDefault="00CC403F" w:rsidP="00CC403F">
            <w:pPr>
              <w:widowControl/>
              <w:shd w:val="clear" w:color="auto" w:fill="FFFFFF"/>
              <w:adjustRightInd w:val="0"/>
              <w:snapToGrid w:val="0"/>
              <w:spacing w:line="260" w:lineRule="exact"/>
              <w:ind w:leftChars="-14" w:left="-29" w:rightChars="-6" w:right="-13"/>
              <w:rPr>
                <w:rFonts w:ascii="宋体" w:eastAsia="宋体" w:hAnsi="宋体" w:cs="宋体"/>
                <w:kern w:val="0"/>
                <w:sz w:val="20"/>
                <w:szCs w:val="20"/>
              </w:rPr>
            </w:pPr>
            <w:r w:rsidRPr="00CC403F">
              <w:rPr>
                <w:rFonts w:ascii="宋体" w:eastAsia="宋体" w:hAnsi="宋体" w:cs="宋体" w:hint="eastAsia"/>
                <w:kern w:val="0"/>
                <w:sz w:val="20"/>
                <w:szCs w:val="20"/>
              </w:rPr>
              <w:t>建设工程开工后，不办理抗震设防要求备案手续，接责令改正通知后，继续开工建设，仍不办理有关备案手续的，使建设工程竣工的。</w:t>
            </w:r>
          </w:p>
        </w:tc>
        <w:tc>
          <w:tcPr>
            <w:tcW w:w="2449" w:type="dxa"/>
            <w:vAlign w:val="center"/>
          </w:tcPr>
          <w:p w14:paraId="72E2C8B9" w14:textId="77777777" w:rsidR="00CC403F" w:rsidRPr="00CC403F" w:rsidRDefault="00CC403F" w:rsidP="00CC403F">
            <w:pPr>
              <w:widowControl/>
              <w:spacing w:line="260" w:lineRule="exact"/>
              <w:ind w:leftChars="-14" w:left="-29" w:rightChars="-6" w:right="-13"/>
              <w:rPr>
                <w:rFonts w:ascii="宋体" w:eastAsia="宋体" w:hAnsi="宋体" w:cs="宋体"/>
                <w:spacing w:val="-8"/>
                <w:kern w:val="0"/>
                <w:sz w:val="20"/>
                <w:szCs w:val="20"/>
              </w:rPr>
            </w:pPr>
            <w:r w:rsidRPr="00CC403F">
              <w:rPr>
                <w:rFonts w:ascii="宋体" w:eastAsia="宋体" w:hAnsi="宋体" w:cs="宋体" w:hint="eastAsia"/>
                <w:spacing w:val="-8"/>
                <w:kern w:val="0"/>
                <w:sz w:val="20"/>
                <w:szCs w:val="20"/>
              </w:rPr>
              <w:t>处8万元以上10万元以下罚款。</w:t>
            </w:r>
          </w:p>
        </w:tc>
      </w:tr>
      <w:tr w:rsidR="00CC403F" w:rsidRPr="00CC403F" w14:paraId="25ED1B7B" w14:textId="77777777" w:rsidTr="00AF6831">
        <w:trPr>
          <w:cantSplit/>
          <w:trHeight w:val="1357"/>
          <w:jc w:val="center"/>
        </w:trPr>
        <w:tc>
          <w:tcPr>
            <w:tcW w:w="1008" w:type="dxa"/>
            <w:vMerge/>
            <w:vAlign w:val="center"/>
          </w:tcPr>
          <w:p w14:paraId="5C1241F7" w14:textId="77777777" w:rsidR="00CC403F" w:rsidRPr="00CC403F" w:rsidRDefault="00CC403F" w:rsidP="00CC403F">
            <w:pPr>
              <w:widowControl/>
              <w:spacing w:line="260" w:lineRule="exact"/>
              <w:jc w:val="center"/>
              <w:rPr>
                <w:rFonts w:ascii="宋体" w:eastAsia="宋体" w:hAnsi="宋体" w:cs="宋体"/>
                <w:color w:val="000000"/>
                <w:kern w:val="0"/>
                <w:sz w:val="20"/>
                <w:szCs w:val="20"/>
              </w:rPr>
            </w:pPr>
          </w:p>
        </w:tc>
        <w:tc>
          <w:tcPr>
            <w:tcW w:w="1382" w:type="dxa"/>
            <w:vMerge w:val="restart"/>
            <w:vAlign w:val="center"/>
          </w:tcPr>
          <w:p w14:paraId="437982E3" w14:textId="77777777" w:rsidR="00CC403F" w:rsidRPr="00CC403F" w:rsidRDefault="00CC403F" w:rsidP="00CC403F">
            <w:pPr>
              <w:widowControl/>
              <w:spacing w:line="260" w:lineRule="exact"/>
              <w:jc w:val="left"/>
              <w:rPr>
                <w:rFonts w:ascii="宋体" w:eastAsia="宋体" w:hAnsi="宋体" w:cs="宋体"/>
                <w:spacing w:val="-4"/>
                <w:kern w:val="0"/>
                <w:sz w:val="20"/>
                <w:szCs w:val="20"/>
              </w:rPr>
            </w:pPr>
            <w:r w:rsidRPr="00CC403F">
              <w:rPr>
                <w:rFonts w:ascii="宋体" w:eastAsia="宋体" w:hAnsi="宋体" w:cs="宋体" w:hint="eastAsia"/>
                <w:spacing w:val="-4"/>
                <w:kern w:val="0"/>
                <w:sz w:val="20"/>
                <w:szCs w:val="20"/>
              </w:rPr>
              <w:t>2．建设单位不进行地震安全性评价、地震动参数复核，或者不按照地震安全性评价结果、地震动参数复核结果确定的抗震设防要求进行抗震设防的</w:t>
            </w:r>
          </w:p>
        </w:tc>
        <w:tc>
          <w:tcPr>
            <w:tcW w:w="4591" w:type="dxa"/>
            <w:vMerge w:val="restart"/>
            <w:vAlign w:val="center"/>
          </w:tcPr>
          <w:p w14:paraId="279F21D2" w14:textId="77777777" w:rsidR="00CC403F" w:rsidRPr="00CC403F" w:rsidRDefault="00CC403F" w:rsidP="00CC403F">
            <w:pPr>
              <w:widowControl/>
              <w:adjustRightInd w:val="0"/>
              <w:snapToGrid w:val="0"/>
              <w:spacing w:line="260" w:lineRule="exact"/>
              <w:jc w:val="left"/>
              <w:rPr>
                <w:rFonts w:ascii="宋体" w:eastAsia="宋体" w:hAnsi="宋体" w:cs="宋体"/>
                <w:kern w:val="0"/>
                <w:sz w:val="20"/>
                <w:szCs w:val="20"/>
              </w:rPr>
            </w:pPr>
            <w:r w:rsidRPr="00CC403F">
              <w:rPr>
                <w:rFonts w:ascii="宋体" w:eastAsia="宋体" w:hAnsi="宋体" w:cs="宋体" w:hint="eastAsia"/>
                <w:kern w:val="0"/>
                <w:sz w:val="20"/>
                <w:szCs w:val="20"/>
              </w:rPr>
              <w:t xml:space="preserve">    一、《中华人民共和国防震减灾法》第八十七条： 未依法进行地震安全性评价，或者未按照地震安全性评价报告所确定的抗震设防要求进行抗震设防的，由国务院地震工作主管部门或者县级以上地方人民政府负责管理地震工作的部门或者机构责令限期改正；逾期不改正的，处三万元以上三十万元以下的罚款。</w:t>
            </w:r>
          </w:p>
          <w:p w14:paraId="1EE14996" w14:textId="77777777" w:rsidR="00CC403F" w:rsidRPr="00CC403F" w:rsidRDefault="00CC403F" w:rsidP="00CC403F">
            <w:pPr>
              <w:adjustRightInd w:val="0"/>
              <w:snapToGrid w:val="0"/>
              <w:spacing w:line="260" w:lineRule="exact"/>
              <w:rPr>
                <w:rFonts w:ascii="宋体" w:eastAsia="宋体" w:hAnsi="宋体" w:cs="宋体"/>
                <w:kern w:val="0"/>
                <w:sz w:val="20"/>
                <w:szCs w:val="20"/>
              </w:rPr>
            </w:pPr>
            <w:r w:rsidRPr="00CC403F">
              <w:rPr>
                <w:rFonts w:ascii="宋体" w:eastAsia="宋体" w:hAnsi="宋体" w:cs="宋体" w:hint="eastAsia"/>
                <w:kern w:val="0"/>
                <w:sz w:val="20"/>
                <w:szCs w:val="20"/>
              </w:rPr>
              <w:t xml:space="preserve">   二、《陕西省防震减灾条例》第七十四条</w:t>
            </w:r>
            <w:r w:rsidRPr="00CC403F">
              <w:rPr>
                <w:rFonts w:ascii="宋体" w:eastAsia="宋体" w:hAnsi="宋体" w:cs="宋体" w:hint="eastAsia"/>
                <w:b/>
                <w:kern w:val="0"/>
                <w:sz w:val="20"/>
                <w:szCs w:val="20"/>
              </w:rPr>
              <w:t>：</w:t>
            </w:r>
            <w:r w:rsidRPr="00CC403F">
              <w:rPr>
                <w:rFonts w:ascii="宋体" w:eastAsia="宋体" w:hAnsi="宋体" w:cs="宋体" w:hint="eastAsia"/>
                <w:kern w:val="0"/>
                <w:sz w:val="20"/>
                <w:szCs w:val="20"/>
              </w:rPr>
              <w:t xml:space="preserve"> 违反本条例规定，未进行地震安全性评价、地震动参数复核或者未按照地震安全性评价报告、地震动参数复核结果确定的抗震设防要求进行抗震设防的，由县级以上地震工作主管部门责令限期改正；逾期不改的，处三万元以上三十万以下罚款。</w:t>
            </w:r>
          </w:p>
        </w:tc>
        <w:tc>
          <w:tcPr>
            <w:tcW w:w="1208" w:type="dxa"/>
            <w:vAlign w:val="center"/>
          </w:tcPr>
          <w:p w14:paraId="43D0C03B" w14:textId="77777777" w:rsidR="00CC403F" w:rsidRPr="00CC403F" w:rsidRDefault="00CC403F" w:rsidP="00CC403F">
            <w:pPr>
              <w:widowControl/>
              <w:spacing w:line="260" w:lineRule="exact"/>
              <w:ind w:leftChars="-14" w:left="-29" w:rightChars="-6" w:right="-13"/>
              <w:jc w:val="center"/>
              <w:rPr>
                <w:rFonts w:ascii="宋体" w:eastAsia="宋体" w:hAnsi="宋体" w:cs="宋体"/>
                <w:kern w:val="0"/>
                <w:sz w:val="20"/>
                <w:szCs w:val="20"/>
              </w:rPr>
            </w:pPr>
            <w:r w:rsidRPr="00CC403F">
              <w:rPr>
                <w:rFonts w:ascii="宋体" w:eastAsia="宋体" w:hAnsi="宋体" w:cs="宋体" w:hint="eastAsia"/>
                <w:kern w:val="0"/>
                <w:sz w:val="20"/>
                <w:szCs w:val="20"/>
              </w:rPr>
              <w:t>轻微</w:t>
            </w:r>
          </w:p>
          <w:p w14:paraId="3A6B6EE0" w14:textId="77777777" w:rsidR="00CC403F" w:rsidRPr="00CC403F" w:rsidRDefault="00CC403F" w:rsidP="00CC403F">
            <w:pPr>
              <w:widowControl/>
              <w:spacing w:line="260" w:lineRule="exact"/>
              <w:ind w:leftChars="-14" w:left="-29" w:rightChars="-6" w:right="-13"/>
              <w:jc w:val="center"/>
              <w:rPr>
                <w:rFonts w:ascii="宋体" w:eastAsia="宋体" w:hAnsi="宋体" w:cs="宋体"/>
                <w:kern w:val="0"/>
                <w:sz w:val="20"/>
                <w:szCs w:val="20"/>
              </w:rPr>
            </w:pPr>
            <w:r w:rsidRPr="00CC403F">
              <w:rPr>
                <w:rFonts w:ascii="宋体" w:eastAsia="宋体" w:hAnsi="宋体" w:cs="宋体" w:hint="eastAsia"/>
                <w:kern w:val="0"/>
                <w:sz w:val="20"/>
                <w:szCs w:val="20"/>
              </w:rPr>
              <w:t>违法行为</w:t>
            </w:r>
          </w:p>
        </w:tc>
        <w:tc>
          <w:tcPr>
            <w:tcW w:w="2768" w:type="dxa"/>
            <w:vAlign w:val="center"/>
          </w:tcPr>
          <w:p w14:paraId="4689603D" w14:textId="77777777" w:rsidR="00CC403F" w:rsidRPr="00CC403F" w:rsidRDefault="00CC403F" w:rsidP="00CC403F">
            <w:pPr>
              <w:widowControl/>
              <w:spacing w:line="260" w:lineRule="exact"/>
              <w:ind w:leftChars="-14" w:left="-29" w:rightChars="-6" w:right="-13"/>
              <w:rPr>
                <w:rFonts w:ascii="宋体" w:eastAsia="宋体" w:hAnsi="宋体" w:cs="宋体"/>
                <w:kern w:val="0"/>
                <w:sz w:val="20"/>
                <w:szCs w:val="20"/>
              </w:rPr>
            </w:pPr>
            <w:r w:rsidRPr="00CC403F">
              <w:rPr>
                <w:rFonts w:ascii="宋体" w:eastAsia="宋体" w:hAnsi="宋体" w:cs="宋体" w:hint="eastAsia"/>
                <w:kern w:val="0"/>
                <w:sz w:val="20"/>
                <w:szCs w:val="20"/>
              </w:rPr>
              <w:t>建设工程在工程可行性研究阶段或立项时未依法进行地震安全性评价、地震动参数复核，接到整改通知书后及时改正的。</w:t>
            </w:r>
          </w:p>
        </w:tc>
        <w:tc>
          <w:tcPr>
            <w:tcW w:w="2449" w:type="dxa"/>
            <w:vAlign w:val="center"/>
          </w:tcPr>
          <w:p w14:paraId="1F3DEE56" w14:textId="77777777" w:rsidR="00CC403F" w:rsidRPr="00CC403F" w:rsidRDefault="00CC403F" w:rsidP="00CC403F">
            <w:pPr>
              <w:widowControl/>
              <w:shd w:val="clear" w:color="auto" w:fill="FFFFFF"/>
              <w:adjustRightInd w:val="0"/>
              <w:snapToGrid w:val="0"/>
              <w:spacing w:line="260" w:lineRule="exact"/>
              <w:ind w:leftChars="-14" w:left="-29" w:rightChars="-6" w:right="-13"/>
              <w:jc w:val="center"/>
              <w:rPr>
                <w:rFonts w:ascii="宋体" w:eastAsia="宋体" w:hAnsi="宋体" w:cs="宋体"/>
                <w:kern w:val="0"/>
                <w:sz w:val="20"/>
                <w:szCs w:val="20"/>
              </w:rPr>
            </w:pPr>
            <w:r w:rsidRPr="00CC403F">
              <w:rPr>
                <w:rFonts w:ascii="宋体" w:eastAsia="宋体" w:hAnsi="宋体" w:cs="宋体" w:hint="eastAsia"/>
                <w:kern w:val="0"/>
                <w:sz w:val="20"/>
                <w:szCs w:val="20"/>
              </w:rPr>
              <w:t>不予罚款处罚。</w:t>
            </w:r>
          </w:p>
        </w:tc>
      </w:tr>
      <w:tr w:rsidR="00CC403F" w:rsidRPr="00CC403F" w14:paraId="3E4FDA64" w14:textId="77777777" w:rsidTr="00AF6831">
        <w:trPr>
          <w:cantSplit/>
          <w:trHeight w:val="2056"/>
          <w:jc w:val="center"/>
        </w:trPr>
        <w:tc>
          <w:tcPr>
            <w:tcW w:w="1008" w:type="dxa"/>
            <w:vMerge/>
            <w:vAlign w:val="center"/>
          </w:tcPr>
          <w:p w14:paraId="1444070B" w14:textId="77777777" w:rsidR="00CC403F" w:rsidRPr="00CC403F" w:rsidRDefault="00CC403F" w:rsidP="00CC403F">
            <w:pPr>
              <w:widowControl/>
              <w:spacing w:line="260" w:lineRule="exact"/>
              <w:jc w:val="center"/>
              <w:rPr>
                <w:rFonts w:ascii="宋体" w:eastAsia="宋体" w:hAnsi="宋体" w:cs="宋体"/>
                <w:color w:val="000000"/>
                <w:kern w:val="0"/>
                <w:sz w:val="20"/>
                <w:szCs w:val="20"/>
              </w:rPr>
            </w:pPr>
          </w:p>
        </w:tc>
        <w:tc>
          <w:tcPr>
            <w:tcW w:w="1382" w:type="dxa"/>
            <w:vMerge/>
            <w:vAlign w:val="center"/>
          </w:tcPr>
          <w:p w14:paraId="10CEDDCE" w14:textId="77777777" w:rsidR="00CC403F" w:rsidRPr="00CC403F" w:rsidRDefault="00CC403F" w:rsidP="00CC403F">
            <w:pPr>
              <w:widowControl/>
              <w:spacing w:line="260" w:lineRule="exact"/>
              <w:jc w:val="left"/>
              <w:rPr>
                <w:rFonts w:ascii="宋体" w:eastAsia="宋体" w:hAnsi="宋体" w:cs="宋体"/>
                <w:kern w:val="0"/>
                <w:sz w:val="20"/>
                <w:szCs w:val="20"/>
              </w:rPr>
            </w:pPr>
          </w:p>
        </w:tc>
        <w:tc>
          <w:tcPr>
            <w:tcW w:w="4591" w:type="dxa"/>
            <w:vMerge/>
            <w:vAlign w:val="center"/>
          </w:tcPr>
          <w:p w14:paraId="6B1FF323" w14:textId="77777777" w:rsidR="00CC403F" w:rsidRPr="00CC403F" w:rsidRDefault="00CC403F" w:rsidP="00CC403F">
            <w:pPr>
              <w:widowControl/>
              <w:adjustRightInd w:val="0"/>
              <w:snapToGrid w:val="0"/>
              <w:spacing w:line="260" w:lineRule="exact"/>
              <w:jc w:val="left"/>
              <w:rPr>
                <w:rFonts w:ascii="宋体" w:eastAsia="宋体" w:hAnsi="宋体" w:cs="宋体"/>
                <w:kern w:val="0"/>
                <w:sz w:val="20"/>
                <w:szCs w:val="20"/>
              </w:rPr>
            </w:pPr>
          </w:p>
        </w:tc>
        <w:tc>
          <w:tcPr>
            <w:tcW w:w="1208" w:type="dxa"/>
            <w:vAlign w:val="center"/>
          </w:tcPr>
          <w:p w14:paraId="43BF749C" w14:textId="77777777" w:rsidR="00CC403F" w:rsidRPr="00CC403F" w:rsidRDefault="00CC403F" w:rsidP="00CC403F">
            <w:pPr>
              <w:widowControl/>
              <w:spacing w:line="260" w:lineRule="exact"/>
              <w:ind w:leftChars="-14" w:left="-29" w:rightChars="-6" w:right="-13"/>
              <w:jc w:val="center"/>
              <w:rPr>
                <w:rFonts w:ascii="宋体" w:eastAsia="宋体" w:hAnsi="宋体" w:cs="宋体"/>
                <w:kern w:val="0"/>
                <w:sz w:val="20"/>
                <w:szCs w:val="20"/>
              </w:rPr>
            </w:pPr>
            <w:r w:rsidRPr="00CC403F">
              <w:rPr>
                <w:rFonts w:ascii="宋体" w:eastAsia="宋体" w:hAnsi="宋体" w:cs="宋体" w:hint="eastAsia"/>
                <w:kern w:val="0"/>
                <w:sz w:val="20"/>
                <w:szCs w:val="20"/>
              </w:rPr>
              <w:t>一般</w:t>
            </w:r>
          </w:p>
          <w:p w14:paraId="22E957EB" w14:textId="77777777" w:rsidR="00CC403F" w:rsidRPr="00CC403F" w:rsidRDefault="00CC403F" w:rsidP="00CC403F">
            <w:pPr>
              <w:widowControl/>
              <w:spacing w:line="260" w:lineRule="exact"/>
              <w:ind w:leftChars="-14" w:left="-29" w:rightChars="-6" w:right="-13"/>
              <w:jc w:val="center"/>
              <w:rPr>
                <w:rFonts w:ascii="宋体" w:eastAsia="宋体" w:hAnsi="宋体" w:cs="宋体"/>
                <w:kern w:val="0"/>
                <w:sz w:val="20"/>
                <w:szCs w:val="20"/>
              </w:rPr>
            </w:pPr>
            <w:r w:rsidRPr="00CC403F">
              <w:rPr>
                <w:rFonts w:ascii="宋体" w:eastAsia="宋体" w:hAnsi="宋体" w:cs="宋体" w:hint="eastAsia"/>
                <w:kern w:val="0"/>
                <w:sz w:val="20"/>
                <w:szCs w:val="20"/>
              </w:rPr>
              <w:t>违法行为</w:t>
            </w:r>
          </w:p>
        </w:tc>
        <w:tc>
          <w:tcPr>
            <w:tcW w:w="2768" w:type="dxa"/>
            <w:vAlign w:val="center"/>
          </w:tcPr>
          <w:p w14:paraId="6CDEA4A4" w14:textId="77777777" w:rsidR="00CC403F" w:rsidRPr="00CC403F" w:rsidRDefault="00CC403F" w:rsidP="00CC403F">
            <w:pPr>
              <w:widowControl/>
              <w:shd w:val="clear" w:color="auto" w:fill="FFFFFF"/>
              <w:adjustRightInd w:val="0"/>
              <w:snapToGrid w:val="0"/>
              <w:spacing w:line="260" w:lineRule="exact"/>
              <w:ind w:leftChars="-14" w:left="-29" w:rightChars="-6" w:right="-13"/>
              <w:rPr>
                <w:rFonts w:ascii="宋体" w:eastAsia="宋体" w:hAnsi="宋体" w:cs="宋体"/>
                <w:spacing w:val="-4"/>
                <w:kern w:val="0"/>
                <w:sz w:val="20"/>
                <w:szCs w:val="20"/>
              </w:rPr>
            </w:pPr>
            <w:r w:rsidRPr="00CC403F">
              <w:rPr>
                <w:rFonts w:ascii="宋体" w:eastAsia="宋体" w:hAnsi="宋体" w:cs="宋体" w:hint="eastAsia"/>
                <w:spacing w:val="-4"/>
                <w:kern w:val="0"/>
                <w:sz w:val="20"/>
                <w:szCs w:val="20"/>
              </w:rPr>
              <w:t>建设工程在开工建设前未按照地震安全性评价报告、地震动参数复核结果所确定的抗震设防要求进行抗震设防的，接到整改通知书后，及时改正的。</w:t>
            </w:r>
          </w:p>
        </w:tc>
        <w:tc>
          <w:tcPr>
            <w:tcW w:w="2449" w:type="dxa"/>
            <w:vAlign w:val="center"/>
          </w:tcPr>
          <w:p w14:paraId="345F125A" w14:textId="77777777" w:rsidR="00CC403F" w:rsidRPr="00CC403F" w:rsidRDefault="00CC403F" w:rsidP="00CC403F">
            <w:pPr>
              <w:widowControl/>
              <w:spacing w:line="260" w:lineRule="exact"/>
              <w:ind w:leftChars="-14" w:left="-29" w:rightChars="-6" w:right="-13"/>
              <w:rPr>
                <w:rFonts w:ascii="宋体" w:eastAsia="宋体" w:hAnsi="宋体" w:cs="宋体"/>
                <w:kern w:val="0"/>
                <w:sz w:val="20"/>
                <w:szCs w:val="20"/>
              </w:rPr>
            </w:pPr>
            <w:r w:rsidRPr="00CC403F">
              <w:rPr>
                <w:rFonts w:ascii="宋体" w:eastAsia="宋体" w:hAnsi="宋体" w:cs="宋体" w:hint="eastAsia"/>
                <w:kern w:val="0"/>
                <w:sz w:val="20"/>
                <w:szCs w:val="20"/>
              </w:rPr>
              <w:t>责令改正，处3万元以上10万元以下的罚款。</w:t>
            </w:r>
          </w:p>
        </w:tc>
      </w:tr>
      <w:tr w:rsidR="00CC403F" w:rsidRPr="00CC403F" w14:paraId="5C9CD708" w14:textId="77777777" w:rsidTr="00AF6831">
        <w:trPr>
          <w:cantSplit/>
          <w:trHeight w:val="690"/>
          <w:jc w:val="center"/>
        </w:trPr>
        <w:tc>
          <w:tcPr>
            <w:tcW w:w="1008" w:type="dxa"/>
            <w:vMerge/>
            <w:vAlign w:val="center"/>
          </w:tcPr>
          <w:p w14:paraId="187A040D" w14:textId="77777777" w:rsidR="00CC403F" w:rsidRPr="00CC403F" w:rsidRDefault="00CC403F" w:rsidP="00CC403F">
            <w:pPr>
              <w:widowControl/>
              <w:spacing w:line="260" w:lineRule="exact"/>
              <w:jc w:val="center"/>
              <w:rPr>
                <w:rFonts w:ascii="宋体" w:eastAsia="宋体" w:hAnsi="宋体" w:cs="宋体"/>
                <w:color w:val="000000"/>
                <w:kern w:val="0"/>
                <w:sz w:val="20"/>
                <w:szCs w:val="20"/>
              </w:rPr>
            </w:pPr>
          </w:p>
        </w:tc>
        <w:tc>
          <w:tcPr>
            <w:tcW w:w="1382" w:type="dxa"/>
            <w:vMerge/>
            <w:vAlign w:val="center"/>
          </w:tcPr>
          <w:p w14:paraId="1BFA1269" w14:textId="77777777" w:rsidR="00CC403F" w:rsidRPr="00CC403F" w:rsidRDefault="00CC403F" w:rsidP="00CC403F">
            <w:pPr>
              <w:widowControl/>
              <w:spacing w:line="260" w:lineRule="exact"/>
              <w:jc w:val="left"/>
              <w:rPr>
                <w:rFonts w:ascii="宋体" w:eastAsia="宋体" w:hAnsi="宋体" w:cs="宋体"/>
                <w:kern w:val="0"/>
                <w:sz w:val="20"/>
                <w:szCs w:val="20"/>
              </w:rPr>
            </w:pPr>
          </w:p>
        </w:tc>
        <w:tc>
          <w:tcPr>
            <w:tcW w:w="4591" w:type="dxa"/>
            <w:vMerge/>
            <w:vAlign w:val="center"/>
          </w:tcPr>
          <w:p w14:paraId="63A0F5A6" w14:textId="77777777" w:rsidR="00CC403F" w:rsidRPr="00CC403F" w:rsidRDefault="00CC403F" w:rsidP="00CC403F">
            <w:pPr>
              <w:widowControl/>
              <w:adjustRightInd w:val="0"/>
              <w:snapToGrid w:val="0"/>
              <w:spacing w:line="260" w:lineRule="exact"/>
              <w:jc w:val="left"/>
              <w:rPr>
                <w:rFonts w:ascii="宋体" w:eastAsia="宋体" w:hAnsi="宋体" w:cs="宋体"/>
                <w:kern w:val="0"/>
                <w:sz w:val="20"/>
                <w:szCs w:val="20"/>
              </w:rPr>
            </w:pPr>
          </w:p>
        </w:tc>
        <w:tc>
          <w:tcPr>
            <w:tcW w:w="1208" w:type="dxa"/>
            <w:vAlign w:val="center"/>
          </w:tcPr>
          <w:p w14:paraId="30FCC14A" w14:textId="77777777" w:rsidR="00CC403F" w:rsidRPr="00CC403F" w:rsidRDefault="00CC403F" w:rsidP="00CC403F">
            <w:pPr>
              <w:widowControl/>
              <w:spacing w:line="260" w:lineRule="exact"/>
              <w:ind w:leftChars="-14" w:left="-29" w:rightChars="-6" w:right="-13"/>
              <w:jc w:val="center"/>
              <w:rPr>
                <w:rFonts w:ascii="宋体" w:eastAsia="宋体" w:hAnsi="宋体" w:cs="宋体"/>
                <w:kern w:val="0"/>
                <w:sz w:val="20"/>
                <w:szCs w:val="20"/>
              </w:rPr>
            </w:pPr>
            <w:r w:rsidRPr="00CC403F">
              <w:rPr>
                <w:rFonts w:ascii="宋体" w:eastAsia="宋体" w:hAnsi="宋体" w:cs="宋体" w:hint="eastAsia"/>
                <w:kern w:val="0"/>
                <w:sz w:val="20"/>
                <w:szCs w:val="20"/>
              </w:rPr>
              <w:t>严重</w:t>
            </w:r>
          </w:p>
          <w:p w14:paraId="6B900182" w14:textId="77777777" w:rsidR="00CC403F" w:rsidRPr="00CC403F" w:rsidRDefault="00CC403F" w:rsidP="00CC403F">
            <w:pPr>
              <w:widowControl/>
              <w:spacing w:line="260" w:lineRule="exact"/>
              <w:ind w:leftChars="-14" w:left="-29" w:rightChars="-6" w:right="-13"/>
              <w:jc w:val="center"/>
              <w:rPr>
                <w:rFonts w:ascii="宋体" w:eastAsia="宋体" w:hAnsi="宋体" w:cs="宋体"/>
                <w:kern w:val="0"/>
                <w:sz w:val="20"/>
                <w:szCs w:val="20"/>
              </w:rPr>
            </w:pPr>
            <w:r w:rsidRPr="00CC403F">
              <w:rPr>
                <w:rFonts w:ascii="宋体" w:eastAsia="宋体" w:hAnsi="宋体" w:cs="宋体" w:hint="eastAsia"/>
                <w:kern w:val="0"/>
                <w:sz w:val="20"/>
                <w:szCs w:val="20"/>
              </w:rPr>
              <w:t>违法行为</w:t>
            </w:r>
          </w:p>
        </w:tc>
        <w:tc>
          <w:tcPr>
            <w:tcW w:w="2768" w:type="dxa"/>
            <w:vAlign w:val="center"/>
          </w:tcPr>
          <w:p w14:paraId="0E96B8F6" w14:textId="77777777" w:rsidR="00CC403F" w:rsidRPr="00CC403F" w:rsidRDefault="00CC403F" w:rsidP="00CC403F">
            <w:pPr>
              <w:widowControl/>
              <w:shd w:val="clear" w:color="auto" w:fill="FFFFFF"/>
              <w:adjustRightInd w:val="0"/>
              <w:snapToGrid w:val="0"/>
              <w:spacing w:line="260" w:lineRule="exact"/>
              <w:ind w:leftChars="-14" w:left="-29" w:rightChars="-6" w:right="-13"/>
              <w:rPr>
                <w:rFonts w:ascii="宋体" w:eastAsia="宋体" w:hAnsi="宋体" w:cs="宋体"/>
                <w:kern w:val="0"/>
                <w:sz w:val="20"/>
                <w:szCs w:val="20"/>
              </w:rPr>
            </w:pPr>
            <w:r w:rsidRPr="00CC403F">
              <w:rPr>
                <w:rFonts w:ascii="宋体" w:eastAsia="宋体" w:hAnsi="宋体" w:cs="宋体" w:hint="eastAsia"/>
                <w:kern w:val="0"/>
                <w:sz w:val="20"/>
                <w:szCs w:val="20"/>
              </w:rPr>
              <w:t>建设工程在开工建设前未依法进行地震安全性评价、地震动参数复核，接到整改通知书后，逾期不改正的。</w:t>
            </w:r>
          </w:p>
        </w:tc>
        <w:tc>
          <w:tcPr>
            <w:tcW w:w="2449" w:type="dxa"/>
            <w:vAlign w:val="center"/>
          </w:tcPr>
          <w:p w14:paraId="47427C06" w14:textId="77777777" w:rsidR="00CC403F" w:rsidRPr="00CC403F" w:rsidRDefault="00CC403F" w:rsidP="00CC403F">
            <w:pPr>
              <w:widowControl/>
              <w:spacing w:line="260" w:lineRule="exact"/>
              <w:ind w:leftChars="-14" w:left="-29" w:rightChars="-6" w:right="-13"/>
              <w:rPr>
                <w:rFonts w:ascii="宋体" w:eastAsia="宋体" w:hAnsi="宋体" w:cs="宋体"/>
                <w:kern w:val="0"/>
                <w:sz w:val="20"/>
                <w:szCs w:val="20"/>
              </w:rPr>
            </w:pPr>
            <w:r w:rsidRPr="00CC403F">
              <w:rPr>
                <w:rFonts w:ascii="宋体" w:eastAsia="宋体" w:hAnsi="宋体" w:cs="宋体" w:hint="eastAsia"/>
                <w:kern w:val="0"/>
                <w:sz w:val="20"/>
                <w:szCs w:val="20"/>
              </w:rPr>
              <w:t>责令改正，处10万元以上20万元以下的罚款。</w:t>
            </w:r>
          </w:p>
        </w:tc>
      </w:tr>
      <w:tr w:rsidR="00CC403F" w:rsidRPr="00CC403F" w14:paraId="08CD676D" w14:textId="77777777" w:rsidTr="00AF6831">
        <w:trPr>
          <w:cantSplit/>
          <w:trHeight w:val="1948"/>
          <w:jc w:val="center"/>
        </w:trPr>
        <w:tc>
          <w:tcPr>
            <w:tcW w:w="1008" w:type="dxa"/>
            <w:vMerge/>
            <w:vAlign w:val="center"/>
          </w:tcPr>
          <w:p w14:paraId="07F23A7B" w14:textId="77777777" w:rsidR="00CC403F" w:rsidRPr="00CC403F" w:rsidRDefault="00CC403F" w:rsidP="00CC403F">
            <w:pPr>
              <w:widowControl/>
              <w:spacing w:line="260" w:lineRule="exact"/>
              <w:jc w:val="center"/>
              <w:rPr>
                <w:rFonts w:ascii="宋体" w:eastAsia="宋体" w:hAnsi="宋体" w:cs="宋体"/>
                <w:color w:val="000000"/>
                <w:kern w:val="0"/>
                <w:sz w:val="20"/>
                <w:szCs w:val="20"/>
              </w:rPr>
            </w:pPr>
          </w:p>
        </w:tc>
        <w:tc>
          <w:tcPr>
            <w:tcW w:w="1382" w:type="dxa"/>
            <w:vMerge/>
            <w:vAlign w:val="center"/>
          </w:tcPr>
          <w:p w14:paraId="72BA3BB9" w14:textId="77777777" w:rsidR="00CC403F" w:rsidRPr="00CC403F" w:rsidRDefault="00CC403F" w:rsidP="00CC403F">
            <w:pPr>
              <w:widowControl/>
              <w:spacing w:line="260" w:lineRule="exact"/>
              <w:jc w:val="left"/>
              <w:rPr>
                <w:rFonts w:ascii="宋体" w:eastAsia="宋体" w:hAnsi="宋体" w:cs="宋体"/>
                <w:kern w:val="0"/>
                <w:sz w:val="20"/>
                <w:szCs w:val="20"/>
              </w:rPr>
            </w:pPr>
          </w:p>
        </w:tc>
        <w:tc>
          <w:tcPr>
            <w:tcW w:w="4591" w:type="dxa"/>
            <w:vMerge/>
            <w:vAlign w:val="center"/>
          </w:tcPr>
          <w:p w14:paraId="6D922D81" w14:textId="77777777" w:rsidR="00CC403F" w:rsidRPr="00CC403F" w:rsidRDefault="00CC403F" w:rsidP="00CC403F">
            <w:pPr>
              <w:widowControl/>
              <w:adjustRightInd w:val="0"/>
              <w:snapToGrid w:val="0"/>
              <w:spacing w:line="260" w:lineRule="exact"/>
              <w:jc w:val="left"/>
              <w:rPr>
                <w:rFonts w:ascii="宋体" w:eastAsia="宋体" w:hAnsi="宋体" w:cs="宋体"/>
                <w:kern w:val="0"/>
                <w:sz w:val="20"/>
                <w:szCs w:val="20"/>
              </w:rPr>
            </w:pPr>
          </w:p>
        </w:tc>
        <w:tc>
          <w:tcPr>
            <w:tcW w:w="1208" w:type="dxa"/>
            <w:vAlign w:val="center"/>
          </w:tcPr>
          <w:p w14:paraId="1BE88D1A" w14:textId="77777777" w:rsidR="00CC403F" w:rsidRPr="00CC403F" w:rsidRDefault="00CC403F" w:rsidP="00CC403F">
            <w:pPr>
              <w:widowControl/>
              <w:spacing w:line="260" w:lineRule="exact"/>
              <w:ind w:leftChars="-14" w:left="-29" w:rightChars="-6" w:right="-13"/>
              <w:jc w:val="center"/>
              <w:rPr>
                <w:rFonts w:ascii="宋体" w:eastAsia="宋体" w:hAnsi="宋体" w:cs="宋体"/>
                <w:kern w:val="0"/>
                <w:sz w:val="20"/>
                <w:szCs w:val="20"/>
              </w:rPr>
            </w:pPr>
            <w:r w:rsidRPr="00CC403F">
              <w:rPr>
                <w:rFonts w:ascii="宋体" w:eastAsia="宋体" w:hAnsi="宋体" w:cs="宋体" w:hint="eastAsia"/>
                <w:kern w:val="0"/>
                <w:sz w:val="20"/>
                <w:szCs w:val="20"/>
              </w:rPr>
              <w:t>特别严重</w:t>
            </w:r>
          </w:p>
          <w:p w14:paraId="4379CCD3" w14:textId="77777777" w:rsidR="00CC403F" w:rsidRPr="00CC403F" w:rsidRDefault="00CC403F" w:rsidP="00CC403F">
            <w:pPr>
              <w:widowControl/>
              <w:spacing w:line="260" w:lineRule="exact"/>
              <w:ind w:leftChars="-14" w:left="-29" w:rightChars="-6" w:right="-13"/>
              <w:jc w:val="center"/>
              <w:rPr>
                <w:rFonts w:ascii="宋体" w:eastAsia="宋体" w:hAnsi="宋体" w:cs="宋体"/>
                <w:kern w:val="0"/>
                <w:sz w:val="20"/>
                <w:szCs w:val="20"/>
              </w:rPr>
            </w:pPr>
            <w:r w:rsidRPr="00CC403F">
              <w:rPr>
                <w:rFonts w:ascii="宋体" w:eastAsia="宋体" w:hAnsi="宋体" w:cs="宋体" w:hint="eastAsia"/>
                <w:kern w:val="0"/>
                <w:sz w:val="20"/>
                <w:szCs w:val="20"/>
              </w:rPr>
              <w:t>违法行为</w:t>
            </w:r>
          </w:p>
        </w:tc>
        <w:tc>
          <w:tcPr>
            <w:tcW w:w="2768" w:type="dxa"/>
            <w:vAlign w:val="center"/>
          </w:tcPr>
          <w:p w14:paraId="32B3A534" w14:textId="77777777" w:rsidR="00CC403F" w:rsidRPr="00CC403F" w:rsidRDefault="00CC403F" w:rsidP="00CC403F">
            <w:pPr>
              <w:widowControl/>
              <w:shd w:val="clear" w:color="auto" w:fill="FFFFFF"/>
              <w:adjustRightInd w:val="0"/>
              <w:snapToGrid w:val="0"/>
              <w:spacing w:line="260" w:lineRule="exact"/>
              <w:ind w:leftChars="-14" w:left="-29" w:rightChars="-6" w:right="-13"/>
              <w:rPr>
                <w:rFonts w:ascii="宋体" w:eastAsia="宋体" w:hAnsi="宋体" w:cs="宋体"/>
                <w:kern w:val="0"/>
                <w:sz w:val="20"/>
                <w:szCs w:val="20"/>
              </w:rPr>
            </w:pPr>
            <w:r w:rsidRPr="00CC403F">
              <w:rPr>
                <w:rFonts w:ascii="宋体" w:eastAsia="宋体" w:hAnsi="宋体" w:cs="宋体" w:hint="eastAsia"/>
                <w:kern w:val="0"/>
                <w:sz w:val="20"/>
                <w:szCs w:val="20"/>
              </w:rPr>
              <w:t>已开工建设的建设工程，未依法进行地震安全性评价、地震动参数复核，或者未按照地震安全性评价报告、地震动参数复核结果所确定的抗震设防要求进行抗震设防的，接到整改通知书后，逾期不改正的。</w:t>
            </w:r>
          </w:p>
        </w:tc>
        <w:tc>
          <w:tcPr>
            <w:tcW w:w="2449" w:type="dxa"/>
            <w:vAlign w:val="center"/>
          </w:tcPr>
          <w:p w14:paraId="30D57A9B" w14:textId="77777777" w:rsidR="00CC403F" w:rsidRPr="00CC403F" w:rsidRDefault="00CC403F" w:rsidP="00CC403F">
            <w:pPr>
              <w:widowControl/>
              <w:spacing w:line="260" w:lineRule="exact"/>
              <w:ind w:leftChars="-14" w:left="-29" w:rightChars="-6" w:right="-13"/>
              <w:rPr>
                <w:rFonts w:ascii="宋体" w:eastAsia="宋体" w:hAnsi="宋体" w:cs="宋体"/>
                <w:kern w:val="0"/>
                <w:sz w:val="20"/>
                <w:szCs w:val="20"/>
              </w:rPr>
            </w:pPr>
            <w:r w:rsidRPr="00CC403F">
              <w:rPr>
                <w:rFonts w:ascii="宋体" w:eastAsia="宋体" w:hAnsi="宋体" w:cs="宋体" w:hint="eastAsia"/>
                <w:kern w:val="0"/>
                <w:sz w:val="20"/>
                <w:szCs w:val="20"/>
              </w:rPr>
              <w:t>责令改正，处20万元以上30万元以下的罚款。</w:t>
            </w:r>
          </w:p>
        </w:tc>
      </w:tr>
      <w:tr w:rsidR="00CC403F" w:rsidRPr="00CC403F" w14:paraId="4A17956B" w14:textId="77777777" w:rsidTr="00AF6831">
        <w:trPr>
          <w:cantSplit/>
          <w:trHeight w:val="1602"/>
          <w:jc w:val="center"/>
        </w:trPr>
        <w:tc>
          <w:tcPr>
            <w:tcW w:w="1008" w:type="dxa"/>
            <w:vMerge/>
            <w:vAlign w:val="center"/>
          </w:tcPr>
          <w:p w14:paraId="4B056F47" w14:textId="77777777" w:rsidR="00CC403F" w:rsidRPr="00CC403F" w:rsidRDefault="00CC403F" w:rsidP="00CC403F">
            <w:pPr>
              <w:widowControl/>
              <w:spacing w:line="260" w:lineRule="exact"/>
              <w:jc w:val="center"/>
              <w:rPr>
                <w:rFonts w:ascii="宋体" w:eastAsia="宋体" w:hAnsi="宋体" w:cs="宋体"/>
                <w:color w:val="000000"/>
                <w:kern w:val="0"/>
                <w:sz w:val="20"/>
                <w:szCs w:val="20"/>
              </w:rPr>
            </w:pPr>
          </w:p>
        </w:tc>
        <w:tc>
          <w:tcPr>
            <w:tcW w:w="1382" w:type="dxa"/>
            <w:vMerge w:val="restart"/>
            <w:vAlign w:val="center"/>
          </w:tcPr>
          <w:p w14:paraId="2A8AD6DA" w14:textId="77777777" w:rsidR="00CC403F" w:rsidRPr="00CC403F" w:rsidRDefault="00CC403F" w:rsidP="00CC403F">
            <w:pPr>
              <w:widowControl/>
              <w:spacing w:line="260" w:lineRule="exact"/>
              <w:rPr>
                <w:rFonts w:ascii="宋体" w:eastAsia="宋体" w:hAnsi="宋体" w:cs="宋体"/>
                <w:kern w:val="0"/>
                <w:sz w:val="20"/>
                <w:szCs w:val="20"/>
              </w:rPr>
            </w:pPr>
            <w:r w:rsidRPr="00CC403F">
              <w:rPr>
                <w:rFonts w:ascii="宋体" w:eastAsia="宋体" w:hAnsi="宋体" w:cs="宋体" w:hint="eastAsia"/>
                <w:kern w:val="0"/>
                <w:sz w:val="20"/>
                <w:szCs w:val="20"/>
              </w:rPr>
              <w:t>3．建设单位不按照地震小区划结果确定的抗震设防要求进行抗震设防</w:t>
            </w:r>
          </w:p>
        </w:tc>
        <w:tc>
          <w:tcPr>
            <w:tcW w:w="4591" w:type="dxa"/>
            <w:vMerge w:val="restart"/>
            <w:vAlign w:val="center"/>
          </w:tcPr>
          <w:p w14:paraId="2B613DCA" w14:textId="77777777" w:rsidR="00CC403F" w:rsidRPr="00CC403F" w:rsidRDefault="00CC403F" w:rsidP="00CC403F">
            <w:pPr>
              <w:widowControl/>
              <w:spacing w:line="320" w:lineRule="exact"/>
              <w:ind w:firstLine="403"/>
              <w:rPr>
                <w:rFonts w:ascii="宋体" w:eastAsia="宋体" w:hAnsi="宋体" w:cs="宋体"/>
                <w:spacing w:val="-4"/>
                <w:kern w:val="0"/>
                <w:sz w:val="20"/>
                <w:szCs w:val="20"/>
              </w:rPr>
            </w:pPr>
            <w:r w:rsidRPr="00CC403F">
              <w:rPr>
                <w:rFonts w:ascii="宋体" w:eastAsia="宋体" w:hAnsi="宋体" w:cs="宋体" w:hint="eastAsia"/>
                <w:spacing w:val="-4"/>
                <w:kern w:val="0"/>
                <w:sz w:val="20"/>
                <w:szCs w:val="20"/>
              </w:rPr>
              <w:t>《建设工程抗震设防要求管理规定》（中国地震局第7号令）第十三条：经过地震动参数复核或者地震小区划工作的区域内不需要进行地震安全性评价的建设工程,必须按照地震动参数复核或者地震小区划结果确定的抗震设防要求进行抗震设防。</w:t>
            </w:r>
          </w:p>
          <w:p w14:paraId="4C8C4AFE" w14:textId="77777777" w:rsidR="00CC403F" w:rsidRPr="00CC403F" w:rsidRDefault="00CC403F" w:rsidP="00CC403F">
            <w:pPr>
              <w:widowControl/>
              <w:spacing w:line="320" w:lineRule="exact"/>
              <w:ind w:firstLine="403"/>
              <w:rPr>
                <w:rFonts w:ascii="宋体" w:eastAsia="宋体" w:hAnsi="宋体" w:cs="宋体"/>
                <w:kern w:val="0"/>
                <w:sz w:val="20"/>
                <w:szCs w:val="20"/>
              </w:rPr>
            </w:pPr>
            <w:r w:rsidRPr="00CC403F">
              <w:rPr>
                <w:rFonts w:ascii="宋体" w:eastAsia="宋体" w:hAnsi="宋体" w:cs="宋体" w:hint="eastAsia"/>
                <w:spacing w:val="-4"/>
                <w:kern w:val="0"/>
                <w:sz w:val="20"/>
                <w:szCs w:val="20"/>
              </w:rPr>
              <w:t>第十七条：建设单位违反本规定第十三条的规定,由国务院地震工作主管部门或者县级以上地方人民政府负责管理地震工作的部门或者机构,责令改正,并处5000元以上30000元以下的罚款。</w:t>
            </w:r>
          </w:p>
        </w:tc>
        <w:tc>
          <w:tcPr>
            <w:tcW w:w="1208" w:type="dxa"/>
            <w:vAlign w:val="center"/>
          </w:tcPr>
          <w:p w14:paraId="3D25DF98" w14:textId="77777777" w:rsidR="00CC403F" w:rsidRPr="00CC403F" w:rsidRDefault="00CC403F" w:rsidP="00CC403F">
            <w:pPr>
              <w:widowControl/>
              <w:spacing w:line="260" w:lineRule="exact"/>
              <w:ind w:leftChars="-14" w:left="-29" w:rightChars="-6" w:right="-13"/>
              <w:jc w:val="center"/>
              <w:rPr>
                <w:rFonts w:ascii="宋体" w:eastAsia="宋体" w:hAnsi="宋体" w:cs="宋体"/>
                <w:kern w:val="0"/>
                <w:sz w:val="20"/>
                <w:szCs w:val="20"/>
              </w:rPr>
            </w:pPr>
            <w:r w:rsidRPr="00CC403F">
              <w:rPr>
                <w:rFonts w:ascii="宋体" w:eastAsia="宋体" w:hAnsi="宋体" w:cs="宋体" w:hint="eastAsia"/>
                <w:kern w:val="0"/>
                <w:sz w:val="20"/>
                <w:szCs w:val="20"/>
              </w:rPr>
              <w:t>一般</w:t>
            </w:r>
          </w:p>
          <w:p w14:paraId="70FFA494" w14:textId="77777777" w:rsidR="00CC403F" w:rsidRPr="00CC403F" w:rsidRDefault="00CC403F" w:rsidP="00CC403F">
            <w:pPr>
              <w:widowControl/>
              <w:spacing w:line="260" w:lineRule="exact"/>
              <w:ind w:leftChars="-14" w:left="-29" w:rightChars="-6" w:right="-13"/>
              <w:jc w:val="center"/>
              <w:rPr>
                <w:rFonts w:ascii="宋体" w:eastAsia="宋体" w:hAnsi="宋体" w:cs="宋体"/>
                <w:kern w:val="0"/>
                <w:sz w:val="20"/>
                <w:szCs w:val="20"/>
              </w:rPr>
            </w:pPr>
            <w:r w:rsidRPr="00CC403F">
              <w:rPr>
                <w:rFonts w:ascii="宋体" w:eastAsia="宋体" w:hAnsi="宋体" w:cs="宋体" w:hint="eastAsia"/>
                <w:kern w:val="0"/>
                <w:sz w:val="20"/>
                <w:szCs w:val="20"/>
              </w:rPr>
              <w:t>违法行为</w:t>
            </w:r>
          </w:p>
        </w:tc>
        <w:tc>
          <w:tcPr>
            <w:tcW w:w="2768" w:type="dxa"/>
            <w:vAlign w:val="center"/>
          </w:tcPr>
          <w:p w14:paraId="1A59C438" w14:textId="77777777" w:rsidR="00CC403F" w:rsidRPr="00CC403F" w:rsidRDefault="00CC403F" w:rsidP="00CC403F">
            <w:pPr>
              <w:widowControl/>
              <w:spacing w:line="260" w:lineRule="exact"/>
              <w:ind w:leftChars="-14" w:left="-29" w:rightChars="-6" w:right="-13"/>
              <w:rPr>
                <w:rFonts w:ascii="宋体" w:eastAsia="宋体" w:hAnsi="宋体" w:cs="宋体"/>
                <w:spacing w:val="-4"/>
                <w:kern w:val="0"/>
                <w:sz w:val="20"/>
                <w:szCs w:val="20"/>
              </w:rPr>
            </w:pPr>
            <w:r w:rsidRPr="00CC403F">
              <w:rPr>
                <w:rFonts w:ascii="宋体" w:eastAsia="宋体" w:hAnsi="宋体" w:cs="宋体" w:hint="eastAsia"/>
                <w:spacing w:val="-4"/>
                <w:kern w:val="0"/>
                <w:sz w:val="20"/>
                <w:szCs w:val="20"/>
              </w:rPr>
              <w:t>经过地震小区划工作的区域内不需要进行地震安全性评价的建设工程，没有按照地震小区划结果确定的抗震设防要求进行抗震设防的，接到整改通知书立即改正的。</w:t>
            </w:r>
          </w:p>
        </w:tc>
        <w:tc>
          <w:tcPr>
            <w:tcW w:w="2449" w:type="dxa"/>
            <w:vAlign w:val="center"/>
          </w:tcPr>
          <w:p w14:paraId="00C954F7" w14:textId="77777777" w:rsidR="00CC403F" w:rsidRPr="00CC403F" w:rsidRDefault="00CC403F" w:rsidP="00CC403F">
            <w:pPr>
              <w:widowControl/>
              <w:shd w:val="clear" w:color="auto" w:fill="FFFFFF"/>
              <w:adjustRightInd w:val="0"/>
              <w:snapToGrid w:val="0"/>
              <w:spacing w:line="260" w:lineRule="exact"/>
              <w:ind w:leftChars="-14" w:left="-29" w:rightChars="-6" w:right="-13"/>
              <w:rPr>
                <w:rFonts w:ascii="宋体" w:eastAsia="宋体" w:hAnsi="宋体" w:cs="宋体"/>
                <w:kern w:val="0"/>
                <w:sz w:val="20"/>
                <w:szCs w:val="20"/>
              </w:rPr>
            </w:pPr>
          </w:p>
          <w:p w14:paraId="46CD392F" w14:textId="77777777" w:rsidR="00CC403F" w:rsidRPr="00CC403F" w:rsidRDefault="00CC403F" w:rsidP="00CC403F">
            <w:pPr>
              <w:widowControl/>
              <w:shd w:val="clear" w:color="auto" w:fill="FFFFFF"/>
              <w:adjustRightInd w:val="0"/>
              <w:snapToGrid w:val="0"/>
              <w:spacing w:line="260" w:lineRule="exact"/>
              <w:ind w:leftChars="-14" w:left="-29" w:rightChars="-6" w:right="-13"/>
              <w:rPr>
                <w:rFonts w:ascii="宋体" w:eastAsia="宋体" w:hAnsi="宋体" w:cs="宋体"/>
                <w:kern w:val="0"/>
                <w:sz w:val="20"/>
                <w:szCs w:val="20"/>
              </w:rPr>
            </w:pPr>
            <w:r w:rsidRPr="00CC403F">
              <w:rPr>
                <w:rFonts w:ascii="宋体" w:eastAsia="宋体" w:hAnsi="宋体" w:cs="宋体" w:hint="eastAsia"/>
                <w:kern w:val="0"/>
                <w:sz w:val="20"/>
                <w:szCs w:val="20"/>
              </w:rPr>
              <w:t>责令改正，并处5000元以上10000元以下的罚款。</w:t>
            </w:r>
          </w:p>
        </w:tc>
      </w:tr>
      <w:tr w:rsidR="00CC403F" w:rsidRPr="00CC403F" w14:paraId="76535552" w14:textId="77777777" w:rsidTr="00AF6831">
        <w:trPr>
          <w:cantSplit/>
          <w:trHeight w:val="1853"/>
          <w:jc w:val="center"/>
        </w:trPr>
        <w:tc>
          <w:tcPr>
            <w:tcW w:w="1008" w:type="dxa"/>
            <w:vMerge/>
            <w:vAlign w:val="center"/>
          </w:tcPr>
          <w:p w14:paraId="05CC0AE8" w14:textId="77777777" w:rsidR="00CC403F" w:rsidRPr="00CC403F" w:rsidRDefault="00CC403F" w:rsidP="00CC403F">
            <w:pPr>
              <w:widowControl/>
              <w:spacing w:line="260" w:lineRule="exact"/>
              <w:jc w:val="center"/>
              <w:rPr>
                <w:rFonts w:ascii="宋体" w:eastAsia="宋体" w:hAnsi="宋体" w:cs="宋体"/>
                <w:color w:val="000000"/>
                <w:kern w:val="0"/>
                <w:sz w:val="20"/>
                <w:szCs w:val="20"/>
              </w:rPr>
            </w:pPr>
          </w:p>
        </w:tc>
        <w:tc>
          <w:tcPr>
            <w:tcW w:w="1382" w:type="dxa"/>
            <w:vMerge/>
            <w:vAlign w:val="center"/>
          </w:tcPr>
          <w:p w14:paraId="7FCB225F" w14:textId="77777777" w:rsidR="00CC403F" w:rsidRPr="00CC403F" w:rsidRDefault="00CC403F" w:rsidP="00CC403F">
            <w:pPr>
              <w:widowControl/>
              <w:spacing w:line="260" w:lineRule="exact"/>
              <w:rPr>
                <w:rFonts w:ascii="宋体" w:eastAsia="宋体" w:hAnsi="宋体" w:cs="宋体"/>
                <w:kern w:val="0"/>
                <w:sz w:val="20"/>
                <w:szCs w:val="20"/>
              </w:rPr>
            </w:pPr>
          </w:p>
        </w:tc>
        <w:tc>
          <w:tcPr>
            <w:tcW w:w="4591" w:type="dxa"/>
            <w:vMerge/>
          </w:tcPr>
          <w:p w14:paraId="2EF28A47" w14:textId="77777777" w:rsidR="00CC403F" w:rsidRPr="00CC403F" w:rsidRDefault="00CC403F" w:rsidP="00CC403F">
            <w:pPr>
              <w:widowControl/>
              <w:spacing w:line="260" w:lineRule="exact"/>
              <w:ind w:firstLine="405"/>
              <w:rPr>
                <w:rFonts w:ascii="宋体" w:eastAsia="宋体" w:hAnsi="宋体" w:cs="宋体"/>
                <w:kern w:val="0"/>
                <w:sz w:val="20"/>
                <w:szCs w:val="20"/>
              </w:rPr>
            </w:pPr>
          </w:p>
        </w:tc>
        <w:tc>
          <w:tcPr>
            <w:tcW w:w="1208" w:type="dxa"/>
            <w:vAlign w:val="center"/>
          </w:tcPr>
          <w:p w14:paraId="29AF91B2" w14:textId="77777777" w:rsidR="00CC403F" w:rsidRPr="00CC403F" w:rsidRDefault="00CC403F" w:rsidP="00CC403F">
            <w:pPr>
              <w:widowControl/>
              <w:spacing w:line="260" w:lineRule="exact"/>
              <w:ind w:leftChars="-14" w:left="-29" w:rightChars="-6" w:right="-13"/>
              <w:jc w:val="center"/>
              <w:rPr>
                <w:rFonts w:ascii="宋体" w:eastAsia="宋体" w:hAnsi="宋体" w:cs="宋体"/>
                <w:kern w:val="0"/>
                <w:sz w:val="20"/>
                <w:szCs w:val="20"/>
              </w:rPr>
            </w:pPr>
            <w:r w:rsidRPr="00CC403F">
              <w:rPr>
                <w:rFonts w:ascii="宋体" w:eastAsia="宋体" w:hAnsi="宋体" w:cs="宋体" w:hint="eastAsia"/>
                <w:kern w:val="0"/>
                <w:sz w:val="20"/>
                <w:szCs w:val="20"/>
              </w:rPr>
              <w:t>严重</w:t>
            </w:r>
          </w:p>
          <w:p w14:paraId="4F753394" w14:textId="77777777" w:rsidR="00CC403F" w:rsidRPr="00CC403F" w:rsidRDefault="00CC403F" w:rsidP="00CC403F">
            <w:pPr>
              <w:widowControl/>
              <w:spacing w:line="260" w:lineRule="exact"/>
              <w:ind w:leftChars="-14" w:left="-29" w:rightChars="-6" w:right="-13"/>
              <w:jc w:val="center"/>
              <w:rPr>
                <w:rFonts w:ascii="宋体" w:eastAsia="宋体" w:hAnsi="宋体" w:cs="宋体"/>
                <w:kern w:val="0"/>
                <w:sz w:val="20"/>
                <w:szCs w:val="20"/>
              </w:rPr>
            </w:pPr>
            <w:r w:rsidRPr="00CC403F">
              <w:rPr>
                <w:rFonts w:ascii="宋体" w:eastAsia="宋体" w:hAnsi="宋体" w:cs="宋体" w:hint="eastAsia"/>
                <w:kern w:val="0"/>
                <w:sz w:val="20"/>
                <w:szCs w:val="20"/>
              </w:rPr>
              <w:t>违法行为</w:t>
            </w:r>
          </w:p>
        </w:tc>
        <w:tc>
          <w:tcPr>
            <w:tcW w:w="2768" w:type="dxa"/>
            <w:vAlign w:val="center"/>
          </w:tcPr>
          <w:p w14:paraId="5E488D67" w14:textId="77777777" w:rsidR="00CC403F" w:rsidRPr="00CC403F" w:rsidRDefault="00CC403F" w:rsidP="00CC403F">
            <w:pPr>
              <w:widowControl/>
              <w:shd w:val="clear" w:color="auto" w:fill="FFFFFF"/>
              <w:adjustRightInd w:val="0"/>
              <w:snapToGrid w:val="0"/>
              <w:spacing w:line="260" w:lineRule="exact"/>
              <w:ind w:leftChars="-14" w:left="-29" w:rightChars="-6" w:right="-13"/>
              <w:rPr>
                <w:rFonts w:ascii="宋体" w:eastAsia="宋体" w:hAnsi="宋体" w:cs="宋体"/>
                <w:kern w:val="0"/>
                <w:sz w:val="20"/>
                <w:szCs w:val="20"/>
              </w:rPr>
            </w:pPr>
            <w:r w:rsidRPr="00CC403F">
              <w:rPr>
                <w:rFonts w:ascii="宋体" w:eastAsia="宋体" w:hAnsi="宋体" w:cs="宋体" w:hint="eastAsia"/>
                <w:kern w:val="0"/>
                <w:sz w:val="20"/>
                <w:szCs w:val="20"/>
              </w:rPr>
              <w:t>经过地震小区划工作的区域内不需要进行地震安全性评价的建设工程，没有按照地震小区划结果确定的抗震设防要求进行抗震设防的违法行为，主体施工已开始，接到整改通知书没有改正的。</w:t>
            </w:r>
          </w:p>
        </w:tc>
        <w:tc>
          <w:tcPr>
            <w:tcW w:w="2449" w:type="dxa"/>
            <w:vAlign w:val="center"/>
          </w:tcPr>
          <w:p w14:paraId="2065A40D" w14:textId="77777777" w:rsidR="00CC403F" w:rsidRPr="00CC403F" w:rsidRDefault="00CC403F" w:rsidP="00CC403F">
            <w:pPr>
              <w:widowControl/>
              <w:spacing w:line="260" w:lineRule="exact"/>
              <w:ind w:leftChars="-14" w:left="-29" w:rightChars="-6" w:right="-13"/>
              <w:rPr>
                <w:rFonts w:ascii="宋体" w:eastAsia="宋体" w:hAnsi="宋体" w:cs="宋体"/>
                <w:kern w:val="0"/>
                <w:sz w:val="20"/>
                <w:szCs w:val="20"/>
              </w:rPr>
            </w:pPr>
            <w:r w:rsidRPr="00CC403F">
              <w:rPr>
                <w:rFonts w:ascii="宋体" w:eastAsia="宋体" w:hAnsi="宋体" w:cs="宋体" w:hint="eastAsia"/>
                <w:kern w:val="0"/>
                <w:sz w:val="20"/>
                <w:szCs w:val="20"/>
              </w:rPr>
              <w:t>责令改正，并处10000元以上20000元以下的罚款。</w:t>
            </w:r>
          </w:p>
        </w:tc>
      </w:tr>
      <w:tr w:rsidR="00CC403F" w:rsidRPr="00CC403F" w14:paraId="35FB9C38" w14:textId="77777777" w:rsidTr="00AF6831">
        <w:trPr>
          <w:cantSplit/>
          <w:trHeight w:val="1864"/>
          <w:jc w:val="center"/>
        </w:trPr>
        <w:tc>
          <w:tcPr>
            <w:tcW w:w="1008" w:type="dxa"/>
            <w:vMerge/>
            <w:vAlign w:val="center"/>
          </w:tcPr>
          <w:p w14:paraId="75FD1961" w14:textId="77777777" w:rsidR="00CC403F" w:rsidRPr="00CC403F" w:rsidRDefault="00CC403F" w:rsidP="00CC403F">
            <w:pPr>
              <w:widowControl/>
              <w:spacing w:line="260" w:lineRule="exact"/>
              <w:jc w:val="center"/>
              <w:rPr>
                <w:rFonts w:ascii="宋体" w:eastAsia="宋体" w:hAnsi="宋体" w:cs="宋体"/>
                <w:color w:val="000000"/>
                <w:kern w:val="0"/>
                <w:sz w:val="20"/>
                <w:szCs w:val="20"/>
              </w:rPr>
            </w:pPr>
          </w:p>
        </w:tc>
        <w:tc>
          <w:tcPr>
            <w:tcW w:w="1382" w:type="dxa"/>
            <w:vMerge/>
            <w:vAlign w:val="center"/>
          </w:tcPr>
          <w:p w14:paraId="09C3A257" w14:textId="77777777" w:rsidR="00CC403F" w:rsidRPr="00CC403F" w:rsidRDefault="00CC403F" w:rsidP="00CC403F">
            <w:pPr>
              <w:widowControl/>
              <w:spacing w:line="260" w:lineRule="exact"/>
              <w:rPr>
                <w:rFonts w:ascii="宋体" w:eastAsia="宋体" w:hAnsi="宋体" w:cs="宋体"/>
                <w:kern w:val="0"/>
                <w:sz w:val="20"/>
                <w:szCs w:val="20"/>
              </w:rPr>
            </w:pPr>
          </w:p>
        </w:tc>
        <w:tc>
          <w:tcPr>
            <w:tcW w:w="4591" w:type="dxa"/>
            <w:vMerge/>
          </w:tcPr>
          <w:p w14:paraId="3137A013" w14:textId="77777777" w:rsidR="00CC403F" w:rsidRPr="00CC403F" w:rsidRDefault="00CC403F" w:rsidP="00CC403F">
            <w:pPr>
              <w:widowControl/>
              <w:spacing w:line="260" w:lineRule="exact"/>
              <w:ind w:firstLine="405"/>
              <w:rPr>
                <w:rFonts w:ascii="宋体" w:eastAsia="宋体" w:hAnsi="宋体" w:cs="宋体"/>
                <w:kern w:val="0"/>
                <w:sz w:val="20"/>
                <w:szCs w:val="20"/>
              </w:rPr>
            </w:pPr>
          </w:p>
        </w:tc>
        <w:tc>
          <w:tcPr>
            <w:tcW w:w="1208" w:type="dxa"/>
            <w:vAlign w:val="center"/>
          </w:tcPr>
          <w:p w14:paraId="3E04C2C8" w14:textId="77777777" w:rsidR="00CC403F" w:rsidRPr="00CC403F" w:rsidRDefault="00CC403F" w:rsidP="00CC403F">
            <w:pPr>
              <w:widowControl/>
              <w:spacing w:line="260" w:lineRule="exact"/>
              <w:ind w:leftChars="-14" w:left="-29" w:rightChars="-6" w:right="-13"/>
              <w:jc w:val="center"/>
              <w:rPr>
                <w:rFonts w:ascii="宋体" w:eastAsia="宋体" w:hAnsi="宋体" w:cs="宋体"/>
                <w:kern w:val="0"/>
                <w:sz w:val="20"/>
                <w:szCs w:val="20"/>
              </w:rPr>
            </w:pPr>
            <w:r w:rsidRPr="00CC403F">
              <w:rPr>
                <w:rFonts w:ascii="宋体" w:eastAsia="宋体" w:hAnsi="宋体" w:cs="宋体" w:hint="eastAsia"/>
                <w:kern w:val="0"/>
                <w:sz w:val="20"/>
                <w:szCs w:val="20"/>
              </w:rPr>
              <w:t>特别严重</w:t>
            </w:r>
          </w:p>
          <w:p w14:paraId="57B1503E" w14:textId="77777777" w:rsidR="00CC403F" w:rsidRPr="00CC403F" w:rsidRDefault="00CC403F" w:rsidP="00CC403F">
            <w:pPr>
              <w:widowControl/>
              <w:spacing w:line="260" w:lineRule="exact"/>
              <w:ind w:leftChars="-14" w:left="-29" w:rightChars="-6" w:right="-13"/>
              <w:jc w:val="center"/>
              <w:rPr>
                <w:rFonts w:ascii="宋体" w:eastAsia="宋体" w:hAnsi="宋体" w:cs="宋体"/>
                <w:kern w:val="0"/>
                <w:sz w:val="20"/>
                <w:szCs w:val="20"/>
              </w:rPr>
            </w:pPr>
            <w:r w:rsidRPr="00CC403F">
              <w:rPr>
                <w:rFonts w:ascii="宋体" w:eastAsia="宋体" w:hAnsi="宋体" w:cs="宋体" w:hint="eastAsia"/>
                <w:kern w:val="0"/>
                <w:sz w:val="20"/>
                <w:szCs w:val="20"/>
              </w:rPr>
              <w:t>违法行为</w:t>
            </w:r>
          </w:p>
        </w:tc>
        <w:tc>
          <w:tcPr>
            <w:tcW w:w="2768" w:type="dxa"/>
            <w:vAlign w:val="center"/>
          </w:tcPr>
          <w:p w14:paraId="48602F58" w14:textId="77777777" w:rsidR="00CC403F" w:rsidRPr="00CC403F" w:rsidRDefault="00CC403F" w:rsidP="00CC403F">
            <w:pPr>
              <w:widowControl/>
              <w:shd w:val="clear" w:color="auto" w:fill="FFFFFF"/>
              <w:adjustRightInd w:val="0"/>
              <w:snapToGrid w:val="0"/>
              <w:spacing w:line="260" w:lineRule="exact"/>
              <w:ind w:leftChars="-14" w:left="-29" w:rightChars="-6" w:right="-13"/>
              <w:rPr>
                <w:rFonts w:ascii="宋体" w:eastAsia="宋体" w:hAnsi="宋体" w:cs="宋体"/>
                <w:kern w:val="0"/>
                <w:sz w:val="20"/>
                <w:szCs w:val="20"/>
              </w:rPr>
            </w:pPr>
            <w:r w:rsidRPr="00CC403F">
              <w:rPr>
                <w:rFonts w:ascii="宋体" w:eastAsia="宋体" w:hAnsi="宋体" w:cs="宋体" w:hint="eastAsia"/>
                <w:kern w:val="0"/>
                <w:sz w:val="20"/>
                <w:szCs w:val="20"/>
              </w:rPr>
              <w:t>经过地震小区划工作的区域内不需要进行地震安全性评价的建设工程，没有按照地震小区划结果确定的抗震设防要求进行抗震设防的违法行为，主体施工已完成，接到整改通知书没有改正的。</w:t>
            </w:r>
          </w:p>
        </w:tc>
        <w:tc>
          <w:tcPr>
            <w:tcW w:w="2449" w:type="dxa"/>
            <w:vAlign w:val="center"/>
          </w:tcPr>
          <w:p w14:paraId="2D050E20" w14:textId="77777777" w:rsidR="00CC403F" w:rsidRPr="00CC403F" w:rsidRDefault="00CC403F" w:rsidP="00CC403F">
            <w:pPr>
              <w:widowControl/>
              <w:spacing w:line="260" w:lineRule="exact"/>
              <w:ind w:leftChars="-14" w:left="-29" w:rightChars="-6" w:right="-13"/>
              <w:rPr>
                <w:rFonts w:ascii="宋体" w:eastAsia="宋体" w:hAnsi="宋体" w:cs="宋体"/>
                <w:kern w:val="0"/>
                <w:sz w:val="20"/>
                <w:szCs w:val="20"/>
              </w:rPr>
            </w:pPr>
            <w:r w:rsidRPr="00CC403F">
              <w:rPr>
                <w:rFonts w:ascii="宋体" w:eastAsia="宋体" w:hAnsi="宋体" w:cs="宋体" w:hint="eastAsia"/>
                <w:kern w:val="0"/>
                <w:sz w:val="20"/>
                <w:szCs w:val="20"/>
              </w:rPr>
              <w:t>责令改正，处20000元以上30000元以下的罚款。</w:t>
            </w:r>
          </w:p>
        </w:tc>
      </w:tr>
      <w:tr w:rsidR="00CC403F" w:rsidRPr="00CC403F" w14:paraId="7177F6FA" w14:textId="77777777" w:rsidTr="00AF6831">
        <w:trPr>
          <w:cantSplit/>
          <w:trHeight w:val="1085"/>
          <w:jc w:val="center"/>
        </w:trPr>
        <w:tc>
          <w:tcPr>
            <w:tcW w:w="1008" w:type="dxa"/>
            <w:vMerge w:val="restart"/>
            <w:vAlign w:val="center"/>
          </w:tcPr>
          <w:p w14:paraId="10A4EBD6" w14:textId="77777777" w:rsidR="00CC403F" w:rsidRPr="00CC403F" w:rsidRDefault="00CC403F" w:rsidP="00CC403F">
            <w:pPr>
              <w:spacing w:line="260" w:lineRule="exact"/>
              <w:jc w:val="center"/>
              <w:rPr>
                <w:rFonts w:ascii="宋体" w:eastAsia="宋体" w:hAnsi="宋体" w:cs="宋体"/>
                <w:kern w:val="0"/>
                <w:sz w:val="20"/>
                <w:szCs w:val="20"/>
              </w:rPr>
            </w:pPr>
            <w:r w:rsidRPr="00CC403F">
              <w:rPr>
                <w:rFonts w:ascii="宋体" w:eastAsia="宋体" w:hAnsi="宋体" w:cs="宋体" w:hint="eastAsia"/>
                <w:kern w:val="0"/>
                <w:sz w:val="20"/>
                <w:szCs w:val="20"/>
              </w:rPr>
              <w:lastRenderedPageBreak/>
              <w:t>三、地震安全性评价资质管理类（共2项）</w:t>
            </w:r>
          </w:p>
        </w:tc>
        <w:tc>
          <w:tcPr>
            <w:tcW w:w="1382" w:type="dxa"/>
            <w:vMerge w:val="restart"/>
            <w:vAlign w:val="center"/>
          </w:tcPr>
          <w:p w14:paraId="21F81BE7" w14:textId="77777777" w:rsidR="00CC403F" w:rsidRPr="00CC403F" w:rsidRDefault="00CC403F" w:rsidP="00CC403F">
            <w:pPr>
              <w:widowControl/>
              <w:spacing w:line="260" w:lineRule="exact"/>
              <w:rPr>
                <w:rFonts w:ascii="宋体" w:eastAsia="宋体" w:hAnsi="宋体" w:cs="宋体"/>
                <w:kern w:val="0"/>
                <w:sz w:val="20"/>
                <w:szCs w:val="20"/>
              </w:rPr>
            </w:pPr>
            <w:r w:rsidRPr="00CC403F">
              <w:rPr>
                <w:rFonts w:ascii="宋体" w:eastAsia="宋体" w:hAnsi="宋体" w:cs="宋体" w:hint="eastAsia"/>
                <w:kern w:val="0"/>
                <w:sz w:val="20"/>
                <w:szCs w:val="20"/>
              </w:rPr>
              <w:t>1．以其他地震安全性评价单位的名义承揽地震安全性评价业务的</w:t>
            </w:r>
          </w:p>
        </w:tc>
        <w:tc>
          <w:tcPr>
            <w:tcW w:w="4591" w:type="dxa"/>
            <w:vMerge w:val="restart"/>
          </w:tcPr>
          <w:p w14:paraId="4653385F" w14:textId="77777777" w:rsidR="00CC403F" w:rsidRPr="00CC403F" w:rsidRDefault="00CC403F" w:rsidP="00CC403F">
            <w:pPr>
              <w:spacing w:line="260" w:lineRule="exact"/>
              <w:rPr>
                <w:rFonts w:ascii="宋体" w:eastAsia="宋体" w:hAnsi="宋体" w:cs="宋体"/>
                <w:kern w:val="0"/>
                <w:sz w:val="20"/>
                <w:szCs w:val="20"/>
              </w:rPr>
            </w:pPr>
            <w:r w:rsidRPr="00CC403F">
              <w:rPr>
                <w:rFonts w:ascii="宋体" w:eastAsia="宋体" w:hAnsi="宋体" w:cs="宋体" w:hint="eastAsia"/>
                <w:kern w:val="0"/>
                <w:sz w:val="20"/>
                <w:szCs w:val="20"/>
              </w:rPr>
              <w:t xml:space="preserve">    《地震安全性评价管理条例》（国务院第323号令）第十七条条：违反本条例的规定，地震安全性评价单位有下列行为之一的，由国务院地震工作主管部门或者县级以上地方人民政府负责管理地震工作的部门或者机构依据职权，责令改正，没收违法所得，并处1万元以上5万元以下的罚款：</w:t>
            </w:r>
          </w:p>
          <w:p w14:paraId="01A66AFC" w14:textId="77777777" w:rsidR="00CC403F" w:rsidRPr="00CC403F" w:rsidRDefault="00CC403F" w:rsidP="00CC403F">
            <w:pPr>
              <w:spacing w:line="260" w:lineRule="exact"/>
              <w:rPr>
                <w:rFonts w:ascii="宋体" w:eastAsia="宋体" w:hAnsi="宋体" w:cs="宋体"/>
                <w:kern w:val="0"/>
                <w:sz w:val="20"/>
                <w:szCs w:val="20"/>
              </w:rPr>
            </w:pPr>
          </w:p>
          <w:p w14:paraId="6862EA2F" w14:textId="77777777" w:rsidR="00CC403F" w:rsidRPr="00CC403F" w:rsidRDefault="00CC403F" w:rsidP="00CC403F">
            <w:pPr>
              <w:spacing w:line="260" w:lineRule="exact"/>
              <w:rPr>
                <w:rFonts w:ascii="宋体" w:eastAsia="宋体" w:hAnsi="宋体" w:cs="宋体"/>
                <w:kern w:val="0"/>
                <w:sz w:val="20"/>
                <w:szCs w:val="20"/>
              </w:rPr>
            </w:pPr>
            <w:r w:rsidRPr="00CC403F">
              <w:rPr>
                <w:rFonts w:ascii="宋体" w:eastAsia="宋体" w:hAnsi="宋体" w:cs="宋体" w:hint="eastAsia"/>
                <w:kern w:val="0"/>
                <w:sz w:val="20"/>
                <w:szCs w:val="20"/>
              </w:rPr>
              <w:t xml:space="preserve">　　（一）以其他地震安全性评价单位的名义承揽地震安全性评价业务的；</w:t>
            </w:r>
          </w:p>
        </w:tc>
        <w:tc>
          <w:tcPr>
            <w:tcW w:w="1208" w:type="dxa"/>
            <w:vAlign w:val="center"/>
          </w:tcPr>
          <w:p w14:paraId="35BF0676" w14:textId="77777777" w:rsidR="00CC403F" w:rsidRPr="00CC403F" w:rsidRDefault="00CC403F" w:rsidP="00CC403F">
            <w:pPr>
              <w:widowControl/>
              <w:spacing w:line="260" w:lineRule="exact"/>
              <w:ind w:leftChars="-14" w:left="-29" w:rightChars="-6" w:right="-13"/>
              <w:jc w:val="center"/>
              <w:rPr>
                <w:rFonts w:ascii="宋体" w:eastAsia="宋体" w:hAnsi="宋体" w:cs="宋体"/>
                <w:kern w:val="0"/>
                <w:sz w:val="20"/>
                <w:szCs w:val="20"/>
              </w:rPr>
            </w:pPr>
            <w:r w:rsidRPr="00CC403F">
              <w:rPr>
                <w:rFonts w:ascii="宋体" w:eastAsia="宋体" w:hAnsi="宋体" w:cs="宋体" w:hint="eastAsia"/>
                <w:kern w:val="0"/>
                <w:sz w:val="20"/>
                <w:szCs w:val="20"/>
              </w:rPr>
              <w:t>一般</w:t>
            </w:r>
          </w:p>
          <w:p w14:paraId="7C67A5B2" w14:textId="77777777" w:rsidR="00CC403F" w:rsidRPr="00CC403F" w:rsidRDefault="00CC403F" w:rsidP="00CC403F">
            <w:pPr>
              <w:widowControl/>
              <w:spacing w:line="260" w:lineRule="exact"/>
              <w:ind w:leftChars="-14" w:left="-29" w:rightChars="-6" w:right="-13"/>
              <w:jc w:val="center"/>
              <w:rPr>
                <w:rFonts w:ascii="宋体" w:eastAsia="宋体" w:hAnsi="宋体" w:cs="宋体"/>
                <w:kern w:val="0"/>
                <w:sz w:val="20"/>
                <w:szCs w:val="20"/>
              </w:rPr>
            </w:pPr>
            <w:r w:rsidRPr="00CC403F">
              <w:rPr>
                <w:rFonts w:ascii="宋体" w:eastAsia="宋体" w:hAnsi="宋体" w:cs="宋体" w:hint="eastAsia"/>
                <w:kern w:val="0"/>
                <w:sz w:val="20"/>
                <w:szCs w:val="20"/>
              </w:rPr>
              <w:t>违法行为</w:t>
            </w:r>
          </w:p>
        </w:tc>
        <w:tc>
          <w:tcPr>
            <w:tcW w:w="2768" w:type="dxa"/>
            <w:vAlign w:val="center"/>
          </w:tcPr>
          <w:p w14:paraId="2F4C8CC9" w14:textId="77777777" w:rsidR="00CC403F" w:rsidRPr="00CC403F" w:rsidRDefault="00CC403F" w:rsidP="00CC403F">
            <w:pPr>
              <w:widowControl/>
              <w:shd w:val="clear" w:color="auto" w:fill="FFFFFF"/>
              <w:adjustRightInd w:val="0"/>
              <w:snapToGrid w:val="0"/>
              <w:spacing w:line="260" w:lineRule="exact"/>
              <w:ind w:leftChars="-14" w:left="-29" w:rightChars="-6" w:right="-13"/>
              <w:rPr>
                <w:rFonts w:ascii="宋体" w:eastAsia="宋体" w:hAnsi="宋体" w:cs="宋体"/>
                <w:kern w:val="0"/>
                <w:sz w:val="20"/>
                <w:szCs w:val="20"/>
              </w:rPr>
            </w:pPr>
            <w:r w:rsidRPr="00CC403F">
              <w:rPr>
                <w:rFonts w:ascii="宋体" w:eastAsia="宋体" w:hAnsi="宋体" w:cs="宋体" w:hint="eastAsia"/>
                <w:kern w:val="0"/>
                <w:sz w:val="20"/>
                <w:szCs w:val="20"/>
              </w:rPr>
              <w:t>以其他地震安全性评价单位的名义承揽地震安全性评价业务，其违法所得在20万元以下的。</w:t>
            </w:r>
          </w:p>
        </w:tc>
        <w:tc>
          <w:tcPr>
            <w:tcW w:w="2449" w:type="dxa"/>
            <w:vAlign w:val="center"/>
          </w:tcPr>
          <w:p w14:paraId="26C1BCE2" w14:textId="77777777" w:rsidR="00CC403F" w:rsidRPr="00CC403F" w:rsidRDefault="00CC403F" w:rsidP="00CC403F">
            <w:pPr>
              <w:widowControl/>
              <w:spacing w:line="260" w:lineRule="exact"/>
              <w:ind w:leftChars="-14" w:left="-29" w:rightChars="-6" w:right="-13"/>
              <w:rPr>
                <w:rFonts w:ascii="宋体" w:eastAsia="宋体" w:hAnsi="宋体" w:cs="宋体"/>
                <w:kern w:val="0"/>
                <w:sz w:val="20"/>
                <w:szCs w:val="20"/>
              </w:rPr>
            </w:pPr>
            <w:r w:rsidRPr="00CC403F">
              <w:rPr>
                <w:rFonts w:ascii="宋体" w:eastAsia="宋体" w:hAnsi="宋体" w:cs="宋体" w:hint="eastAsia"/>
                <w:kern w:val="0"/>
                <w:sz w:val="20"/>
                <w:szCs w:val="20"/>
              </w:rPr>
              <w:t>责令改正，没收其违法所得，并处1万元以上2万元以下的罚款。</w:t>
            </w:r>
          </w:p>
        </w:tc>
      </w:tr>
      <w:tr w:rsidR="00CC403F" w:rsidRPr="00CC403F" w14:paraId="1FEF1796" w14:textId="77777777" w:rsidTr="00AF6831">
        <w:trPr>
          <w:cantSplit/>
          <w:trHeight w:val="1329"/>
          <w:jc w:val="center"/>
        </w:trPr>
        <w:tc>
          <w:tcPr>
            <w:tcW w:w="1008" w:type="dxa"/>
            <w:vMerge/>
            <w:vAlign w:val="center"/>
          </w:tcPr>
          <w:p w14:paraId="224ABC99" w14:textId="77777777" w:rsidR="00CC403F" w:rsidRPr="00CC403F" w:rsidRDefault="00CC403F" w:rsidP="00CC403F">
            <w:pPr>
              <w:spacing w:line="260" w:lineRule="exact"/>
              <w:jc w:val="center"/>
              <w:rPr>
                <w:rFonts w:ascii="宋体" w:eastAsia="宋体" w:hAnsi="宋体" w:cs="宋体"/>
                <w:kern w:val="0"/>
                <w:sz w:val="20"/>
                <w:szCs w:val="20"/>
              </w:rPr>
            </w:pPr>
          </w:p>
        </w:tc>
        <w:tc>
          <w:tcPr>
            <w:tcW w:w="1382" w:type="dxa"/>
            <w:vMerge/>
            <w:vAlign w:val="center"/>
          </w:tcPr>
          <w:p w14:paraId="28320317" w14:textId="77777777" w:rsidR="00CC403F" w:rsidRPr="00CC403F" w:rsidRDefault="00CC403F" w:rsidP="00CC403F">
            <w:pPr>
              <w:widowControl/>
              <w:spacing w:line="260" w:lineRule="exact"/>
              <w:jc w:val="left"/>
              <w:rPr>
                <w:rFonts w:ascii="宋体" w:eastAsia="宋体" w:hAnsi="宋体" w:cs="宋体"/>
                <w:kern w:val="0"/>
                <w:sz w:val="20"/>
                <w:szCs w:val="20"/>
              </w:rPr>
            </w:pPr>
          </w:p>
        </w:tc>
        <w:tc>
          <w:tcPr>
            <w:tcW w:w="4591" w:type="dxa"/>
            <w:vMerge/>
          </w:tcPr>
          <w:p w14:paraId="21AD441A" w14:textId="77777777" w:rsidR="00CC403F" w:rsidRPr="00CC403F" w:rsidRDefault="00CC403F" w:rsidP="00CC403F">
            <w:pPr>
              <w:spacing w:line="260" w:lineRule="exact"/>
              <w:rPr>
                <w:rFonts w:ascii="宋体" w:eastAsia="宋体" w:hAnsi="宋体" w:cs="宋体"/>
                <w:kern w:val="0"/>
                <w:sz w:val="20"/>
                <w:szCs w:val="20"/>
              </w:rPr>
            </w:pPr>
          </w:p>
        </w:tc>
        <w:tc>
          <w:tcPr>
            <w:tcW w:w="1208" w:type="dxa"/>
            <w:vAlign w:val="center"/>
          </w:tcPr>
          <w:p w14:paraId="0F1A5C82" w14:textId="77777777" w:rsidR="00CC403F" w:rsidRPr="00CC403F" w:rsidRDefault="00CC403F" w:rsidP="00CC403F">
            <w:pPr>
              <w:widowControl/>
              <w:spacing w:line="260" w:lineRule="exact"/>
              <w:ind w:leftChars="-14" w:left="-29" w:rightChars="-6" w:right="-13"/>
              <w:jc w:val="center"/>
              <w:rPr>
                <w:rFonts w:ascii="宋体" w:eastAsia="宋体" w:hAnsi="宋体" w:cs="宋体"/>
                <w:kern w:val="0"/>
                <w:sz w:val="20"/>
                <w:szCs w:val="20"/>
              </w:rPr>
            </w:pPr>
            <w:r w:rsidRPr="00CC403F">
              <w:rPr>
                <w:rFonts w:ascii="宋体" w:eastAsia="宋体" w:hAnsi="宋体" w:cs="宋体" w:hint="eastAsia"/>
                <w:kern w:val="0"/>
                <w:sz w:val="20"/>
                <w:szCs w:val="20"/>
              </w:rPr>
              <w:t>严重</w:t>
            </w:r>
          </w:p>
          <w:p w14:paraId="015BB083" w14:textId="77777777" w:rsidR="00CC403F" w:rsidRPr="00CC403F" w:rsidRDefault="00CC403F" w:rsidP="00CC403F">
            <w:pPr>
              <w:widowControl/>
              <w:spacing w:line="260" w:lineRule="exact"/>
              <w:ind w:leftChars="-14" w:left="-29" w:rightChars="-6" w:right="-13"/>
              <w:jc w:val="center"/>
              <w:rPr>
                <w:rFonts w:ascii="宋体" w:eastAsia="宋体" w:hAnsi="宋体" w:cs="宋体"/>
                <w:kern w:val="0"/>
                <w:sz w:val="20"/>
                <w:szCs w:val="20"/>
              </w:rPr>
            </w:pPr>
            <w:r w:rsidRPr="00CC403F">
              <w:rPr>
                <w:rFonts w:ascii="宋体" w:eastAsia="宋体" w:hAnsi="宋体" w:cs="宋体" w:hint="eastAsia"/>
                <w:kern w:val="0"/>
                <w:sz w:val="20"/>
                <w:szCs w:val="20"/>
              </w:rPr>
              <w:t>违法行为</w:t>
            </w:r>
          </w:p>
        </w:tc>
        <w:tc>
          <w:tcPr>
            <w:tcW w:w="2768" w:type="dxa"/>
            <w:vAlign w:val="center"/>
          </w:tcPr>
          <w:p w14:paraId="358F376E" w14:textId="77777777" w:rsidR="00CC403F" w:rsidRPr="00CC403F" w:rsidRDefault="00CC403F" w:rsidP="00CC403F">
            <w:pPr>
              <w:widowControl/>
              <w:shd w:val="clear" w:color="auto" w:fill="FFFFFF"/>
              <w:adjustRightInd w:val="0"/>
              <w:snapToGrid w:val="0"/>
              <w:spacing w:line="260" w:lineRule="exact"/>
              <w:ind w:leftChars="-14" w:left="-29" w:rightChars="-6" w:right="-13"/>
              <w:rPr>
                <w:rFonts w:ascii="宋体" w:eastAsia="宋体" w:hAnsi="宋体" w:cs="宋体"/>
                <w:kern w:val="0"/>
                <w:sz w:val="20"/>
                <w:szCs w:val="20"/>
              </w:rPr>
            </w:pPr>
            <w:r w:rsidRPr="00CC403F">
              <w:rPr>
                <w:rFonts w:ascii="宋体" w:eastAsia="宋体" w:hAnsi="宋体" w:cs="宋体" w:hint="eastAsia"/>
                <w:kern w:val="0"/>
                <w:sz w:val="20"/>
                <w:szCs w:val="20"/>
              </w:rPr>
              <w:t>以其他地震安全性评价单位的名义承揽地震安全性评价业务，其违法所得在20万元以上50万元以下的。</w:t>
            </w:r>
          </w:p>
        </w:tc>
        <w:tc>
          <w:tcPr>
            <w:tcW w:w="2449" w:type="dxa"/>
            <w:vAlign w:val="center"/>
          </w:tcPr>
          <w:p w14:paraId="524E4663" w14:textId="77777777" w:rsidR="00CC403F" w:rsidRPr="00CC403F" w:rsidRDefault="00CC403F" w:rsidP="00CC403F">
            <w:pPr>
              <w:widowControl/>
              <w:spacing w:line="260" w:lineRule="exact"/>
              <w:ind w:leftChars="-14" w:left="-29" w:rightChars="-6" w:right="-13"/>
              <w:rPr>
                <w:rFonts w:ascii="宋体" w:eastAsia="宋体" w:hAnsi="宋体" w:cs="宋体"/>
                <w:spacing w:val="2"/>
                <w:kern w:val="0"/>
                <w:sz w:val="20"/>
                <w:szCs w:val="20"/>
              </w:rPr>
            </w:pPr>
            <w:r w:rsidRPr="00CC403F">
              <w:rPr>
                <w:rFonts w:ascii="宋体" w:eastAsia="宋体" w:hAnsi="宋体" w:cs="宋体" w:hint="eastAsia"/>
                <w:spacing w:val="2"/>
                <w:kern w:val="0"/>
                <w:sz w:val="20"/>
                <w:szCs w:val="20"/>
              </w:rPr>
              <w:t>责令改正，没收其违法所得，并处2万元以上3万元以下罚款。</w:t>
            </w:r>
          </w:p>
        </w:tc>
      </w:tr>
      <w:tr w:rsidR="00CC403F" w:rsidRPr="00CC403F" w14:paraId="36FEF955" w14:textId="77777777" w:rsidTr="00AF6831">
        <w:trPr>
          <w:cantSplit/>
          <w:trHeight w:val="1400"/>
          <w:jc w:val="center"/>
        </w:trPr>
        <w:tc>
          <w:tcPr>
            <w:tcW w:w="1008" w:type="dxa"/>
            <w:vMerge/>
            <w:vAlign w:val="center"/>
          </w:tcPr>
          <w:p w14:paraId="3268A43E" w14:textId="77777777" w:rsidR="00CC403F" w:rsidRPr="00CC403F" w:rsidRDefault="00CC403F" w:rsidP="00CC403F">
            <w:pPr>
              <w:spacing w:line="260" w:lineRule="exact"/>
              <w:jc w:val="center"/>
              <w:rPr>
                <w:rFonts w:ascii="宋体" w:eastAsia="宋体" w:hAnsi="宋体" w:cs="宋体"/>
                <w:kern w:val="0"/>
                <w:sz w:val="20"/>
                <w:szCs w:val="20"/>
              </w:rPr>
            </w:pPr>
          </w:p>
        </w:tc>
        <w:tc>
          <w:tcPr>
            <w:tcW w:w="1382" w:type="dxa"/>
            <w:vMerge/>
            <w:vAlign w:val="center"/>
          </w:tcPr>
          <w:p w14:paraId="7371B4B0" w14:textId="77777777" w:rsidR="00CC403F" w:rsidRPr="00CC403F" w:rsidRDefault="00CC403F" w:rsidP="00CC403F">
            <w:pPr>
              <w:widowControl/>
              <w:spacing w:line="260" w:lineRule="exact"/>
              <w:jc w:val="left"/>
              <w:rPr>
                <w:rFonts w:ascii="宋体" w:eastAsia="宋体" w:hAnsi="宋体" w:cs="宋体"/>
                <w:kern w:val="0"/>
                <w:sz w:val="20"/>
                <w:szCs w:val="20"/>
              </w:rPr>
            </w:pPr>
          </w:p>
        </w:tc>
        <w:tc>
          <w:tcPr>
            <w:tcW w:w="4591" w:type="dxa"/>
            <w:vMerge/>
          </w:tcPr>
          <w:p w14:paraId="6C2DBFCB" w14:textId="77777777" w:rsidR="00CC403F" w:rsidRPr="00CC403F" w:rsidRDefault="00CC403F" w:rsidP="00CC403F">
            <w:pPr>
              <w:spacing w:line="260" w:lineRule="exact"/>
              <w:rPr>
                <w:rFonts w:ascii="宋体" w:eastAsia="宋体" w:hAnsi="宋体" w:cs="宋体"/>
                <w:kern w:val="0"/>
                <w:sz w:val="20"/>
                <w:szCs w:val="20"/>
              </w:rPr>
            </w:pPr>
          </w:p>
        </w:tc>
        <w:tc>
          <w:tcPr>
            <w:tcW w:w="1208" w:type="dxa"/>
            <w:vAlign w:val="center"/>
          </w:tcPr>
          <w:p w14:paraId="3223B254" w14:textId="77777777" w:rsidR="00CC403F" w:rsidRPr="00CC403F" w:rsidRDefault="00CC403F" w:rsidP="00CC403F">
            <w:pPr>
              <w:widowControl/>
              <w:spacing w:line="260" w:lineRule="exact"/>
              <w:ind w:leftChars="-14" w:left="-29" w:rightChars="-6" w:right="-13"/>
              <w:jc w:val="center"/>
              <w:rPr>
                <w:rFonts w:ascii="宋体" w:eastAsia="宋体" w:hAnsi="宋体" w:cs="宋体"/>
                <w:kern w:val="0"/>
                <w:sz w:val="20"/>
                <w:szCs w:val="20"/>
              </w:rPr>
            </w:pPr>
            <w:r w:rsidRPr="00CC403F">
              <w:rPr>
                <w:rFonts w:ascii="宋体" w:eastAsia="宋体" w:hAnsi="宋体" w:cs="宋体" w:hint="eastAsia"/>
                <w:kern w:val="0"/>
                <w:sz w:val="20"/>
                <w:szCs w:val="20"/>
              </w:rPr>
              <w:t>特别严重</w:t>
            </w:r>
          </w:p>
          <w:p w14:paraId="1E7D036E" w14:textId="77777777" w:rsidR="00CC403F" w:rsidRPr="00CC403F" w:rsidRDefault="00CC403F" w:rsidP="00CC403F">
            <w:pPr>
              <w:widowControl/>
              <w:spacing w:line="260" w:lineRule="exact"/>
              <w:ind w:leftChars="-14" w:left="-29" w:rightChars="-6" w:right="-13"/>
              <w:jc w:val="center"/>
              <w:rPr>
                <w:rFonts w:ascii="宋体" w:eastAsia="宋体" w:hAnsi="宋体" w:cs="宋体"/>
                <w:kern w:val="0"/>
                <w:sz w:val="20"/>
                <w:szCs w:val="20"/>
              </w:rPr>
            </w:pPr>
            <w:r w:rsidRPr="00CC403F">
              <w:rPr>
                <w:rFonts w:ascii="宋体" w:eastAsia="宋体" w:hAnsi="宋体" w:cs="宋体" w:hint="eastAsia"/>
                <w:kern w:val="0"/>
                <w:sz w:val="20"/>
                <w:szCs w:val="20"/>
              </w:rPr>
              <w:t>违法行为</w:t>
            </w:r>
          </w:p>
        </w:tc>
        <w:tc>
          <w:tcPr>
            <w:tcW w:w="2768" w:type="dxa"/>
            <w:vAlign w:val="center"/>
          </w:tcPr>
          <w:p w14:paraId="3CF94E4E" w14:textId="77777777" w:rsidR="00CC403F" w:rsidRPr="00CC403F" w:rsidRDefault="00CC403F" w:rsidP="00CC403F">
            <w:pPr>
              <w:widowControl/>
              <w:shd w:val="clear" w:color="auto" w:fill="FFFFFF"/>
              <w:adjustRightInd w:val="0"/>
              <w:snapToGrid w:val="0"/>
              <w:spacing w:line="260" w:lineRule="exact"/>
              <w:ind w:leftChars="-14" w:left="-29" w:rightChars="-6" w:right="-13"/>
              <w:rPr>
                <w:rFonts w:ascii="宋体" w:eastAsia="宋体" w:hAnsi="宋体" w:cs="宋体"/>
                <w:kern w:val="0"/>
                <w:sz w:val="20"/>
                <w:szCs w:val="20"/>
              </w:rPr>
            </w:pPr>
            <w:r w:rsidRPr="00CC403F">
              <w:rPr>
                <w:rFonts w:ascii="宋体" w:eastAsia="宋体" w:hAnsi="宋体" w:cs="宋体" w:hint="eastAsia"/>
                <w:kern w:val="0"/>
                <w:sz w:val="20"/>
                <w:szCs w:val="20"/>
              </w:rPr>
              <w:t>以其他地震安全性评价单位的名义承揽地震安全性评价业务，其违法所得在50万元以上的。</w:t>
            </w:r>
          </w:p>
        </w:tc>
        <w:tc>
          <w:tcPr>
            <w:tcW w:w="2449" w:type="dxa"/>
            <w:vAlign w:val="center"/>
          </w:tcPr>
          <w:p w14:paraId="433DDAC8" w14:textId="77777777" w:rsidR="00CC403F" w:rsidRPr="00CC403F" w:rsidRDefault="00CC403F" w:rsidP="00CC403F">
            <w:pPr>
              <w:widowControl/>
              <w:spacing w:line="260" w:lineRule="exact"/>
              <w:ind w:leftChars="-14" w:left="-29" w:rightChars="-6" w:right="-13"/>
              <w:rPr>
                <w:rFonts w:ascii="宋体" w:eastAsia="宋体" w:hAnsi="宋体" w:cs="宋体"/>
                <w:kern w:val="0"/>
                <w:sz w:val="20"/>
                <w:szCs w:val="20"/>
              </w:rPr>
            </w:pPr>
            <w:r w:rsidRPr="00CC403F">
              <w:rPr>
                <w:rFonts w:ascii="宋体" w:eastAsia="宋体" w:hAnsi="宋体" w:cs="宋体" w:hint="eastAsia"/>
                <w:kern w:val="0"/>
                <w:sz w:val="20"/>
                <w:szCs w:val="20"/>
              </w:rPr>
              <w:t>责令改正，吊销资质证书，没收其违法所得，并处3万元以上5万元以下罚款，有地震安全性评价资质证书的单位。</w:t>
            </w:r>
          </w:p>
        </w:tc>
      </w:tr>
      <w:tr w:rsidR="00CC403F" w:rsidRPr="00CC403F" w14:paraId="347C2ED5" w14:textId="77777777" w:rsidTr="00AF6831">
        <w:trPr>
          <w:cantSplit/>
          <w:trHeight w:val="1330"/>
          <w:jc w:val="center"/>
        </w:trPr>
        <w:tc>
          <w:tcPr>
            <w:tcW w:w="1008" w:type="dxa"/>
            <w:vMerge/>
            <w:vAlign w:val="center"/>
          </w:tcPr>
          <w:p w14:paraId="6EB00113" w14:textId="77777777" w:rsidR="00CC403F" w:rsidRPr="00CC403F" w:rsidRDefault="00CC403F" w:rsidP="00CC403F">
            <w:pPr>
              <w:spacing w:line="260" w:lineRule="exact"/>
              <w:jc w:val="center"/>
              <w:rPr>
                <w:rFonts w:ascii="宋体" w:eastAsia="宋体" w:hAnsi="宋体" w:cs="宋体"/>
                <w:kern w:val="0"/>
                <w:sz w:val="20"/>
                <w:szCs w:val="20"/>
              </w:rPr>
            </w:pPr>
          </w:p>
        </w:tc>
        <w:tc>
          <w:tcPr>
            <w:tcW w:w="1382" w:type="dxa"/>
            <w:vMerge w:val="restart"/>
            <w:vAlign w:val="center"/>
          </w:tcPr>
          <w:p w14:paraId="712635E1" w14:textId="77777777" w:rsidR="00CC403F" w:rsidRPr="00CC403F" w:rsidRDefault="00CC403F" w:rsidP="00CC403F">
            <w:pPr>
              <w:widowControl/>
              <w:spacing w:line="260" w:lineRule="exact"/>
              <w:rPr>
                <w:rFonts w:ascii="宋体" w:eastAsia="宋体" w:hAnsi="宋体" w:cs="宋体"/>
                <w:kern w:val="0"/>
                <w:sz w:val="20"/>
                <w:szCs w:val="20"/>
              </w:rPr>
            </w:pPr>
            <w:r w:rsidRPr="00CC403F">
              <w:rPr>
                <w:rFonts w:ascii="宋体" w:eastAsia="宋体" w:hAnsi="宋体" w:cs="宋体" w:hint="eastAsia"/>
                <w:kern w:val="0"/>
                <w:sz w:val="20"/>
                <w:szCs w:val="20"/>
              </w:rPr>
              <w:t>2．允许其他单位以本单位名义承揽地震安全性评价业务的</w:t>
            </w:r>
          </w:p>
        </w:tc>
        <w:tc>
          <w:tcPr>
            <w:tcW w:w="4591" w:type="dxa"/>
            <w:vMerge w:val="restart"/>
            <w:vAlign w:val="center"/>
          </w:tcPr>
          <w:p w14:paraId="61EDDBDE" w14:textId="77777777" w:rsidR="00CC403F" w:rsidRPr="00CC403F" w:rsidRDefault="00CC403F" w:rsidP="00CC403F">
            <w:pPr>
              <w:spacing w:line="300" w:lineRule="exact"/>
              <w:ind w:firstLineChars="200" w:firstLine="400"/>
              <w:rPr>
                <w:rFonts w:ascii="宋体" w:eastAsia="宋体" w:hAnsi="宋体" w:cs="宋体"/>
                <w:kern w:val="0"/>
                <w:sz w:val="20"/>
                <w:szCs w:val="20"/>
              </w:rPr>
            </w:pPr>
            <w:r w:rsidRPr="00CC403F">
              <w:rPr>
                <w:rFonts w:ascii="宋体" w:eastAsia="宋体" w:hAnsi="宋体" w:cs="宋体" w:hint="eastAsia"/>
                <w:kern w:val="0"/>
                <w:sz w:val="20"/>
                <w:szCs w:val="20"/>
              </w:rPr>
              <w:t>《地震安全性评价管理条例》（国务院第323号令）第十七条  违反本条例的规定，地震安全性评价单位有下列行为之一的，由国务院地震工作主管部门或者县级以上地方人民政府负责管理地震工作的部门或者机构依据职权，责令改正，没收违法所得，并处1万元以上5万元以下的罚款：</w:t>
            </w:r>
          </w:p>
          <w:p w14:paraId="7D18B979" w14:textId="77777777" w:rsidR="00CC403F" w:rsidRPr="00CC403F" w:rsidRDefault="00CC403F" w:rsidP="00CC403F">
            <w:pPr>
              <w:spacing w:line="300" w:lineRule="exact"/>
              <w:ind w:firstLineChars="100" w:firstLine="200"/>
              <w:rPr>
                <w:rFonts w:ascii="宋体" w:eastAsia="宋体" w:hAnsi="宋体" w:cs="宋体"/>
                <w:kern w:val="0"/>
                <w:sz w:val="20"/>
                <w:szCs w:val="20"/>
              </w:rPr>
            </w:pPr>
            <w:r w:rsidRPr="00CC403F">
              <w:rPr>
                <w:rFonts w:ascii="宋体" w:eastAsia="宋体" w:hAnsi="宋体" w:cs="宋体" w:hint="eastAsia"/>
                <w:kern w:val="0"/>
                <w:sz w:val="20"/>
                <w:szCs w:val="20"/>
              </w:rPr>
              <w:t>（二）允许其他单位以本单位名义承揽地震安全性评价业务的。</w:t>
            </w:r>
          </w:p>
        </w:tc>
        <w:tc>
          <w:tcPr>
            <w:tcW w:w="1208" w:type="dxa"/>
            <w:vAlign w:val="center"/>
          </w:tcPr>
          <w:p w14:paraId="38905164" w14:textId="77777777" w:rsidR="00CC403F" w:rsidRPr="00CC403F" w:rsidRDefault="00CC403F" w:rsidP="00CC403F">
            <w:pPr>
              <w:widowControl/>
              <w:spacing w:line="260" w:lineRule="exact"/>
              <w:ind w:leftChars="-14" w:left="-29" w:rightChars="-6" w:right="-13"/>
              <w:jc w:val="center"/>
              <w:rPr>
                <w:rFonts w:ascii="宋体" w:eastAsia="宋体" w:hAnsi="宋体" w:cs="宋体"/>
                <w:kern w:val="0"/>
                <w:sz w:val="20"/>
                <w:szCs w:val="20"/>
              </w:rPr>
            </w:pPr>
            <w:r w:rsidRPr="00CC403F">
              <w:rPr>
                <w:rFonts w:ascii="宋体" w:eastAsia="宋体" w:hAnsi="宋体" w:cs="宋体" w:hint="eastAsia"/>
                <w:kern w:val="0"/>
                <w:sz w:val="20"/>
                <w:szCs w:val="20"/>
              </w:rPr>
              <w:t>一般</w:t>
            </w:r>
          </w:p>
          <w:p w14:paraId="138F3B87" w14:textId="77777777" w:rsidR="00CC403F" w:rsidRPr="00CC403F" w:rsidRDefault="00CC403F" w:rsidP="00CC403F">
            <w:pPr>
              <w:widowControl/>
              <w:spacing w:line="260" w:lineRule="exact"/>
              <w:ind w:leftChars="-14" w:left="-29" w:rightChars="-6" w:right="-13"/>
              <w:jc w:val="center"/>
              <w:rPr>
                <w:rFonts w:ascii="宋体" w:eastAsia="宋体" w:hAnsi="宋体" w:cs="宋体"/>
                <w:kern w:val="0"/>
                <w:sz w:val="20"/>
                <w:szCs w:val="20"/>
              </w:rPr>
            </w:pPr>
            <w:r w:rsidRPr="00CC403F">
              <w:rPr>
                <w:rFonts w:ascii="宋体" w:eastAsia="宋体" w:hAnsi="宋体" w:cs="宋体" w:hint="eastAsia"/>
                <w:kern w:val="0"/>
                <w:sz w:val="20"/>
                <w:szCs w:val="20"/>
              </w:rPr>
              <w:t>违法行为</w:t>
            </w:r>
          </w:p>
        </w:tc>
        <w:tc>
          <w:tcPr>
            <w:tcW w:w="2768" w:type="dxa"/>
            <w:vAlign w:val="center"/>
          </w:tcPr>
          <w:p w14:paraId="78EB677B" w14:textId="77777777" w:rsidR="00CC403F" w:rsidRPr="00CC403F" w:rsidRDefault="00CC403F" w:rsidP="00CC403F">
            <w:pPr>
              <w:widowControl/>
              <w:shd w:val="clear" w:color="auto" w:fill="FFFFFF"/>
              <w:adjustRightInd w:val="0"/>
              <w:snapToGrid w:val="0"/>
              <w:spacing w:line="260" w:lineRule="exact"/>
              <w:ind w:leftChars="-14" w:left="-29" w:rightChars="-6" w:right="-13"/>
              <w:rPr>
                <w:rFonts w:ascii="宋体" w:eastAsia="宋体" w:hAnsi="宋体" w:cs="宋体"/>
                <w:kern w:val="0"/>
                <w:sz w:val="20"/>
                <w:szCs w:val="20"/>
              </w:rPr>
            </w:pPr>
            <w:r w:rsidRPr="00CC403F">
              <w:rPr>
                <w:rFonts w:ascii="宋体" w:eastAsia="宋体" w:hAnsi="宋体" w:cs="宋体" w:hint="eastAsia"/>
                <w:kern w:val="0"/>
                <w:sz w:val="20"/>
                <w:szCs w:val="20"/>
              </w:rPr>
              <w:t>允许其他单位以本单位名义承揽地震安全性评价业务的，其违法所得在20万元以下的。</w:t>
            </w:r>
          </w:p>
        </w:tc>
        <w:tc>
          <w:tcPr>
            <w:tcW w:w="2449" w:type="dxa"/>
            <w:vAlign w:val="center"/>
          </w:tcPr>
          <w:p w14:paraId="79EDD7C9" w14:textId="77777777" w:rsidR="00CC403F" w:rsidRPr="00CC403F" w:rsidRDefault="00CC403F" w:rsidP="00CC403F">
            <w:pPr>
              <w:widowControl/>
              <w:spacing w:line="260" w:lineRule="exact"/>
              <w:ind w:leftChars="-14" w:left="-29" w:rightChars="-6" w:right="-13"/>
              <w:rPr>
                <w:rFonts w:ascii="宋体" w:eastAsia="宋体" w:hAnsi="宋体" w:cs="宋体"/>
                <w:kern w:val="0"/>
                <w:sz w:val="20"/>
                <w:szCs w:val="20"/>
              </w:rPr>
            </w:pPr>
            <w:r w:rsidRPr="00CC403F">
              <w:rPr>
                <w:rFonts w:ascii="宋体" w:eastAsia="宋体" w:hAnsi="宋体" w:cs="宋体" w:hint="eastAsia"/>
                <w:kern w:val="0"/>
                <w:sz w:val="20"/>
                <w:szCs w:val="20"/>
              </w:rPr>
              <w:t>责令改正，没收其违法所得, 并处1万元以上2万元以下的罚款。</w:t>
            </w:r>
          </w:p>
        </w:tc>
      </w:tr>
      <w:tr w:rsidR="00CC403F" w:rsidRPr="00CC403F" w14:paraId="3A03B5ED" w14:textId="77777777" w:rsidTr="00AF6831">
        <w:trPr>
          <w:cantSplit/>
          <w:trHeight w:val="1274"/>
          <w:jc w:val="center"/>
        </w:trPr>
        <w:tc>
          <w:tcPr>
            <w:tcW w:w="1008" w:type="dxa"/>
            <w:vMerge/>
            <w:vAlign w:val="center"/>
          </w:tcPr>
          <w:p w14:paraId="1B1D821D" w14:textId="77777777" w:rsidR="00CC403F" w:rsidRPr="00CC403F" w:rsidRDefault="00CC403F" w:rsidP="00CC403F">
            <w:pPr>
              <w:spacing w:line="260" w:lineRule="exact"/>
              <w:jc w:val="center"/>
              <w:rPr>
                <w:rFonts w:ascii="宋体" w:eastAsia="宋体" w:hAnsi="宋体" w:cs="宋体"/>
                <w:kern w:val="0"/>
                <w:sz w:val="20"/>
                <w:szCs w:val="20"/>
              </w:rPr>
            </w:pPr>
          </w:p>
        </w:tc>
        <w:tc>
          <w:tcPr>
            <w:tcW w:w="1382" w:type="dxa"/>
            <w:vMerge/>
            <w:vAlign w:val="center"/>
          </w:tcPr>
          <w:p w14:paraId="5615591E" w14:textId="77777777" w:rsidR="00CC403F" w:rsidRPr="00CC403F" w:rsidRDefault="00CC403F" w:rsidP="00CC403F">
            <w:pPr>
              <w:widowControl/>
              <w:spacing w:line="260" w:lineRule="exact"/>
              <w:rPr>
                <w:rFonts w:ascii="宋体" w:eastAsia="宋体" w:hAnsi="宋体" w:cs="宋体"/>
                <w:kern w:val="0"/>
                <w:sz w:val="20"/>
                <w:szCs w:val="20"/>
              </w:rPr>
            </w:pPr>
          </w:p>
        </w:tc>
        <w:tc>
          <w:tcPr>
            <w:tcW w:w="4591" w:type="dxa"/>
            <w:vMerge/>
            <w:vAlign w:val="center"/>
          </w:tcPr>
          <w:p w14:paraId="0C08B1C9" w14:textId="77777777" w:rsidR="00CC403F" w:rsidRPr="00CC403F" w:rsidRDefault="00CC403F" w:rsidP="00CC403F">
            <w:pPr>
              <w:spacing w:line="260" w:lineRule="exact"/>
              <w:rPr>
                <w:rFonts w:ascii="宋体" w:eastAsia="宋体" w:hAnsi="宋体" w:cs="宋体"/>
                <w:kern w:val="0"/>
                <w:sz w:val="20"/>
                <w:szCs w:val="20"/>
              </w:rPr>
            </w:pPr>
          </w:p>
        </w:tc>
        <w:tc>
          <w:tcPr>
            <w:tcW w:w="1208" w:type="dxa"/>
            <w:vAlign w:val="center"/>
          </w:tcPr>
          <w:p w14:paraId="44993659" w14:textId="77777777" w:rsidR="00CC403F" w:rsidRPr="00CC403F" w:rsidRDefault="00CC403F" w:rsidP="00CC403F">
            <w:pPr>
              <w:widowControl/>
              <w:spacing w:line="260" w:lineRule="exact"/>
              <w:ind w:leftChars="-14" w:left="-29" w:rightChars="-6" w:right="-13"/>
              <w:jc w:val="center"/>
              <w:rPr>
                <w:rFonts w:ascii="宋体" w:eastAsia="宋体" w:hAnsi="宋体" w:cs="宋体"/>
                <w:kern w:val="0"/>
                <w:sz w:val="20"/>
                <w:szCs w:val="20"/>
              </w:rPr>
            </w:pPr>
            <w:r w:rsidRPr="00CC403F">
              <w:rPr>
                <w:rFonts w:ascii="宋体" w:eastAsia="宋体" w:hAnsi="宋体" w:cs="宋体" w:hint="eastAsia"/>
                <w:kern w:val="0"/>
                <w:sz w:val="20"/>
                <w:szCs w:val="20"/>
              </w:rPr>
              <w:t>严重</w:t>
            </w:r>
          </w:p>
          <w:p w14:paraId="44C6D55D" w14:textId="77777777" w:rsidR="00CC403F" w:rsidRPr="00CC403F" w:rsidRDefault="00CC403F" w:rsidP="00CC403F">
            <w:pPr>
              <w:widowControl/>
              <w:spacing w:line="260" w:lineRule="exact"/>
              <w:ind w:leftChars="-14" w:left="-29" w:rightChars="-6" w:right="-13"/>
              <w:jc w:val="center"/>
              <w:rPr>
                <w:rFonts w:ascii="宋体" w:eastAsia="宋体" w:hAnsi="宋体" w:cs="宋体"/>
                <w:kern w:val="0"/>
                <w:sz w:val="20"/>
                <w:szCs w:val="20"/>
              </w:rPr>
            </w:pPr>
            <w:r w:rsidRPr="00CC403F">
              <w:rPr>
                <w:rFonts w:ascii="宋体" w:eastAsia="宋体" w:hAnsi="宋体" w:cs="宋体" w:hint="eastAsia"/>
                <w:kern w:val="0"/>
                <w:sz w:val="20"/>
                <w:szCs w:val="20"/>
              </w:rPr>
              <w:t>违法行为</w:t>
            </w:r>
          </w:p>
        </w:tc>
        <w:tc>
          <w:tcPr>
            <w:tcW w:w="2768" w:type="dxa"/>
            <w:vAlign w:val="center"/>
          </w:tcPr>
          <w:p w14:paraId="1AF4333E" w14:textId="77777777" w:rsidR="00CC403F" w:rsidRPr="00CC403F" w:rsidRDefault="00CC403F" w:rsidP="00CC403F">
            <w:pPr>
              <w:widowControl/>
              <w:shd w:val="clear" w:color="auto" w:fill="FFFFFF"/>
              <w:adjustRightInd w:val="0"/>
              <w:snapToGrid w:val="0"/>
              <w:spacing w:line="260" w:lineRule="exact"/>
              <w:ind w:leftChars="-14" w:left="-29" w:rightChars="-6" w:right="-13"/>
              <w:rPr>
                <w:rFonts w:ascii="宋体" w:eastAsia="宋体" w:hAnsi="宋体" w:cs="宋体"/>
                <w:kern w:val="0"/>
                <w:sz w:val="20"/>
                <w:szCs w:val="20"/>
              </w:rPr>
            </w:pPr>
            <w:r w:rsidRPr="00CC403F">
              <w:rPr>
                <w:rFonts w:ascii="宋体" w:eastAsia="宋体" w:hAnsi="宋体" w:cs="宋体" w:hint="eastAsia"/>
                <w:kern w:val="0"/>
                <w:sz w:val="20"/>
                <w:szCs w:val="20"/>
              </w:rPr>
              <w:t>允许其他单位以本单位名义承揽地震安全性评价业务的，其违法所得在20万元以上50万元以下的。</w:t>
            </w:r>
          </w:p>
        </w:tc>
        <w:tc>
          <w:tcPr>
            <w:tcW w:w="2449" w:type="dxa"/>
            <w:vAlign w:val="center"/>
          </w:tcPr>
          <w:p w14:paraId="255E9EED" w14:textId="77777777" w:rsidR="00CC403F" w:rsidRPr="00CC403F" w:rsidRDefault="00CC403F" w:rsidP="00CC403F">
            <w:pPr>
              <w:widowControl/>
              <w:spacing w:line="260" w:lineRule="exact"/>
              <w:ind w:leftChars="-14" w:left="-29" w:rightChars="-6" w:right="-13"/>
              <w:rPr>
                <w:rFonts w:ascii="宋体" w:eastAsia="宋体" w:hAnsi="宋体" w:cs="宋体"/>
                <w:kern w:val="0"/>
                <w:sz w:val="20"/>
                <w:szCs w:val="20"/>
              </w:rPr>
            </w:pPr>
            <w:r w:rsidRPr="00CC403F">
              <w:rPr>
                <w:rFonts w:ascii="宋体" w:eastAsia="宋体" w:hAnsi="宋体" w:cs="宋体" w:hint="eastAsia"/>
                <w:kern w:val="0"/>
                <w:sz w:val="20"/>
                <w:szCs w:val="20"/>
              </w:rPr>
              <w:t>责令改正，没收违法所得，并处2万元以上3万元以下的罚款。</w:t>
            </w:r>
          </w:p>
        </w:tc>
      </w:tr>
      <w:tr w:rsidR="00CC403F" w:rsidRPr="00CC403F" w14:paraId="00F0798A" w14:textId="77777777" w:rsidTr="00AF6831">
        <w:trPr>
          <w:cantSplit/>
          <w:trHeight w:val="1301"/>
          <w:jc w:val="center"/>
        </w:trPr>
        <w:tc>
          <w:tcPr>
            <w:tcW w:w="1008" w:type="dxa"/>
            <w:vMerge/>
            <w:vAlign w:val="center"/>
          </w:tcPr>
          <w:p w14:paraId="3B67180B" w14:textId="77777777" w:rsidR="00CC403F" w:rsidRPr="00CC403F" w:rsidRDefault="00CC403F" w:rsidP="00CC403F">
            <w:pPr>
              <w:spacing w:line="260" w:lineRule="exact"/>
              <w:jc w:val="center"/>
              <w:rPr>
                <w:rFonts w:ascii="宋体" w:eastAsia="宋体" w:hAnsi="宋体" w:cs="宋体"/>
                <w:kern w:val="0"/>
                <w:sz w:val="20"/>
                <w:szCs w:val="20"/>
              </w:rPr>
            </w:pPr>
          </w:p>
        </w:tc>
        <w:tc>
          <w:tcPr>
            <w:tcW w:w="1382" w:type="dxa"/>
            <w:vMerge/>
            <w:vAlign w:val="center"/>
          </w:tcPr>
          <w:p w14:paraId="7D123AC1" w14:textId="77777777" w:rsidR="00CC403F" w:rsidRPr="00CC403F" w:rsidRDefault="00CC403F" w:rsidP="00CC403F">
            <w:pPr>
              <w:widowControl/>
              <w:spacing w:line="260" w:lineRule="exact"/>
              <w:rPr>
                <w:rFonts w:ascii="宋体" w:eastAsia="宋体" w:hAnsi="宋体" w:cs="宋体"/>
                <w:kern w:val="0"/>
                <w:sz w:val="20"/>
                <w:szCs w:val="20"/>
              </w:rPr>
            </w:pPr>
          </w:p>
        </w:tc>
        <w:tc>
          <w:tcPr>
            <w:tcW w:w="4591" w:type="dxa"/>
            <w:vMerge/>
            <w:vAlign w:val="center"/>
          </w:tcPr>
          <w:p w14:paraId="3F64F95F" w14:textId="77777777" w:rsidR="00CC403F" w:rsidRPr="00CC403F" w:rsidRDefault="00CC403F" w:rsidP="00CC403F">
            <w:pPr>
              <w:spacing w:line="260" w:lineRule="exact"/>
              <w:rPr>
                <w:rFonts w:ascii="宋体" w:eastAsia="宋体" w:hAnsi="宋体" w:cs="宋体"/>
                <w:kern w:val="0"/>
                <w:sz w:val="20"/>
                <w:szCs w:val="20"/>
              </w:rPr>
            </w:pPr>
          </w:p>
        </w:tc>
        <w:tc>
          <w:tcPr>
            <w:tcW w:w="1208" w:type="dxa"/>
            <w:vAlign w:val="center"/>
          </w:tcPr>
          <w:p w14:paraId="1FBF83B6" w14:textId="77777777" w:rsidR="00CC403F" w:rsidRPr="00CC403F" w:rsidRDefault="00CC403F" w:rsidP="00CC403F">
            <w:pPr>
              <w:widowControl/>
              <w:spacing w:line="260" w:lineRule="exact"/>
              <w:ind w:leftChars="-14" w:left="-29" w:rightChars="-6" w:right="-13"/>
              <w:jc w:val="center"/>
              <w:rPr>
                <w:rFonts w:ascii="宋体" w:eastAsia="宋体" w:hAnsi="宋体" w:cs="宋体"/>
                <w:kern w:val="0"/>
                <w:sz w:val="20"/>
                <w:szCs w:val="20"/>
              </w:rPr>
            </w:pPr>
            <w:r w:rsidRPr="00CC403F">
              <w:rPr>
                <w:rFonts w:ascii="宋体" w:eastAsia="宋体" w:hAnsi="宋体" w:cs="宋体" w:hint="eastAsia"/>
                <w:kern w:val="0"/>
                <w:sz w:val="20"/>
                <w:szCs w:val="20"/>
              </w:rPr>
              <w:t>特别严重</w:t>
            </w:r>
          </w:p>
          <w:p w14:paraId="112C9A90" w14:textId="77777777" w:rsidR="00CC403F" w:rsidRPr="00CC403F" w:rsidRDefault="00CC403F" w:rsidP="00CC403F">
            <w:pPr>
              <w:widowControl/>
              <w:spacing w:line="260" w:lineRule="exact"/>
              <w:ind w:leftChars="-14" w:left="-29" w:rightChars="-6" w:right="-13"/>
              <w:jc w:val="center"/>
              <w:rPr>
                <w:rFonts w:ascii="宋体" w:eastAsia="宋体" w:hAnsi="宋体" w:cs="宋体"/>
                <w:kern w:val="0"/>
                <w:sz w:val="20"/>
                <w:szCs w:val="20"/>
              </w:rPr>
            </w:pPr>
            <w:r w:rsidRPr="00CC403F">
              <w:rPr>
                <w:rFonts w:ascii="宋体" w:eastAsia="宋体" w:hAnsi="宋体" w:cs="宋体" w:hint="eastAsia"/>
                <w:kern w:val="0"/>
                <w:sz w:val="20"/>
                <w:szCs w:val="20"/>
              </w:rPr>
              <w:t>违法行为</w:t>
            </w:r>
          </w:p>
        </w:tc>
        <w:tc>
          <w:tcPr>
            <w:tcW w:w="2768" w:type="dxa"/>
            <w:vAlign w:val="center"/>
          </w:tcPr>
          <w:p w14:paraId="773237B0" w14:textId="77777777" w:rsidR="00CC403F" w:rsidRPr="00CC403F" w:rsidRDefault="00CC403F" w:rsidP="00CC403F">
            <w:pPr>
              <w:widowControl/>
              <w:shd w:val="clear" w:color="auto" w:fill="FFFFFF"/>
              <w:adjustRightInd w:val="0"/>
              <w:snapToGrid w:val="0"/>
              <w:spacing w:line="260" w:lineRule="exact"/>
              <w:ind w:leftChars="-14" w:left="-29" w:rightChars="-6" w:right="-13"/>
              <w:rPr>
                <w:rFonts w:ascii="宋体" w:eastAsia="宋体" w:hAnsi="宋体" w:cs="宋体"/>
                <w:kern w:val="0"/>
                <w:sz w:val="20"/>
                <w:szCs w:val="20"/>
              </w:rPr>
            </w:pPr>
            <w:r w:rsidRPr="00CC403F">
              <w:rPr>
                <w:rFonts w:ascii="宋体" w:eastAsia="宋体" w:hAnsi="宋体" w:cs="宋体" w:hint="eastAsia"/>
                <w:kern w:val="0"/>
                <w:sz w:val="20"/>
                <w:szCs w:val="20"/>
              </w:rPr>
              <w:t>允许其他单位以本单位名义承揽地震安全性评价业务的，其违法所得在50万元以上的。</w:t>
            </w:r>
          </w:p>
        </w:tc>
        <w:tc>
          <w:tcPr>
            <w:tcW w:w="2449" w:type="dxa"/>
            <w:vAlign w:val="center"/>
          </w:tcPr>
          <w:p w14:paraId="5C8F4FAD" w14:textId="77777777" w:rsidR="00CC403F" w:rsidRPr="00CC403F" w:rsidRDefault="00CC403F" w:rsidP="00CC403F">
            <w:pPr>
              <w:widowControl/>
              <w:spacing w:line="260" w:lineRule="exact"/>
              <w:ind w:leftChars="-14" w:left="-29" w:rightChars="-6" w:right="-13"/>
              <w:rPr>
                <w:rFonts w:ascii="宋体" w:eastAsia="宋体" w:hAnsi="宋体" w:cs="宋体"/>
                <w:kern w:val="0"/>
                <w:sz w:val="20"/>
                <w:szCs w:val="20"/>
              </w:rPr>
            </w:pPr>
            <w:r w:rsidRPr="00CC403F">
              <w:rPr>
                <w:rFonts w:ascii="宋体" w:eastAsia="宋体" w:hAnsi="宋体" w:cs="宋体" w:hint="eastAsia"/>
                <w:kern w:val="0"/>
                <w:sz w:val="20"/>
                <w:szCs w:val="20"/>
              </w:rPr>
              <w:t>责令改正，吊销资质证书，没收违法所得，并处3万元以上5万元以下的罚款。</w:t>
            </w:r>
          </w:p>
        </w:tc>
      </w:tr>
    </w:tbl>
    <w:p w14:paraId="46010DEB" w14:textId="77777777" w:rsidR="00CC403F" w:rsidRPr="00CC403F" w:rsidRDefault="00CC403F" w:rsidP="00F54247">
      <w:pPr>
        <w:ind w:firstLine="640"/>
        <w:rPr>
          <w:rFonts w:ascii="仿宋_GB2312" w:eastAsia="仿宋_GB2312" w:hAnsi="仿宋_GB2312" w:cs="仿宋_GB2312"/>
          <w:sz w:val="32"/>
          <w:szCs w:val="32"/>
        </w:rPr>
      </w:pPr>
    </w:p>
    <w:p w14:paraId="317FD8E6" w14:textId="77777777" w:rsidR="00CC403F" w:rsidRPr="00F54247" w:rsidRDefault="00CC403F" w:rsidP="00F54247">
      <w:pPr>
        <w:ind w:firstLine="640"/>
        <w:rPr>
          <w:rFonts w:ascii="仿宋_GB2312" w:eastAsia="仿宋_GB2312" w:hAnsi="仿宋_GB2312" w:cs="仿宋_GB2312"/>
          <w:sz w:val="32"/>
          <w:szCs w:val="32"/>
        </w:rPr>
      </w:pPr>
    </w:p>
    <w:sectPr w:rsidR="00CC403F" w:rsidRPr="00F54247" w:rsidSect="00CC403F">
      <w:pgSz w:w="16838" w:h="11906" w:orient="landscape"/>
      <w:pgMar w:top="1588" w:right="1962" w:bottom="1474" w:left="1848" w:header="851" w:footer="992" w:gutter="0"/>
      <w:pgNumType w:fmt="numberInDash"/>
      <w:cols w:space="0"/>
      <w:docGrid w:type="linesAndChars" w:linePitch="31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EDA2C6A" w15:done="0"/>
  <w15:commentEx w15:paraId="64F51384" w15:done="0"/>
  <w15:commentEx w15:paraId="07996876" w15:done="0"/>
  <w15:commentEx w15:paraId="54EDB8DF" w15:done="0"/>
  <w15:commentEx w15:paraId="7A85809D" w15:done="0"/>
  <w15:commentEx w15:paraId="21737D3A" w15:done="0"/>
  <w15:commentEx w15:paraId="4F437E35" w15:done="0"/>
  <w15:commentEx w15:paraId="70C7431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EDA2C6A" w16cid:durableId="26928D4D"/>
  <w16cid:commentId w16cid:paraId="64F51384" w16cid:durableId="26928D4E"/>
  <w16cid:commentId w16cid:paraId="07996876" w16cid:durableId="26928D4F"/>
  <w16cid:commentId w16cid:paraId="54EDB8DF" w16cid:durableId="26928D50"/>
  <w16cid:commentId w16cid:paraId="7A85809D" w16cid:durableId="26928D51"/>
  <w16cid:commentId w16cid:paraId="21737D3A" w16cid:durableId="26928D52"/>
  <w16cid:commentId w16cid:paraId="4F437E35" w16cid:durableId="26928D53"/>
  <w16cid:commentId w16cid:paraId="70C74318" w16cid:durableId="26928D5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205835" w14:textId="77777777" w:rsidR="00D45263" w:rsidRDefault="00D45263">
      <w:r>
        <w:separator/>
      </w:r>
    </w:p>
  </w:endnote>
  <w:endnote w:type="continuationSeparator" w:id="0">
    <w:p w14:paraId="37EA0640" w14:textId="77777777" w:rsidR="00D45263" w:rsidRDefault="00D452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2010601030101010101"/>
    <w:charset w:val="86"/>
    <w:family w:val="auto"/>
    <w:pitch w:val="variable"/>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
    <w:altName w:val="Times New Roman"/>
    <w:charset w:val="00"/>
    <w:family w:val="swiss"/>
    <w:pitch w:val="default"/>
    <w:sig w:usb0="00000000" w:usb1="00000000" w:usb2="00000000" w:usb3="00000000" w:csb0="00040001"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3D3584" w14:textId="77777777" w:rsidR="005E6437" w:rsidRDefault="0093077F">
    <w:pPr>
      <w:pStyle w:val="a5"/>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62336" behindDoc="0" locked="0" layoutInCell="1" allowOverlap="1" wp14:anchorId="4404B34C" wp14:editId="035F54A3">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7BEE3D" w14:textId="77777777" w:rsidR="005E6437" w:rsidRDefault="0093077F">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37180B">
                            <w:rPr>
                              <w:rFonts w:ascii="宋体" w:eastAsia="宋体" w:hAnsi="宋体" w:cs="宋体"/>
                              <w:noProof/>
                              <w:sz w:val="28"/>
                              <w:szCs w:val="28"/>
                            </w:rPr>
                            <w:t>- 9 -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7" type="#_x0000_t202" style="position:absolute;left:0;text-align:left;margin-left:92.8pt;margin-top:0;width:2in;height:2in;z-index:25166233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14:paraId="4B7BEE3D" w14:textId="77777777" w:rsidR="005E6437" w:rsidRDefault="0093077F">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37180B">
                      <w:rPr>
                        <w:rFonts w:ascii="宋体" w:eastAsia="宋体" w:hAnsi="宋体" w:cs="宋体"/>
                        <w:noProof/>
                        <w:sz w:val="28"/>
                        <w:szCs w:val="28"/>
                      </w:rPr>
                      <w:t>- 9 -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14:paraId="6C6F7D4A" w14:textId="11269AEC" w:rsidR="005E6437" w:rsidRDefault="0093077F">
    <w:pPr>
      <w:pStyle w:val="a5"/>
      <w:wordWrap w:val="0"/>
      <w:ind w:leftChars="2280" w:left="4788" w:firstLineChars="2000" w:firstLine="6400"/>
      <w:jc w:val="right"/>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61312" behindDoc="0" locked="0" layoutInCell="1" allowOverlap="1" wp14:anchorId="7B3EA583" wp14:editId="2D608A8D">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409BAAE5" id="直接连接符 5"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" strokecolor="#005192" strokeweight="1.75pt">
              <v:stroke joinstyle="miter"/>
            </v:line>
          </w:pict>
        </mc:Fallback>
      </mc:AlternateContent>
    </w:r>
    <w:r>
      <w:rPr>
        <w:rFonts w:eastAsia="仿宋" w:hint="eastAsia"/>
        <w:color w:val="FAFAFA"/>
        <w:sz w:val="32"/>
        <w:szCs w:val="48"/>
      </w:rPr>
      <w:t>X</w:t>
    </w:r>
    <w:r w:rsidR="00A24CD2">
      <w:rPr>
        <w:rFonts w:ascii="宋体" w:eastAsia="宋体" w:hAnsi="宋体" w:cs="宋体" w:hint="eastAsia"/>
        <w:b/>
        <w:bCs/>
        <w:color w:val="005192"/>
        <w:sz w:val="28"/>
        <w:szCs w:val="44"/>
      </w:rPr>
      <w:t>陕西省地震局</w:t>
    </w:r>
    <w:r>
      <w:rPr>
        <w:rFonts w:ascii="宋体" w:eastAsia="宋体" w:hAnsi="宋体" w:cs="宋体" w:hint="eastAsia"/>
        <w:b/>
        <w:bCs/>
        <w:color w:val="005192"/>
        <w:sz w:val="28"/>
        <w:szCs w:val="44"/>
      </w:rPr>
      <w:t xml:space="preserve">发布     </w:t>
    </w:r>
  </w:p>
  <w:p w14:paraId="0C2665A4" w14:textId="77777777" w:rsidR="005E6437" w:rsidRDefault="005E6437">
    <w:pPr>
      <w:pStyle w:val="a5"/>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634E06" w14:textId="77777777" w:rsidR="00D45263" w:rsidRDefault="00D45263">
      <w:r>
        <w:separator/>
      </w:r>
    </w:p>
  </w:footnote>
  <w:footnote w:type="continuationSeparator" w:id="0">
    <w:p w14:paraId="7559A121" w14:textId="77777777" w:rsidR="00D45263" w:rsidRDefault="00D452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62D27C" w14:textId="77777777" w:rsidR="005E6437" w:rsidRDefault="0093077F">
    <w:pPr>
      <w:pStyle w:val="a5"/>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60288" behindDoc="0" locked="0" layoutInCell="1" allowOverlap="1" wp14:anchorId="60ADC35F" wp14:editId="052D06D5">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2012CBC3" id="直接连接符 4"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3pt,54.35pt" to="442.2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" strokecolor="#005192" strokeweight="1.75pt">
              <v:stroke joinstyle="miter"/>
            </v:line>
          </w:pict>
        </mc:Fallback>
      </mc:AlternateContent>
    </w:r>
  </w:p>
  <w:p w14:paraId="4831E684" w14:textId="67F9E286" w:rsidR="005E6437" w:rsidRDefault="0093077F">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14:anchorId="2B6BBB66" wp14:editId="5F00FD5D">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sidR="009E5E93">
      <w:rPr>
        <w:rFonts w:ascii="宋体" w:eastAsia="宋体" w:hAnsi="宋体" w:cs="宋体" w:hint="eastAsia"/>
        <w:b/>
        <w:bCs/>
        <w:color w:val="005192"/>
        <w:sz w:val="32"/>
        <w:szCs w:val="32"/>
      </w:rPr>
      <w:t>陕西省地震局</w:t>
    </w:r>
    <w:r w:rsidR="00153BF6">
      <w:rPr>
        <w:rFonts w:ascii="宋体" w:eastAsia="宋体" w:hAnsi="宋体" w:cs="宋体" w:hint="eastAsia"/>
        <w:b/>
        <w:bCs/>
        <w:color w:val="005192"/>
        <w:sz w:val="32"/>
        <w:szCs w:val="32"/>
      </w:rPr>
      <w:t>行政规范性文件</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编辑">
    <w15:presenceInfo w15:providerId="None" w15:userId="编辑"/>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E26AB"/>
    <w:rsid w:val="00153BF6"/>
    <w:rsid w:val="00172A27"/>
    <w:rsid w:val="002A0647"/>
    <w:rsid w:val="0037180B"/>
    <w:rsid w:val="003A7E78"/>
    <w:rsid w:val="00437AED"/>
    <w:rsid w:val="004B5A4B"/>
    <w:rsid w:val="00513E7D"/>
    <w:rsid w:val="005165F8"/>
    <w:rsid w:val="00553630"/>
    <w:rsid w:val="005849A0"/>
    <w:rsid w:val="005E6437"/>
    <w:rsid w:val="005F061D"/>
    <w:rsid w:val="006563C5"/>
    <w:rsid w:val="006619D9"/>
    <w:rsid w:val="00671417"/>
    <w:rsid w:val="006E2286"/>
    <w:rsid w:val="00710BB5"/>
    <w:rsid w:val="00764AD9"/>
    <w:rsid w:val="00815BE6"/>
    <w:rsid w:val="008C06EA"/>
    <w:rsid w:val="0093077F"/>
    <w:rsid w:val="00951607"/>
    <w:rsid w:val="009E5E93"/>
    <w:rsid w:val="00A24CD2"/>
    <w:rsid w:val="00A8303C"/>
    <w:rsid w:val="00B77A8B"/>
    <w:rsid w:val="00BA6CFF"/>
    <w:rsid w:val="00CC403F"/>
    <w:rsid w:val="00D115BA"/>
    <w:rsid w:val="00D45263"/>
    <w:rsid w:val="00E0345E"/>
    <w:rsid w:val="00E736FC"/>
    <w:rsid w:val="00F54247"/>
    <w:rsid w:val="00F62050"/>
    <w:rsid w:val="019E71BD"/>
    <w:rsid w:val="04B679C3"/>
    <w:rsid w:val="080F63D8"/>
    <w:rsid w:val="09341458"/>
    <w:rsid w:val="0B0912D7"/>
    <w:rsid w:val="152D2DCA"/>
    <w:rsid w:val="1DEC284C"/>
    <w:rsid w:val="1E6523AC"/>
    <w:rsid w:val="22440422"/>
    <w:rsid w:val="31A15F24"/>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608816D1"/>
    <w:rsid w:val="60EF4E7F"/>
    <w:rsid w:val="665233C1"/>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1F3F6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lsdException w:name="HTML Keyboard"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6">
    <w:name w:val="annotation reference"/>
    <w:basedOn w:val="a0"/>
    <w:rPr>
      <w:sz w:val="21"/>
      <w:szCs w:val="21"/>
    </w:rPr>
  </w:style>
  <w:style w:type="paragraph" w:styleId="a7">
    <w:name w:val="Balloon Text"/>
    <w:basedOn w:val="a"/>
    <w:link w:val="Char0"/>
    <w:rsid w:val="00153BF6"/>
    <w:rPr>
      <w:sz w:val="18"/>
      <w:szCs w:val="18"/>
    </w:rPr>
  </w:style>
  <w:style w:type="character" w:customStyle="1" w:styleId="Char0">
    <w:name w:val="批注框文本 Char"/>
    <w:basedOn w:val="a0"/>
    <w:link w:val="a7"/>
    <w:rsid w:val="00153BF6"/>
    <w:rPr>
      <w:rFonts w:asciiTheme="minorHAnsi" w:eastAsiaTheme="minorEastAsia" w:hAnsiTheme="minorHAnsi" w:cstheme="minorBidi"/>
      <w:kern w:val="2"/>
      <w:sz w:val="18"/>
      <w:szCs w:val="18"/>
    </w:rPr>
  </w:style>
  <w:style w:type="paragraph" w:styleId="a8">
    <w:name w:val="Date"/>
    <w:basedOn w:val="a"/>
    <w:next w:val="a"/>
    <w:link w:val="Char1"/>
    <w:rsid w:val="00513E7D"/>
    <w:pPr>
      <w:ind w:leftChars="2500" w:left="100"/>
    </w:pPr>
  </w:style>
  <w:style w:type="character" w:customStyle="1" w:styleId="Char1">
    <w:name w:val="日期 Char"/>
    <w:basedOn w:val="a0"/>
    <w:link w:val="a8"/>
    <w:rsid w:val="00513E7D"/>
    <w:rPr>
      <w:rFonts w:asciiTheme="minorHAnsi" w:eastAsiaTheme="minorEastAsia" w:hAnsiTheme="minorHAnsi" w:cstheme="minorBidi"/>
      <w:kern w:val="2"/>
      <w:sz w:val="21"/>
      <w:szCs w:val="24"/>
    </w:rPr>
  </w:style>
  <w:style w:type="paragraph" w:styleId="a9">
    <w:name w:val="List Paragraph"/>
    <w:basedOn w:val="a"/>
    <w:uiPriority w:val="99"/>
    <w:rsid w:val="00513E7D"/>
    <w:pPr>
      <w:ind w:firstLineChars="200" w:firstLine="420"/>
    </w:pPr>
  </w:style>
  <w:style w:type="paragraph" w:styleId="aa">
    <w:name w:val="annotation subject"/>
    <w:basedOn w:val="a3"/>
    <w:next w:val="a3"/>
    <w:link w:val="Char2"/>
    <w:rsid w:val="00B77A8B"/>
    <w:rPr>
      <w:b/>
      <w:bCs/>
    </w:rPr>
  </w:style>
  <w:style w:type="character" w:customStyle="1" w:styleId="Char">
    <w:name w:val="批注文字 Char"/>
    <w:basedOn w:val="a0"/>
    <w:link w:val="a3"/>
    <w:rsid w:val="00B77A8B"/>
    <w:rPr>
      <w:rFonts w:asciiTheme="minorHAnsi" w:eastAsiaTheme="minorEastAsia" w:hAnsiTheme="minorHAnsi" w:cstheme="minorBidi"/>
      <w:kern w:val="2"/>
      <w:sz w:val="21"/>
      <w:szCs w:val="24"/>
    </w:rPr>
  </w:style>
  <w:style w:type="character" w:customStyle="1" w:styleId="Char2">
    <w:name w:val="批注主题 Char"/>
    <w:basedOn w:val="Char"/>
    <w:link w:val="aa"/>
    <w:rsid w:val="00B77A8B"/>
    <w:rPr>
      <w:rFonts w:asciiTheme="minorHAnsi" w:eastAsiaTheme="minorEastAsia" w:hAnsiTheme="minorHAnsi" w:cstheme="minorBidi"/>
      <w:b/>
      <w:bCs/>
      <w:kern w:val="2"/>
      <w:sz w:val="21"/>
      <w:szCs w:val="24"/>
    </w:rPr>
  </w:style>
  <w:style w:type="paragraph" w:styleId="ab">
    <w:name w:val="Normal (Web)"/>
    <w:basedOn w:val="a"/>
    <w:uiPriority w:val="99"/>
    <w:unhideWhenUsed/>
    <w:rsid w:val="00B77A8B"/>
    <w:pPr>
      <w:widowControl/>
      <w:spacing w:before="100" w:beforeAutospacing="1" w:after="100" w:afterAutospacing="1"/>
      <w:jc w:val="left"/>
    </w:pPr>
    <w:rPr>
      <w:rFonts w:ascii="宋体" w:eastAsia="宋体" w:hAnsi="宋体" w:cs="宋体"/>
      <w:kern w:val="0"/>
      <w:sz w:val="24"/>
    </w:rPr>
  </w:style>
  <w:style w:type="character" w:styleId="ac">
    <w:name w:val="Strong"/>
    <w:basedOn w:val="a0"/>
    <w:uiPriority w:val="22"/>
    <w:qFormat/>
    <w:rsid w:val="00B77A8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lsdException w:name="HTML Keyboard"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6">
    <w:name w:val="annotation reference"/>
    <w:basedOn w:val="a0"/>
    <w:rPr>
      <w:sz w:val="21"/>
      <w:szCs w:val="21"/>
    </w:rPr>
  </w:style>
  <w:style w:type="paragraph" w:styleId="a7">
    <w:name w:val="Balloon Text"/>
    <w:basedOn w:val="a"/>
    <w:link w:val="Char0"/>
    <w:rsid w:val="00153BF6"/>
    <w:rPr>
      <w:sz w:val="18"/>
      <w:szCs w:val="18"/>
    </w:rPr>
  </w:style>
  <w:style w:type="character" w:customStyle="1" w:styleId="Char0">
    <w:name w:val="批注框文本 Char"/>
    <w:basedOn w:val="a0"/>
    <w:link w:val="a7"/>
    <w:rsid w:val="00153BF6"/>
    <w:rPr>
      <w:rFonts w:asciiTheme="minorHAnsi" w:eastAsiaTheme="minorEastAsia" w:hAnsiTheme="minorHAnsi" w:cstheme="minorBidi"/>
      <w:kern w:val="2"/>
      <w:sz w:val="18"/>
      <w:szCs w:val="18"/>
    </w:rPr>
  </w:style>
  <w:style w:type="paragraph" w:styleId="a8">
    <w:name w:val="Date"/>
    <w:basedOn w:val="a"/>
    <w:next w:val="a"/>
    <w:link w:val="Char1"/>
    <w:rsid w:val="00513E7D"/>
    <w:pPr>
      <w:ind w:leftChars="2500" w:left="100"/>
    </w:pPr>
  </w:style>
  <w:style w:type="character" w:customStyle="1" w:styleId="Char1">
    <w:name w:val="日期 Char"/>
    <w:basedOn w:val="a0"/>
    <w:link w:val="a8"/>
    <w:rsid w:val="00513E7D"/>
    <w:rPr>
      <w:rFonts w:asciiTheme="minorHAnsi" w:eastAsiaTheme="minorEastAsia" w:hAnsiTheme="minorHAnsi" w:cstheme="minorBidi"/>
      <w:kern w:val="2"/>
      <w:sz w:val="21"/>
      <w:szCs w:val="24"/>
    </w:rPr>
  </w:style>
  <w:style w:type="paragraph" w:styleId="a9">
    <w:name w:val="List Paragraph"/>
    <w:basedOn w:val="a"/>
    <w:uiPriority w:val="99"/>
    <w:rsid w:val="00513E7D"/>
    <w:pPr>
      <w:ind w:firstLineChars="200" w:firstLine="420"/>
    </w:pPr>
  </w:style>
  <w:style w:type="paragraph" w:styleId="aa">
    <w:name w:val="annotation subject"/>
    <w:basedOn w:val="a3"/>
    <w:next w:val="a3"/>
    <w:link w:val="Char2"/>
    <w:rsid w:val="00B77A8B"/>
    <w:rPr>
      <w:b/>
      <w:bCs/>
    </w:rPr>
  </w:style>
  <w:style w:type="character" w:customStyle="1" w:styleId="Char">
    <w:name w:val="批注文字 Char"/>
    <w:basedOn w:val="a0"/>
    <w:link w:val="a3"/>
    <w:rsid w:val="00B77A8B"/>
    <w:rPr>
      <w:rFonts w:asciiTheme="minorHAnsi" w:eastAsiaTheme="minorEastAsia" w:hAnsiTheme="minorHAnsi" w:cstheme="minorBidi"/>
      <w:kern w:val="2"/>
      <w:sz w:val="21"/>
      <w:szCs w:val="24"/>
    </w:rPr>
  </w:style>
  <w:style w:type="character" w:customStyle="1" w:styleId="Char2">
    <w:name w:val="批注主题 Char"/>
    <w:basedOn w:val="Char"/>
    <w:link w:val="aa"/>
    <w:rsid w:val="00B77A8B"/>
    <w:rPr>
      <w:rFonts w:asciiTheme="minorHAnsi" w:eastAsiaTheme="minorEastAsia" w:hAnsiTheme="minorHAnsi" w:cstheme="minorBidi"/>
      <w:b/>
      <w:bCs/>
      <w:kern w:val="2"/>
      <w:sz w:val="21"/>
      <w:szCs w:val="24"/>
    </w:rPr>
  </w:style>
  <w:style w:type="paragraph" w:styleId="ab">
    <w:name w:val="Normal (Web)"/>
    <w:basedOn w:val="a"/>
    <w:uiPriority w:val="99"/>
    <w:unhideWhenUsed/>
    <w:rsid w:val="00B77A8B"/>
    <w:pPr>
      <w:widowControl/>
      <w:spacing w:before="100" w:beforeAutospacing="1" w:after="100" w:afterAutospacing="1"/>
      <w:jc w:val="left"/>
    </w:pPr>
    <w:rPr>
      <w:rFonts w:ascii="宋体" w:eastAsia="宋体" w:hAnsi="宋体" w:cs="宋体"/>
      <w:kern w:val="0"/>
      <w:sz w:val="24"/>
    </w:rPr>
  </w:style>
  <w:style w:type="character" w:styleId="ac">
    <w:name w:val="Strong"/>
    <w:basedOn w:val="a0"/>
    <w:uiPriority w:val="22"/>
    <w:qFormat/>
    <w:rsid w:val="00B77A8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727099">
      <w:bodyDiv w:val="1"/>
      <w:marLeft w:val="0"/>
      <w:marRight w:val="0"/>
      <w:marTop w:val="0"/>
      <w:marBottom w:val="0"/>
      <w:divBdr>
        <w:top w:val="none" w:sz="0" w:space="0" w:color="auto"/>
        <w:left w:val="none" w:sz="0" w:space="0" w:color="auto"/>
        <w:bottom w:val="none" w:sz="0" w:space="0" w:color="auto"/>
        <w:right w:val="none" w:sz="0" w:space="0" w:color="auto"/>
      </w:divBdr>
    </w:div>
    <w:div w:id="715159174">
      <w:bodyDiv w:val="1"/>
      <w:marLeft w:val="0"/>
      <w:marRight w:val="0"/>
      <w:marTop w:val="0"/>
      <w:marBottom w:val="0"/>
      <w:divBdr>
        <w:top w:val="none" w:sz="0" w:space="0" w:color="auto"/>
        <w:left w:val="none" w:sz="0" w:space="0" w:color="auto"/>
        <w:bottom w:val="none" w:sz="0" w:space="0" w:color="auto"/>
        <w:right w:val="none" w:sz="0" w:space="0" w:color="auto"/>
      </w:divBdr>
    </w:div>
    <w:div w:id="1324355199">
      <w:bodyDiv w:val="1"/>
      <w:marLeft w:val="0"/>
      <w:marRight w:val="0"/>
      <w:marTop w:val="0"/>
      <w:marBottom w:val="0"/>
      <w:divBdr>
        <w:top w:val="none" w:sz="0" w:space="0" w:color="auto"/>
        <w:left w:val="none" w:sz="0" w:space="0" w:color="auto"/>
        <w:bottom w:val="none" w:sz="0" w:space="0" w:color="auto"/>
        <w:right w:val="none" w:sz="0" w:space="0" w:color="auto"/>
      </w:divBdr>
    </w:div>
    <w:div w:id="1756321742">
      <w:bodyDiv w:val="1"/>
      <w:marLeft w:val="0"/>
      <w:marRight w:val="0"/>
      <w:marTop w:val="0"/>
      <w:marBottom w:val="0"/>
      <w:divBdr>
        <w:top w:val="none" w:sz="0" w:space="0" w:color="auto"/>
        <w:left w:val="none" w:sz="0" w:space="0" w:color="auto"/>
        <w:bottom w:val="none" w:sz="0" w:space="0" w:color="auto"/>
        <w:right w:val="none" w:sz="0" w:space="0" w:color="auto"/>
      </w:divBdr>
    </w:div>
    <w:div w:id="20661794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commentsExtended" Target="commentsExtended.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19</Pages>
  <Words>1599</Words>
  <Characters>9117</Characters>
  <Application>Microsoft Office Word</Application>
  <DocSecurity>0</DocSecurity>
  <Lines>75</Lines>
  <Paragraphs>21</Paragraphs>
  <ScaleCrop>false</ScaleCrop>
  <Company>Lenovo</Company>
  <LinksUpToDate>false</LinksUpToDate>
  <CharactersWithSpaces>10695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收发文员</cp:lastModifiedBy>
  <cp:revision>7</cp:revision>
  <cp:lastPrinted>2021-10-26T03:30:00Z</cp:lastPrinted>
  <dcterms:created xsi:type="dcterms:W3CDTF">2022-10-27T09:37:00Z</dcterms:created>
  <dcterms:modified xsi:type="dcterms:W3CDTF">2022-10-27T09:57:00Z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48C61CB29D3F4D9384F5922CF0F7FFB4</vt:lpwstr>
  </property>
</Properties>
</file>