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26858" w14:textId="77777777" w:rsidR="005E6437" w:rsidRDefault="0093077F">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14:anchorId="494C5DA6" wp14:editId="11B17A4E">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6C4F59AC" w14:textId="5C576974" w:rsidR="005E6437" w:rsidRDefault="005E6437">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6C4F59AC" w14:textId="5C576974" w:rsidR="005E6437" w:rsidRDefault="005E6437">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3B301BC3" w14:textId="77777777" w:rsidR="005E6437" w:rsidRDefault="005E6437">
      <w:pPr>
        <w:rPr>
          <w:rFonts w:asciiTheme="minorEastAsia" w:hAnsiTheme="minorEastAsia" w:cstheme="minorEastAsia"/>
          <w:sz w:val="44"/>
          <w:szCs w:val="44"/>
        </w:rPr>
      </w:pPr>
    </w:p>
    <w:p w14:paraId="3D07F2AE" w14:textId="77777777" w:rsidR="008945E2" w:rsidRDefault="008945E2" w:rsidP="008945E2">
      <w:pPr>
        <w:spacing w:line="580" w:lineRule="exact"/>
        <w:jc w:val="center"/>
        <w:rPr>
          <w:rFonts w:ascii="方正小标宋简体" w:eastAsia="方正小标宋简体" w:hint="eastAsia"/>
          <w:sz w:val="44"/>
          <w:szCs w:val="44"/>
        </w:rPr>
      </w:pPr>
      <w:r>
        <w:rPr>
          <w:rFonts w:ascii="方正小标宋_GBK" w:eastAsia="方正小标宋_GBK" w:hAnsi="方正小标宋_GBK" w:cs="方正小标宋_GBK" w:hint="eastAsia"/>
          <w:snapToGrid w:val="0"/>
          <w:kern w:val="0"/>
          <w:sz w:val="44"/>
          <w:szCs w:val="44"/>
          <w:lang w:val="en"/>
        </w:rPr>
        <w:t>关于印发《</w:t>
      </w:r>
      <w:r>
        <w:rPr>
          <w:rFonts w:ascii="方正小标宋简体" w:eastAsia="方正小标宋简体" w:hint="eastAsia"/>
          <w:sz w:val="44"/>
          <w:szCs w:val="44"/>
        </w:rPr>
        <w:t>陕西省地震安全性评价技术审查</w:t>
      </w:r>
    </w:p>
    <w:p w14:paraId="4DDCB86C" w14:textId="74F5CE95" w:rsidR="008945E2" w:rsidRDefault="008945E2" w:rsidP="008945E2">
      <w:pPr>
        <w:spacing w:line="580" w:lineRule="exact"/>
        <w:jc w:val="center"/>
        <w:rPr>
          <w:rFonts w:ascii="方正小标宋_GBK" w:eastAsia="方正小标宋_GBK" w:hAnsi="方正小标宋_GBK" w:cs="方正小标宋_GBK" w:hint="eastAsia"/>
          <w:snapToGrid w:val="0"/>
          <w:kern w:val="0"/>
          <w:sz w:val="44"/>
          <w:szCs w:val="44"/>
          <w:lang w:val="en"/>
        </w:rPr>
      </w:pPr>
      <w:r>
        <w:rPr>
          <w:rFonts w:ascii="方正小标宋简体" w:eastAsia="方正小标宋简体" w:hint="eastAsia"/>
          <w:sz w:val="44"/>
          <w:szCs w:val="44"/>
        </w:rPr>
        <w:t>专家库管理细则</w:t>
      </w:r>
      <w:r>
        <w:rPr>
          <w:rFonts w:ascii="方正小标宋_GBK" w:eastAsia="方正小标宋_GBK" w:hAnsi="方正小标宋_GBK" w:cs="方正小标宋_GBK" w:hint="eastAsia"/>
          <w:snapToGrid w:val="0"/>
          <w:kern w:val="0"/>
          <w:sz w:val="44"/>
          <w:szCs w:val="44"/>
          <w:lang w:val="en"/>
        </w:rPr>
        <w:t>》的通知</w:t>
      </w:r>
    </w:p>
    <w:p w14:paraId="225F90C2" w14:textId="6B88529D" w:rsidR="005E6437" w:rsidRPr="000E26AB" w:rsidRDefault="00951607" w:rsidP="00513E7D">
      <w:pPr>
        <w:ind w:firstLineChars="200" w:firstLine="640"/>
        <w:jc w:val="center"/>
        <w:rPr>
          <w:rFonts w:ascii="楷体_GB2312" w:eastAsia="楷体_GB2312" w:hAnsi="楷体_GB2312" w:cs="楷体_GB2312"/>
          <w:color w:val="333333"/>
          <w:sz w:val="32"/>
          <w:szCs w:val="32"/>
          <w:shd w:val="clear" w:color="auto" w:fill="FFFFFF"/>
        </w:rPr>
      </w:pPr>
      <w:r w:rsidRPr="00951607">
        <w:rPr>
          <w:rFonts w:ascii="楷体_GB2312" w:eastAsia="楷体_GB2312" w:hAnsi="楷体_GB2312" w:cs="楷体_GB2312" w:hint="eastAsia"/>
          <w:color w:val="333333"/>
          <w:sz w:val="32"/>
          <w:szCs w:val="32"/>
          <w:shd w:val="clear" w:color="auto" w:fill="FFFFFF"/>
        </w:rPr>
        <w:t>陕震发〔202</w:t>
      </w:r>
      <w:r w:rsidR="003E1DD5">
        <w:rPr>
          <w:rFonts w:ascii="楷体_GB2312" w:eastAsia="楷体_GB2312" w:hAnsi="楷体_GB2312" w:cs="楷体_GB2312" w:hint="eastAsia"/>
          <w:color w:val="333333"/>
          <w:sz w:val="32"/>
          <w:szCs w:val="32"/>
          <w:shd w:val="clear" w:color="auto" w:fill="FFFFFF"/>
        </w:rPr>
        <w:t>2</w:t>
      </w:r>
      <w:r w:rsidRPr="00951607">
        <w:rPr>
          <w:rFonts w:ascii="楷体_GB2312" w:eastAsia="楷体_GB2312" w:hAnsi="楷体_GB2312" w:cs="楷体_GB2312" w:hint="eastAsia"/>
          <w:color w:val="333333"/>
          <w:sz w:val="32"/>
          <w:szCs w:val="32"/>
          <w:shd w:val="clear" w:color="auto" w:fill="FFFFFF"/>
        </w:rPr>
        <w:t>〕</w:t>
      </w:r>
      <w:r w:rsidR="003E1DD5">
        <w:rPr>
          <w:rFonts w:ascii="楷体_GB2312" w:eastAsia="楷体_GB2312" w:hAnsi="楷体_GB2312" w:cs="楷体_GB2312" w:hint="eastAsia"/>
          <w:color w:val="333333"/>
          <w:sz w:val="32"/>
          <w:szCs w:val="32"/>
          <w:shd w:val="clear" w:color="auto" w:fill="FFFFFF"/>
        </w:rPr>
        <w:t>3</w:t>
      </w:r>
      <w:r w:rsidR="008945E2">
        <w:rPr>
          <w:rFonts w:ascii="楷体_GB2312" w:eastAsia="楷体_GB2312" w:hAnsi="楷体_GB2312" w:cs="楷体_GB2312" w:hint="eastAsia"/>
          <w:color w:val="333333"/>
          <w:sz w:val="32"/>
          <w:szCs w:val="32"/>
          <w:shd w:val="clear" w:color="auto" w:fill="FFFFFF"/>
        </w:rPr>
        <w:t>5</w:t>
      </w:r>
      <w:r w:rsidRPr="00951607">
        <w:rPr>
          <w:rFonts w:ascii="楷体_GB2312" w:eastAsia="楷体_GB2312" w:hAnsi="楷体_GB2312" w:cs="楷体_GB2312" w:hint="eastAsia"/>
          <w:color w:val="333333"/>
          <w:sz w:val="32"/>
          <w:szCs w:val="32"/>
          <w:shd w:val="clear" w:color="auto" w:fill="FFFFFF"/>
        </w:rPr>
        <w:t>号</w:t>
      </w:r>
    </w:p>
    <w:p w14:paraId="27897C97" w14:textId="77777777" w:rsidR="005E6437" w:rsidRDefault="005E6437">
      <w:pPr>
        <w:rPr>
          <w:rFonts w:ascii="宋体" w:eastAsia="宋体" w:hAnsi="宋体" w:cs="宋体"/>
          <w:color w:val="333333"/>
          <w:sz w:val="36"/>
          <w:szCs w:val="36"/>
          <w:shd w:val="clear" w:color="auto" w:fill="FFFFFF"/>
        </w:rPr>
      </w:pPr>
    </w:p>
    <w:p w14:paraId="088EA431" w14:textId="77777777" w:rsidR="008945E2" w:rsidRDefault="008945E2" w:rsidP="008945E2">
      <w:pPr>
        <w:snapToGrid w:val="0"/>
        <w:spacing w:line="560" w:lineRule="exact"/>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snapToGrid w:val="0"/>
          <w:kern w:val="0"/>
          <w:sz w:val="32"/>
          <w:szCs w:val="32"/>
        </w:rPr>
        <w:t>各设区市、杨凌示范区、韩城市防震减灾工作主管机构，各有关单位：</w:t>
      </w:r>
    </w:p>
    <w:p w14:paraId="633D9F33" w14:textId="77777777" w:rsidR="008945E2" w:rsidRDefault="008945E2" w:rsidP="008945E2">
      <w:pPr>
        <w:snapToGrid w:val="0"/>
        <w:spacing w:line="560" w:lineRule="exact"/>
        <w:ind w:firstLineChars="200" w:firstLine="640"/>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snapToGrid w:val="0"/>
          <w:kern w:val="0"/>
          <w:sz w:val="32"/>
          <w:szCs w:val="32"/>
        </w:rPr>
        <w:t>《陕西省地震安全性评价技术审查专家库管理细则》已经2022年8月2日第8次局务会审议通过，现印发给你们，请遵照执行。</w:t>
      </w:r>
    </w:p>
    <w:p w14:paraId="4E115898" w14:textId="77777777" w:rsidR="008945E2" w:rsidRDefault="008945E2" w:rsidP="008945E2">
      <w:pPr>
        <w:snapToGrid w:val="0"/>
        <w:spacing w:line="560" w:lineRule="exact"/>
        <w:ind w:firstLineChars="200" w:firstLine="640"/>
        <w:rPr>
          <w:rFonts w:ascii="仿宋_GB2312" w:eastAsia="仿宋_GB2312" w:hAnsi="仿宋_GB2312" w:cs="仿宋_GB2312" w:hint="eastAsia"/>
          <w:snapToGrid w:val="0"/>
          <w:kern w:val="0"/>
          <w:sz w:val="32"/>
          <w:szCs w:val="32"/>
        </w:rPr>
      </w:pPr>
    </w:p>
    <w:p w14:paraId="0A809CBC" w14:textId="77777777" w:rsidR="008945E2" w:rsidRDefault="008945E2" w:rsidP="008945E2">
      <w:pPr>
        <w:snapToGrid w:val="0"/>
        <w:spacing w:line="560" w:lineRule="exact"/>
        <w:ind w:firstLineChars="200" w:firstLine="640"/>
        <w:rPr>
          <w:rFonts w:ascii="仿宋_GB2312" w:eastAsia="仿宋_GB2312" w:hAnsi="仿宋_GB2312" w:cs="仿宋_GB2312" w:hint="eastAsia"/>
          <w:snapToGrid w:val="0"/>
          <w:kern w:val="0"/>
          <w:sz w:val="32"/>
          <w:szCs w:val="32"/>
        </w:rPr>
      </w:pPr>
    </w:p>
    <w:p w14:paraId="03097FCA" w14:textId="77777777" w:rsidR="008945E2" w:rsidRDefault="008945E2" w:rsidP="008945E2">
      <w:pPr>
        <w:snapToGrid w:val="0"/>
        <w:spacing w:line="560" w:lineRule="exact"/>
        <w:ind w:firstLineChars="200" w:firstLine="640"/>
        <w:rPr>
          <w:rFonts w:ascii="仿宋_GB2312" w:eastAsia="仿宋_GB2312" w:hAnsi="仿宋_GB2312" w:cs="仿宋_GB2312" w:hint="eastAsia"/>
          <w:snapToGrid w:val="0"/>
          <w:kern w:val="0"/>
          <w:sz w:val="32"/>
          <w:szCs w:val="32"/>
        </w:rPr>
      </w:pPr>
    </w:p>
    <w:p w14:paraId="1E78114C" w14:textId="77777777" w:rsidR="008945E2" w:rsidRDefault="008945E2" w:rsidP="008945E2">
      <w:pPr>
        <w:snapToGrid w:val="0"/>
        <w:spacing w:line="560" w:lineRule="exact"/>
        <w:ind w:firstLineChars="200" w:firstLine="640"/>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snapToGrid w:val="0"/>
          <w:kern w:val="0"/>
          <w:sz w:val="32"/>
          <w:szCs w:val="32"/>
        </w:rPr>
        <w:t xml:space="preserve">                              陕西省地震局</w:t>
      </w:r>
    </w:p>
    <w:p w14:paraId="7F3C4AD4" w14:textId="77777777" w:rsidR="008945E2" w:rsidRDefault="008945E2" w:rsidP="008945E2">
      <w:pPr>
        <w:snapToGrid w:val="0"/>
        <w:spacing w:line="560" w:lineRule="exact"/>
        <w:ind w:firstLineChars="200" w:firstLine="640"/>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 xml:space="preserve">                             2022年8月</w:t>
      </w:r>
      <w:r>
        <w:rPr>
          <w:rFonts w:hAnsi="仿宋_GB2312" w:cs="仿宋_GB2312"/>
          <w:snapToGrid w:val="0"/>
          <w:kern w:val="0"/>
          <w:sz w:val="32"/>
          <w:szCs w:val="32"/>
          <w:lang w:val="en"/>
        </w:rPr>
        <w:t>30</w:t>
      </w:r>
      <w:r>
        <w:rPr>
          <w:rFonts w:ascii="仿宋_GB2312" w:eastAsia="仿宋_GB2312" w:hAnsi="仿宋_GB2312" w:cs="仿宋_GB2312" w:hint="eastAsia"/>
          <w:snapToGrid w:val="0"/>
          <w:kern w:val="0"/>
          <w:sz w:val="32"/>
          <w:szCs w:val="32"/>
        </w:rPr>
        <w:t>日</w:t>
      </w:r>
    </w:p>
    <w:p w14:paraId="470F9D07" w14:textId="77777777" w:rsidR="008945E2" w:rsidRDefault="008945E2" w:rsidP="008945E2">
      <w:pPr>
        <w:snapToGrid w:val="0"/>
        <w:spacing w:line="560" w:lineRule="exact"/>
        <w:ind w:firstLineChars="200" w:firstLine="640"/>
        <w:rPr>
          <w:rFonts w:ascii="仿宋_GB2312" w:eastAsia="仿宋_GB2312" w:hAnsi="仿宋_GB2312" w:cs="仿宋_GB2312" w:hint="eastAsia"/>
          <w:snapToGrid w:val="0"/>
          <w:kern w:val="0"/>
          <w:sz w:val="32"/>
          <w:szCs w:val="32"/>
          <w:lang w:val="en"/>
        </w:rPr>
      </w:pPr>
      <w:r>
        <w:rPr>
          <w:rFonts w:ascii="仿宋_GB2312" w:eastAsia="仿宋_GB2312" w:hAnsi="仿宋_GB2312" w:cs="仿宋_GB2312" w:hint="eastAsia"/>
          <w:snapToGrid w:val="0"/>
          <w:kern w:val="0"/>
          <w:sz w:val="32"/>
          <w:szCs w:val="32"/>
          <w:lang w:val="en"/>
        </w:rPr>
        <w:t>（规范性文件“三统一”编号：</w:t>
      </w:r>
      <w:r>
        <w:rPr>
          <w:rFonts w:ascii="仿宋_GB2312" w:eastAsia="仿宋_GB2312" w:hAnsi="仿宋_GB2312" w:cs="仿宋_GB2312" w:hint="eastAsia"/>
          <w:snapToGrid w:val="0"/>
          <w:kern w:val="0"/>
          <w:sz w:val="32"/>
          <w:szCs w:val="32"/>
        </w:rPr>
        <w:t>62-2</w:t>
      </w:r>
      <w:r>
        <w:rPr>
          <w:rFonts w:hAnsi="仿宋_GB2312" w:cs="仿宋_GB2312"/>
          <w:snapToGrid w:val="0"/>
          <w:kern w:val="0"/>
          <w:sz w:val="32"/>
          <w:szCs w:val="32"/>
          <w:lang w:val="en"/>
        </w:rPr>
        <w:t>5</w:t>
      </w:r>
      <w:r>
        <w:rPr>
          <w:rFonts w:ascii="方正隶书_GBK" w:eastAsia="方正隶书_GBK" w:hAnsi="方正隶书_GBK" w:cs="方正隶书_GBK" w:hint="eastAsia"/>
          <w:snapToGrid w:val="0"/>
          <w:kern w:val="0"/>
          <w:sz w:val="32"/>
          <w:szCs w:val="32"/>
        </w:rPr>
        <w:t>〔</w:t>
      </w:r>
      <w:r>
        <w:rPr>
          <w:rFonts w:ascii="仿宋_GB2312" w:eastAsia="仿宋_GB2312" w:hAnsi="仿宋_GB2312" w:cs="仿宋_GB2312" w:hint="eastAsia"/>
          <w:snapToGrid w:val="0"/>
          <w:kern w:val="0"/>
          <w:sz w:val="32"/>
          <w:szCs w:val="32"/>
        </w:rPr>
        <w:t>2022〕</w:t>
      </w:r>
      <w:r>
        <w:rPr>
          <w:rFonts w:hAnsi="仿宋_GB2312" w:cs="仿宋_GB2312"/>
          <w:snapToGrid w:val="0"/>
          <w:kern w:val="0"/>
          <w:sz w:val="32"/>
          <w:szCs w:val="32"/>
          <w:lang w:val="en"/>
        </w:rPr>
        <w:t>2</w:t>
      </w:r>
      <w:r>
        <w:rPr>
          <w:rFonts w:ascii="仿宋_GB2312" w:eastAsia="仿宋_GB2312" w:hAnsi="仿宋_GB2312" w:cs="仿宋_GB2312" w:hint="eastAsia"/>
          <w:snapToGrid w:val="0"/>
          <w:kern w:val="0"/>
          <w:sz w:val="32"/>
          <w:szCs w:val="32"/>
        </w:rPr>
        <w:t>号</w:t>
      </w:r>
      <w:r>
        <w:rPr>
          <w:rFonts w:ascii="仿宋_GB2312" w:eastAsia="仿宋_GB2312" w:hAnsi="仿宋_GB2312" w:cs="仿宋_GB2312" w:hint="eastAsia"/>
          <w:snapToGrid w:val="0"/>
          <w:kern w:val="0"/>
          <w:sz w:val="32"/>
          <w:szCs w:val="32"/>
          <w:lang w:val="en"/>
        </w:rPr>
        <w:t>）</w:t>
      </w:r>
    </w:p>
    <w:p w14:paraId="6CE0F980" w14:textId="77777777" w:rsidR="003E1DD5" w:rsidRPr="008945E2" w:rsidRDefault="003E1DD5" w:rsidP="003E1DD5">
      <w:pPr>
        <w:snapToGrid w:val="0"/>
        <w:spacing w:line="560" w:lineRule="exact"/>
        <w:jc w:val="center"/>
        <w:rPr>
          <w:rFonts w:ascii="方正小标宋_GBK" w:eastAsia="方正小标宋_GBK" w:hAnsi="方正小标宋_GBK" w:cs="方正小标宋_GBK"/>
          <w:snapToGrid w:val="0"/>
          <w:kern w:val="0"/>
          <w:sz w:val="44"/>
          <w:szCs w:val="44"/>
          <w:lang w:val="en"/>
        </w:rPr>
      </w:pPr>
    </w:p>
    <w:p w14:paraId="0DD0A01C" w14:textId="77777777" w:rsidR="003E1DD5" w:rsidRDefault="003E1DD5" w:rsidP="003E1DD5">
      <w:pPr>
        <w:snapToGrid w:val="0"/>
        <w:spacing w:line="560" w:lineRule="exact"/>
        <w:jc w:val="center"/>
        <w:rPr>
          <w:rFonts w:ascii="方正小标宋_GBK" w:eastAsia="方正小标宋_GBK" w:hAnsi="方正小标宋_GBK" w:cs="方正小标宋_GBK"/>
          <w:snapToGrid w:val="0"/>
          <w:kern w:val="0"/>
          <w:sz w:val="44"/>
          <w:szCs w:val="44"/>
        </w:rPr>
      </w:pPr>
    </w:p>
    <w:p w14:paraId="179B0859" w14:textId="77777777" w:rsidR="003E1DD5" w:rsidRDefault="003E1DD5" w:rsidP="003E1DD5">
      <w:pPr>
        <w:snapToGrid w:val="0"/>
        <w:spacing w:line="560" w:lineRule="exact"/>
        <w:jc w:val="center"/>
        <w:rPr>
          <w:rFonts w:ascii="方正小标宋_GBK" w:eastAsia="方正小标宋_GBK" w:hAnsi="方正小标宋_GBK" w:cs="方正小标宋_GBK"/>
          <w:snapToGrid w:val="0"/>
          <w:kern w:val="0"/>
          <w:sz w:val="44"/>
          <w:szCs w:val="44"/>
        </w:rPr>
      </w:pPr>
    </w:p>
    <w:p w14:paraId="319BFE52" w14:textId="77777777" w:rsidR="003E1DD5" w:rsidRDefault="003E1DD5" w:rsidP="003E1DD5">
      <w:pPr>
        <w:snapToGrid w:val="0"/>
        <w:spacing w:line="560" w:lineRule="exact"/>
        <w:jc w:val="center"/>
        <w:rPr>
          <w:rFonts w:ascii="方正小标宋_GBK" w:eastAsia="方正小标宋_GBK" w:hAnsi="方正小标宋_GBK" w:cs="方正小标宋_GBK"/>
          <w:snapToGrid w:val="0"/>
          <w:kern w:val="0"/>
          <w:sz w:val="44"/>
          <w:szCs w:val="44"/>
        </w:rPr>
      </w:pPr>
    </w:p>
    <w:p w14:paraId="4C7B5D02" w14:textId="025AC616" w:rsidR="00951607" w:rsidRDefault="00951607" w:rsidP="003E1DD5">
      <w:pPr>
        <w:ind w:firstLineChars="200" w:firstLine="640"/>
        <w:rPr>
          <w:rFonts w:ascii="Times New Roman" w:eastAsia="仿宋_GB2312" w:hAnsi="Times New Roman" w:cs="Times New Roman"/>
          <w:sz w:val="32"/>
          <w:szCs w:val="32"/>
          <w:u w:val="single"/>
        </w:rPr>
      </w:pPr>
    </w:p>
    <w:p w14:paraId="6F643292" w14:textId="77777777" w:rsidR="008945E2" w:rsidRPr="008945E2" w:rsidRDefault="008945E2" w:rsidP="008945E2">
      <w:pPr>
        <w:spacing w:line="580" w:lineRule="exact"/>
        <w:jc w:val="center"/>
        <w:rPr>
          <w:rFonts w:ascii="方正小标宋简体" w:eastAsia="方正小标宋简体" w:hAnsi="仿宋" w:cs="Times New Roman"/>
          <w:sz w:val="44"/>
          <w:szCs w:val="44"/>
        </w:rPr>
      </w:pPr>
      <w:r w:rsidRPr="008945E2">
        <w:rPr>
          <w:rFonts w:ascii="方正小标宋简体" w:eastAsia="方正小标宋简体" w:hAnsi="仿宋" w:cs="Times New Roman" w:hint="eastAsia"/>
          <w:sz w:val="44"/>
          <w:szCs w:val="44"/>
        </w:rPr>
        <w:t>陕西省地震安全性评价技术审查专家库</w:t>
      </w:r>
    </w:p>
    <w:p w14:paraId="71F505D8" w14:textId="77777777" w:rsidR="008945E2" w:rsidRPr="008945E2" w:rsidRDefault="008945E2" w:rsidP="008945E2">
      <w:pPr>
        <w:spacing w:line="580" w:lineRule="exact"/>
        <w:jc w:val="center"/>
        <w:rPr>
          <w:rFonts w:ascii="方正小标宋简体" w:eastAsia="方正小标宋简体" w:hAnsi="仿宋" w:cs="Times New Roman"/>
          <w:sz w:val="44"/>
          <w:szCs w:val="44"/>
        </w:rPr>
      </w:pPr>
      <w:r w:rsidRPr="008945E2">
        <w:rPr>
          <w:rFonts w:ascii="方正小标宋简体" w:eastAsia="方正小标宋简体" w:hAnsi="仿宋" w:cs="Times New Roman" w:hint="eastAsia"/>
          <w:sz w:val="44"/>
          <w:szCs w:val="44"/>
        </w:rPr>
        <w:t>管理细则</w:t>
      </w:r>
    </w:p>
    <w:p w14:paraId="5FEE2494" w14:textId="77777777" w:rsidR="008945E2" w:rsidRPr="008945E2" w:rsidRDefault="008945E2" w:rsidP="008945E2">
      <w:pPr>
        <w:spacing w:line="600" w:lineRule="exact"/>
        <w:jc w:val="center"/>
        <w:rPr>
          <w:rFonts w:ascii="Times New Roman" w:eastAsia="黑体" w:hAnsi="Times New Roman" w:cs="Times New Roman"/>
          <w:sz w:val="32"/>
          <w:szCs w:val="32"/>
        </w:rPr>
      </w:pPr>
    </w:p>
    <w:p w14:paraId="4DFE3E5F" w14:textId="77777777" w:rsidR="008945E2" w:rsidRPr="008945E2" w:rsidRDefault="008945E2" w:rsidP="008945E2">
      <w:pPr>
        <w:spacing w:line="600" w:lineRule="exact"/>
        <w:jc w:val="center"/>
        <w:rPr>
          <w:rFonts w:ascii="仿宋_GB2312" w:eastAsia="仿宋_GB2312" w:hAnsi="仿宋" w:cs="Times New Roman"/>
          <w:sz w:val="32"/>
          <w:szCs w:val="32"/>
        </w:rPr>
      </w:pPr>
      <w:r w:rsidRPr="008945E2">
        <w:rPr>
          <w:rFonts w:ascii="Times New Roman" w:eastAsia="黑体" w:hAnsi="Times New Roman" w:cs="Times New Roman"/>
          <w:sz w:val="32"/>
          <w:szCs w:val="32"/>
        </w:rPr>
        <w:t>第一章</w:t>
      </w:r>
      <w:r w:rsidRPr="008945E2">
        <w:rPr>
          <w:rFonts w:ascii="Times New Roman" w:eastAsia="黑体" w:hAnsi="Times New Roman" w:cs="Times New Roman"/>
          <w:sz w:val="32"/>
          <w:szCs w:val="32"/>
        </w:rPr>
        <w:t xml:space="preserve">  </w:t>
      </w:r>
      <w:r w:rsidRPr="008945E2">
        <w:rPr>
          <w:rFonts w:ascii="Times New Roman" w:eastAsia="黑体" w:hAnsi="Times New Roman" w:cs="Times New Roman"/>
          <w:sz w:val="32"/>
          <w:szCs w:val="32"/>
        </w:rPr>
        <w:t>总则</w:t>
      </w:r>
    </w:p>
    <w:p w14:paraId="2DAB9EFA" w14:textId="77777777" w:rsidR="008945E2" w:rsidRPr="008945E2" w:rsidRDefault="008945E2" w:rsidP="008945E2">
      <w:pPr>
        <w:numPr>
          <w:ilvl w:val="0"/>
          <w:numId w:val="1"/>
        </w:numPr>
        <w:adjustRightInd w:val="0"/>
        <w:snapToGrid w:val="0"/>
        <w:spacing w:line="560" w:lineRule="exact"/>
        <w:ind w:firstLineChars="200" w:firstLine="640"/>
        <w:rPr>
          <w:rFonts w:ascii="仿宋_GB2312" w:eastAsia="仿宋_GB2312" w:hAnsi="微软雅黑" w:cs="Times New Roman"/>
          <w:color w:val="404040"/>
          <w:sz w:val="32"/>
          <w:szCs w:val="32"/>
        </w:rPr>
      </w:pPr>
      <w:r w:rsidRPr="008945E2">
        <w:rPr>
          <w:rFonts w:ascii="Times New Roman" w:eastAsia="仿宋_GB2312" w:hAnsi="Times New Roman" w:cs="Times New Roman"/>
          <w:sz w:val="32"/>
          <w:szCs w:val="32"/>
        </w:rPr>
        <w:t>为规范</w:t>
      </w:r>
      <w:r w:rsidRPr="008945E2">
        <w:rPr>
          <w:rFonts w:ascii="Times New Roman" w:eastAsia="仿宋_GB2312" w:hAnsi="Times New Roman" w:cs="Times New Roman" w:hint="eastAsia"/>
          <w:sz w:val="32"/>
          <w:szCs w:val="32"/>
        </w:rPr>
        <w:t>陕西</w:t>
      </w:r>
      <w:r w:rsidRPr="008945E2">
        <w:rPr>
          <w:rFonts w:ascii="Times New Roman" w:eastAsia="仿宋_GB2312" w:hAnsi="Times New Roman" w:cs="Times New Roman"/>
          <w:sz w:val="32"/>
          <w:szCs w:val="32"/>
        </w:rPr>
        <w:t>省</w:t>
      </w:r>
      <w:r w:rsidRPr="008945E2">
        <w:rPr>
          <w:rFonts w:ascii="Times New Roman" w:eastAsia="仿宋_GB2312" w:hAnsi="Times New Roman" w:cs="Times New Roman" w:hint="eastAsia"/>
          <w:sz w:val="32"/>
          <w:szCs w:val="32"/>
        </w:rPr>
        <w:t>地震安全性评价技术审查（以下简称技术审查）</w:t>
      </w:r>
      <w:r w:rsidRPr="008945E2">
        <w:rPr>
          <w:rFonts w:ascii="Times New Roman" w:eastAsia="仿宋_GB2312" w:hAnsi="Times New Roman" w:cs="Times New Roman"/>
          <w:sz w:val="32"/>
          <w:szCs w:val="32"/>
        </w:rPr>
        <w:t>活动，充分发挥</w:t>
      </w:r>
      <w:r w:rsidRPr="008945E2">
        <w:rPr>
          <w:rFonts w:ascii="Times New Roman" w:eastAsia="仿宋_GB2312" w:hAnsi="Times New Roman" w:cs="Times New Roman" w:hint="eastAsia"/>
          <w:sz w:val="32"/>
          <w:szCs w:val="32"/>
        </w:rPr>
        <w:t>技术审查</w:t>
      </w:r>
      <w:r w:rsidRPr="008945E2">
        <w:rPr>
          <w:rFonts w:ascii="Times New Roman" w:eastAsia="仿宋_GB2312" w:hAnsi="Times New Roman" w:cs="Times New Roman"/>
          <w:sz w:val="32"/>
          <w:szCs w:val="32"/>
        </w:rPr>
        <w:t>专家作用，提高</w:t>
      </w:r>
      <w:r w:rsidRPr="008945E2">
        <w:rPr>
          <w:rFonts w:ascii="Times New Roman" w:eastAsia="仿宋_GB2312" w:hAnsi="Times New Roman" w:cs="Times New Roman" w:hint="eastAsia"/>
          <w:sz w:val="32"/>
          <w:szCs w:val="32"/>
        </w:rPr>
        <w:t>技术审查</w:t>
      </w:r>
      <w:r w:rsidRPr="008945E2">
        <w:rPr>
          <w:rFonts w:ascii="Times New Roman" w:eastAsia="仿宋_GB2312" w:hAnsi="Times New Roman" w:cs="Times New Roman"/>
          <w:sz w:val="32"/>
          <w:szCs w:val="32"/>
        </w:rPr>
        <w:t>工作质量，促进</w:t>
      </w:r>
      <w:r w:rsidRPr="008945E2">
        <w:rPr>
          <w:rFonts w:ascii="Times New Roman" w:eastAsia="仿宋_GB2312" w:hAnsi="Times New Roman" w:cs="Times New Roman" w:hint="eastAsia"/>
          <w:sz w:val="32"/>
          <w:szCs w:val="32"/>
        </w:rPr>
        <w:t>技术审查</w:t>
      </w:r>
      <w:r w:rsidRPr="008945E2">
        <w:rPr>
          <w:rFonts w:ascii="Times New Roman" w:eastAsia="仿宋_GB2312" w:hAnsi="Times New Roman" w:cs="Times New Roman"/>
          <w:sz w:val="32"/>
          <w:szCs w:val="32"/>
        </w:rPr>
        <w:t>专家资源跨行业、跨地区共享，根据《</w:t>
      </w:r>
      <w:r w:rsidRPr="008945E2">
        <w:rPr>
          <w:rFonts w:ascii="Times New Roman" w:eastAsia="仿宋_GB2312" w:hAnsi="Times New Roman" w:cs="Times New Roman" w:hint="eastAsia"/>
          <w:sz w:val="32"/>
          <w:szCs w:val="32"/>
        </w:rPr>
        <w:t>陕西省地震局关于进一步规范地震安全性评价工作的通知</w:t>
      </w:r>
      <w:r w:rsidRPr="008945E2">
        <w:rPr>
          <w:rFonts w:ascii="Times New Roman" w:eastAsia="仿宋_GB2312" w:hAnsi="Times New Roman" w:cs="Times New Roman"/>
          <w:sz w:val="32"/>
          <w:szCs w:val="32"/>
        </w:rPr>
        <w:t>》</w:t>
      </w:r>
      <w:r w:rsidRPr="008945E2">
        <w:rPr>
          <w:rFonts w:ascii="Times New Roman" w:eastAsia="仿宋_GB2312" w:hAnsi="Times New Roman" w:cs="Times New Roman" w:hint="eastAsia"/>
          <w:sz w:val="32"/>
          <w:szCs w:val="32"/>
        </w:rPr>
        <w:t>（陕震发〔</w:t>
      </w:r>
      <w:r w:rsidRPr="008945E2">
        <w:rPr>
          <w:rFonts w:ascii="Times New Roman" w:eastAsia="仿宋_GB2312" w:hAnsi="Times New Roman" w:cs="Times New Roman"/>
          <w:sz w:val="32"/>
          <w:szCs w:val="32"/>
        </w:rPr>
        <w:t>2020</w:t>
      </w:r>
      <w:r w:rsidRPr="008945E2">
        <w:rPr>
          <w:rFonts w:ascii="Times New Roman" w:eastAsia="仿宋_GB2312" w:hAnsi="Times New Roman" w:cs="Times New Roman"/>
          <w:sz w:val="32"/>
          <w:szCs w:val="32"/>
        </w:rPr>
        <w:t>〕</w:t>
      </w:r>
      <w:r w:rsidRPr="008945E2">
        <w:rPr>
          <w:rFonts w:ascii="Times New Roman" w:eastAsia="仿宋_GB2312" w:hAnsi="Times New Roman" w:cs="Times New Roman"/>
          <w:sz w:val="32"/>
          <w:szCs w:val="32"/>
        </w:rPr>
        <w:t>22</w:t>
      </w:r>
      <w:r w:rsidRPr="008945E2">
        <w:rPr>
          <w:rFonts w:ascii="Times New Roman" w:eastAsia="仿宋_GB2312" w:hAnsi="Times New Roman" w:cs="Times New Roman"/>
          <w:sz w:val="32"/>
          <w:szCs w:val="32"/>
        </w:rPr>
        <w:t>号</w:t>
      </w:r>
      <w:r w:rsidRPr="008945E2">
        <w:rPr>
          <w:rFonts w:ascii="Times New Roman" w:eastAsia="仿宋_GB2312" w:hAnsi="Times New Roman" w:cs="Times New Roman" w:hint="eastAsia"/>
          <w:sz w:val="32"/>
          <w:szCs w:val="32"/>
        </w:rPr>
        <w:t>）《中央财政科研项目专家咨询费管理办法》（财科教〔</w:t>
      </w:r>
      <w:r w:rsidRPr="008945E2">
        <w:rPr>
          <w:rFonts w:ascii="Times New Roman" w:eastAsia="仿宋_GB2312" w:hAnsi="Times New Roman" w:cs="Times New Roman"/>
          <w:sz w:val="32"/>
          <w:szCs w:val="32"/>
        </w:rPr>
        <w:t>2017</w:t>
      </w:r>
      <w:r w:rsidRPr="008945E2">
        <w:rPr>
          <w:rFonts w:ascii="Times New Roman" w:eastAsia="仿宋_GB2312" w:hAnsi="Times New Roman" w:cs="Times New Roman"/>
          <w:sz w:val="32"/>
          <w:szCs w:val="32"/>
        </w:rPr>
        <w:t>〕</w:t>
      </w:r>
      <w:r w:rsidRPr="008945E2">
        <w:rPr>
          <w:rFonts w:ascii="Times New Roman" w:eastAsia="仿宋_GB2312" w:hAnsi="Times New Roman" w:cs="Times New Roman"/>
          <w:sz w:val="32"/>
          <w:szCs w:val="32"/>
        </w:rPr>
        <w:t>128</w:t>
      </w:r>
      <w:r w:rsidRPr="008945E2">
        <w:rPr>
          <w:rFonts w:ascii="Times New Roman" w:eastAsia="仿宋_GB2312" w:hAnsi="Times New Roman" w:cs="Times New Roman"/>
          <w:sz w:val="32"/>
          <w:szCs w:val="32"/>
        </w:rPr>
        <w:t>号</w:t>
      </w:r>
      <w:r w:rsidRPr="008945E2">
        <w:rPr>
          <w:rFonts w:ascii="Times New Roman" w:eastAsia="仿宋_GB2312" w:hAnsi="Times New Roman" w:cs="Times New Roman" w:hint="eastAsia"/>
          <w:sz w:val="32"/>
          <w:szCs w:val="32"/>
        </w:rPr>
        <w:t>）</w:t>
      </w:r>
      <w:r w:rsidRPr="008945E2">
        <w:rPr>
          <w:rFonts w:ascii="Times New Roman" w:eastAsia="仿宋_GB2312" w:hAnsi="Times New Roman" w:cs="Times New Roman"/>
          <w:sz w:val="32"/>
          <w:szCs w:val="32"/>
        </w:rPr>
        <w:t>等有关规定，结合实际，制定本</w:t>
      </w:r>
      <w:r w:rsidRPr="008945E2">
        <w:rPr>
          <w:rFonts w:ascii="Times New Roman" w:eastAsia="仿宋_GB2312" w:hAnsi="Times New Roman" w:cs="Times New Roman" w:hint="eastAsia"/>
          <w:sz w:val="32"/>
          <w:szCs w:val="32"/>
        </w:rPr>
        <w:t>细则</w:t>
      </w:r>
      <w:r w:rsidRPr="008945E2">
        <w:rPr>
          <w:rFonts w:ascii="Times New Roman" w:eastAsia="仿宋_GB2312" w:hAnsi="Times New Roman" w:cs="Times New Roman"/>
          <w:sz w:val="32"/>
          <w:szCs w:val="32"/>
        </w:rPr>
        <w:t>。</w:t>
      </w:r>
    </w:p>
    <w:p w14:paraId="2BFE95D8" w14:textId="77777777" w:rsidR="008945E2" w:rsidRPr="008945E2" w:rsidRDefault="008945E2" w:rsidP="008945E2">
      <w:pPr>
        <w:numPr>
          <w:ilvl w:val="0"/>
          <w:numId w:val="1"/>
        </w:numPr>
        <w:adjustRightInd w:val="0"/>
        <w:snapToGrid w:val="0"/>
        <w:spacing w:line="560" w:lineRule="exact"/>
        <w:ind w:firstLineChars="200" w:firstLine="640"/>
        <w:rPr>
          <w:rFonts w:ascii="仿宋_GB2312" w:eastAsia="仿宋_GB2312" w:hAnsi="仿宋" w:cs="Times New Roman"/>
          <w:sz w:val="32"/>
          <w:szCs w:val="32"/>
        </w:rPr>
      </w:pPr>
      <w:r w:rsidRPr="008945E2">
        <w:rPr>
          <w:rFonts w:ascii="Times New Roman" w:eastAsia="仿宋_GB2312" w:hAnsi="Times New Roman" w:cs="Times New Roman"/>
          <w:sz w:val="32"/>
          <w:szCs w:val="32"/>
        </w:rPr>
        <w:t>本</w:t>
      </w:r>
      <w:r w:rsidRPr="008945E2">
        <w:rPr>
          <w:rFonts w:ascii="Times New Roman" w:eastAsia="仿宋_GB2312" w:hAnsi="Times New Roman" w:cs="Times New Roman" w:hint="eastAsia"/>
          <w:sz w:val="32"/>
          <w:szCs w:val="32"/>
        </w:rPr>
        <w:t>细则</w:t>
      </w:r>
      <w:r w:rsidRPr="008945E2">
        <w:rPr>
          <w:rFonts w:ascii="Times New Roman" w:eastAsia="仿宋_GB2312" w:hAnsi="Times New Roman" w:cs="Times New Roman"/>
          <w:sz w:val="32"/>
          <w:szCs w:val="32"/>
        </w:rPr>
        <w:t>所称</w:t>
      </w:r>
      <w:r w:rsidRPr="008945E2">
        <w:rPr>
          <w:rFonts w:ascii="Times New Roman" w:eastAsia="仿宋_GB2312" w:hAnsi="Times New Roman" w:cs="Times New Roman" w:hint="eastAsia"/>
          <w:sz w:val="32"/>
          <w:szCs w:val="32"/>
        </w:rPr>
        <w:t>陕西省地震安全性评价技术审查</w:t>
      </w:r>
      <w:r w:rsidRPr="008945E2">
        <w:rPr>
          <w:rFonts w:ascii="Times New Roman" w:eastAsia="仿宋_GB2312" w:hAnsi="Times New Roman" w:cs="Times New Roman"/>
          <w:sz w:val="32"/>
          <w:szCs w:val="32"/>
        </w:rPr>
        <w:t>专家库（以下简称专家库）是指按照国家和</w:t>
      </w:r>
      <w:r w:rsidRPr="008945E2">
        <w:rPr>
          <w:rFonts w:ascii="Times New Roman" w:eastAsia="仿宋_GB2312" w:hAnsi="Times New Roman" w:cs="Times New Roman" w:hint="eastAsia"/>
          <w:sz w:val="32"/>
          <w:szCs w:val="32"/>
        </w:rPr>
        <w:t>陕西</w:t>
      </w:r>
      <w:r w:rsidRPr="008945E2">
        <w:rPr>
          <w:rFonts w:ascii="Times New Roman" w:eastAsia="仿宋_GB2312" w:hAnsi="Times New Roman" w:cs="Times New Roman"/>
          <w:sz w:val="32"/>
          <w:szCs w:val="32"/>
        </w:rPr>
        <w:t>省</w:t>
      </w:r>
      <w:r w:rsidRPr="008945E2">
        <w:rPr>
          <w:rFonts w:ascii="Times New Roman" w:eastAsia="仿宋_GB2312" w:hAnsi="Times New Roman" w:cs="Times New Roman" w:hint="eastAsia"/>
          <w:sz w:val="32"/>
          <w:szCs w:val="32"/>
        </w:rPr>
        <w:t>地震安全性评价工作有关</w:t>
      </w:r>
      <w:r w:rsidRPr="008945E2">
        <w:rPr>
          <w:rFonts w:ascii="Times New Roman" w:eastAsia="仿宋_GB2312" w:hAnsi="Times New Roman" w:cs="Times New Roman"/>
          <w:sz w:val="32"/>
          <w:szCs w:val="32"/>
        </w:rPr>
        <w:t>要求，</w:t>
      </w:r>
      <w:r w:rsidRPr="008945E2">
        <w:rPr>
          <w:rFonts w:ascii="Times New Roman" w:eastAsia="仿宋_GB2312" w:hAnsi="Times New Roman" w:cs="Times New Roman" w:hint="eastAsia"/>
          <w:sz w:val="32"/>
          <w:szCs w:val="32"/>
        </w:rPr>
        <w:t>由陕西省地震局</w:t>
      </w:r>
      <w:r w:rsidRPr="008945E2">
        <w:rPr>
          <w:rFonts w:ascii="Times New Roman" w:eastAsia="仿宋_GB2312" w:hAnsi="Times New Roman" w:cs="Times New Roman"/>
          <w:sz w:val="32"/>
          <w:szCs w:val="32"/>
        </w:rPr>
        <w:t>组建的</w:t>
      </w:r>
      <w:r w:rsidRPr="008945E2">
        <w:rPr>
          <w:rFonts w:ascii="Times New Roman" w:eastAsia="仿宋_GB2312" w:hAnsi="Times New Roman" w:cs="Times New Roman" w:hint="eastAsia"/>
          <w:sz w:val="32"/>
          <w:szCs w:val="32"/>
        </w:rPr>
        <w:t>，承担全省地震安全性评价项目技术审查职责的</w:t>
      </w:r>
      <w:r w:rsidRPr="008945E2">
        <w:rPr>
          <w:rFonts w:ascii="Times New Roman" w:eastAsia="仿宋_GB2312" w:hAnsi="Times New Roman" w:cs="Times New Roman"/>
          <w:sz w:val="32"/>
          <w:szCs w:val="32"/>
        </w:rPr>
        <w:t>跨行业、跨地区的专家库</w:t>
      </w:r>
      <w:r w:rsidRPr="008945E2">
        <w:rPr>
          <w:rFonts w:ascii="Times New Roman" w:eastAsia="仿宋_GB2312" w:hAnsi="Times New Roman" w:cs="Times New Roman" w:hint="eastAsia"/>
          <w:sz w:val="32"/>
          <w:szCs w:val="32"/>
        </w:rPr>
        <w:t>。</w:t>
      </w:r>
    </w:p>
    <w:p w14:paraId="60C73BB6" w14:textId="77777777" w:rsidR="008945E2" w:rsidRPr="008945E2" w:rsidRDefault="008945E2" w:rsidP="008945E2">
      <w:pPr>
        <w:adjustRightInd w:val="0"/>
        <w:snapToGrid w:val="0"/>
        <w:spacing w:line="560" w:lineRule="exact"/>
        <w:ind w:firstLineChars="200" w:firstLine="640"/>
        <w:rPr>
          <w:rFonts w:ascii="仿宋_GB2312" w:eastAsia="仿宋_GB2312" w:hAnsi="仿宋" w:cs="Times New Roman"/>
          <w:sz w:val="32"/>
          <w:szCs w:val="32"/>
        </w:rPr>
      </w:pPr>
      <w:r w:rsidRPr="008945E2">
        <w:rPr>
          <w:rFonts w:ascii="Times New Roman" w:eastAsia="仿宋_GB2312" w:hAnsi="Times New Roman" w:cs="Times New Roman"/>
          <w:sz w:val="32"/>
          <w:szCs w:val="32"/>
        </w:rPr>
        <w:t>所称</w:t>
      </w:r>
      <w:r w:rsidRPr="008945E2">
        <w:rPr>
          <w:rFonts w:ascii="Times New Roman" w:eastAsia="仿宋_GB2312" w:hAnsi="Times New Roman" w:cs="Times New Roman" w:hint="eastAsia"/>
          <w:sz w:val="32"/>
          <w:szCs w:val="32"/>
        </w:rPr>
        <w:t>专家库</w:t>
      </w:r>
      <w:r w:rsidRPr="008945E2">
        <w:rPr>
          <w:rFonts w:ascii="Times New Roman" w:eastAsia="仿宋_GB2312" w:hAnsi="Times New Roman" w:cs="Times New Roman"/>
          <w:sz w:val="32"/>
          <w:szCs w:val="32"/>
        </w:rPr>
        <w:t>专家</w:t>
      </w:r>
      <w:r w:rsidRPr="008945E2">
        <w:rPr>
          <w:rFonts w:ascii="Times New Roman" w:eastAsia="仿宋_GB2312" w:hAnsi="Times New Roman" w:cs="Times New Roman" w:hint="eastAsia"/>
          <w:sz w:val="32"/>
          <w:szCs w:val="32"/>
        </w:rPr>
        <w:t>（以下简称专家）</w:t>
      </w:r>
      <w:r w:rsidRPr="008945E2">
        <w:rPr>
          <w:rFonts w:ascii="Times New Roman" w:eastAsia="仿宋_GB2312" w:hAnsi="Times New Roman" w:cs="Times New Roman"/>
          <w:sz w:val="32"/>
          <w:szCs w:val="32"/>
        </w:rPr>
        <w:t>是指符合本细则规定条件和要求，由</w:t>
      </w:r>
      <w:r w:rsidRPr="008945E2">
        <w:rPr>
          <w:rFonts w:ascii="Times New Roman" w:eastAsia="仿宋_GB2312" w:hAnsi="Times New Roman" w:cs="Times New Roman" w:hint="eastAsia"/>
          <w:sz w:val="32"/>
          <w:szCs w:val="32"/>
        </w:rPr>
        <w:t>陕西省地震局</w:t>
      </w:r>
      <w:r w:rsidRPr="008945E2">
        <w:rPr>
          <w:rFonts w:ascii="Times New Roman" w:eastAsia="仿宋_GB2312" w:hAnsi="Times New Roman" w:cs="Times New Roman"/>
          <w:sz w:val="32"/>
          <w:szCs w:val="32"/>
        </w:rPr>
        <w:t>纳入专家库管理，以独立身份参加</w:t>
      </w:r>
      <w:r w:rsidRPr="008945E2">
        <w:rPr>
          <w:rFonts w:ascii="Times New Roman" w:eastAsia="仿宋_GB2312" w:hAnsi="Times New Roman" w:cs="Times New Roman" w:hint="eastAsia"/>
          <w:sz w:val="32"/>
          <w:szCs w:val="32"/>
        </w:rPr>
        <w:t>技术审查</w:t>
      </w:r>
      <w:r w:rsidRPr="008945E2">
        <w:rPr>
          <w:rFonts w:ascii="Times New Roman" w:eastAsia="仿宋_GB2312" w:hAnsi="Times New Roman" w:cs="Times New Roman"/>
          <w:sz w:val="32"/>
          <w:szCs w:val="32"/>
        </w:rPr>
        <w:t>活动的专业人员。</w:t>
      </w:r>
    </w:p>
    <w:p w14:paraId="564A9074" w14:textId="77777777" w:rsidR="008945E2" w:rsidRPr="008945E2" w:rsidRDefault="008945E2" w:rsidP="008945E2">
      <w:pPr>
        <w:numPr>
          <w:ilvl w:val="0"/>
          <w:numId w:val="1"/>
        </w:numPr>
        <w:adjustRightInd w:val="0"/>
        <w:snapToGrid w:val="0"/>
        <w:spacing w:line="560" w:lineRule="exact"/>
        <w:ind w:firstLineChars="200" w:firstLine="640"/>
        <w:rPr>
          <w:rFonts w:ascii="仿宋_GB2312" w:eastAsia="仿宋_GB2312" w:hAnsi="仿宋" w:cs="Times New Roman"/>
          <w:sz w:val="32"/>
          <w:szCs w:val="32"/>
        </w:rPr>
      </w:pPr>
      <w:r w:rsidRPr="008945E2">
        <w:rPr>
          <w:rFonts w:ascii="Arial" w:eastAsia="仿宋_GB2312" w:hAnsi="Arial" w:cs="Arial"/>
          <w:color w:val="333333"/>
          <w:sz w:val="32"/>
          <w:szCs w:val="32"/>
          <w:shd w:val="clear" w:color="auto" w:fill="FFFFFF"/>
        </w:rPr>
        <w:t>专家库按照统一建设、动态管理、信息共享的原则建设和运行。</w:t>
      </w:r>
    </w:p>
    <w:p w14:paraId="05949C18" w14:textId="77777777" w:rsidR="008945E2" w:rsidRPr="008945E2" w:rsidRDefault="008945E2" w:rsidP="008945E2">
      <w:pPr>
        <w:numPr>
          <w:ilvl w:val="0"/>
          <w:numId w:val="1"/>
        </w:numPr>
        <w:adjustRightInd w:val="0"/>
        <w:snapToGrid w:val="0"/>
        <w:spacing w:line="560" w:lineRule="exact"/>
        <w:ind w:firstLineChars="200" w:firstLine="640"/>
        <w:rPr>
          <w:rFonts w:ascii="仿宋_GB2312" w:eastAsia="仿宋_GB2312" w:hAnsi="仿宋" w:cs="Times New Roman"/>
          <w:sz w:val="32"/>
          <w:szCs w:val="32"/>
        </w:rPr>
      </w:pPr>
      <w:r w:rsidRPr="008945E2">
        <w:rPr>
          <w:rFonts w:ascii="Arial" w:eastAsia="仿宋_GB2312" w:hAnsi="Arial" w:cs="Arial" w:hint="eastAsia"/>
          <w:color w:val="333333"/>
          <w:sz w:val="32"/>
          <w:szCs w:val="32"/>
          <w:shd w:val="clear" w:color="auto" w:fill="FFFFFF"/>
        </w:rPr>
        <w:t>陕西省地震局</w:t>
      </w:r>
      <w:r w:rsidRPr="008945E2">
        <w:rPr>
          <w:rFonts w:ascii="Arial" w:eastAsia="仿宋_GB2312" w:hAnsi="Arial" w:cs="Arial"/>
          <w:color w:val="333333"/>
          <w:sz w:val="32"/>
          <w:szCs w:val="32"/>
          <w:shd w:val="clear" w:color="auto" w:fill="FFFFFF"/>
        </w:rPr>
        <w:t>负责专家库的</w:t>
      </w:r>
      <w:r w:rsidRPr="008945E2">
        <w:rPr>
          <w:rFonts w:ascii="Arial" w:eastAsia="仿宋_GB2312" w:hAnsi="Arial" w:cs="Arial" w:hint="eastAsia"/>
          <w:color w:val="333333"/>
          <w:sz w:val="32"/>
          <w:szCs w:val="32"/>
          <w:shd w:val="clear" w:color="auto" w:fill="FFFFFF"/>
        </w:rPr>
        <w:t>组建和管理，震害防御</w:t>
      </w:r>
      <w:r w:rsidRPr="008945E2">
        <w:rPr>
          <w:rFonts w:ascii="Arial" w:eastAsia="仿宋_GB2312" w:hAnsi="Arial" w:cs="Arial" w:hint="eastAsia"/>
          <w:color w:val="333333"/>
          <w:sz w:val="32"/>
          <w:szCs w:val="32"/>
          <w:shd w:val="clear" w:color="auto" w:fill="FFFFFF"/>
        </w:rPr>
        <w:lastRenderedPageBreak/>
        <w:t>处（以下简称震防处）承担专家库日常管理工作。</w:t>
      </w:r>
    </w:p>
    <w:p w14:paraId="3134F20D" w14:textId="77777777" w:rsidR="008945E2" w:rsidRPr="008945E2" w:rsidRDefault="008945E2" w:rsidP="008945E2">
      <w:pPr>
        <w:numPr>
          <w:ilvl w:val="0"/>
          <w:numId w:val="1"/>
        </w:numPr>
        <w:spacing w:line="600" w:lineRule="exact"/>
        <w:rPr>
          <w:rFonts w:ascii="仿宋_GB2312" w:eastAsia="仿宋_GB2312" w:hAnsi="仿宋" w:cs="Times New Roman"/>
          <w:sz w:val="32"/>
          <w:szCs w:val="32"/>
        </w:rPr>
      </w:pPr>
      <w:r w:rsidRPr="008945E2">
        <w:rPr>
          <w:rFonts w:ascii="Times New Roman" w:eastAsia="仿宋_GB2312" w:hAnsi="Times New Roman" w:cs="Times New Roman" w:hint="eastAsia"/>
          <w:sz w:val="32"/>
          <w:szCs w:val="32"/>
        </w:rPr>
        <w:t>在陕西省行政区域内开展的地震安全性评价项目</w:t>
      </w:r>
      <w:r w:rsidRPr="008945E2">
        <w:rPr>
          <w:rFonts w:ascii="Times New Roman" w:eastAsia="仿宋_GB2312" w:hAnsi="Times New Roman" w:cs="Times New Roman"/>
          <w:sz w:val="32"/>
          <w:szCs w:val="32"/>
        </w:rPr>
        <w:t>，应当从专家库中随机抽取专家</w:t>
      </w:r>
      <w:r w:rsidRPr="008945E2">
        <w:rPr>
          <w:rFonts w:ascii="Times New Roman" w:eastAsia="仿宋_GB2312" w:hAnsi="Times New Roman" w:cs="Times New Roman" w:hint="eastAsia"/>
          <w:sz w:val="32"/>
          <w:szCs w:val="32"/>
        </w:rPr>
        <w:t>开展技术审查。其他法律法规有明确规定的项目，以及按规定由</w:t>
      </w:r>
      <w:r w:rsidRPr="008945E2">
        <w:rPr>
          <w:rFonts w:ascii="仿宋_GB2312" w:eastAsia="仿宋_GB2312" w:hAnsi="微软雅黑" w:cs="Times New Roman" w:hint="eastAsia"/>
          <w:sz w:val="32"/>
          <w:szCs w:val="32"/>
        </w:rPr>
        <w:t>中国地震局指定的机构组织技术审查的地震安全性评价项目，</w:t>
      </w:r>
      <w:r w:rsidRPr="008945E2">
        <w:rPr>
          <w:rFonts w:ascii="Times New Roman" w:eastAsia="仿宋_GB2312" w:hAnsi="Times New Roman" w:cs="Times New Roman" w:hint="eastAsia"/>
          <w:sz w:val="32"/>
          <w:szCs w:val="32"/>
        </w:rPr>
        <w:t>其技术审查专家的选择按照相关规定执行</w:t>
      </w:r>
      <w:r w:rsidRPr="008945E2">
        <w:rPr>
          <w:rFonts w:ascii="Times New Roman" w:eastAsia="仿宋_GB2312" w:hAnsi="Times New Roman" w:cs="Times New Roman"/>
          <w:sz w:val="32"/>
          <w:szCs w:val="32"/>
        </w:rPr>
        <w:t>。</w:t>
      </w:r>
    </w:p>
    <w:p w14:paraId="5736B271" w14:textId="77777777" w:rsidR="008945E2" w:rsidRPr="008945E2" w:rsidRDefault="008945E2" w:rsidP="008945E2">
      <w:pPr>
        <w:spacing w:line="600" w:lineRule="exact"/>
        <w:ind w:firstLineChars="200" w:firstLine="640"/>
        <w:jc w:val="left"/>
        <w:rPr>
          <w:rFonts w:ascii="Times New Roman" w:eastAsia="仿宋_GB2312" w:hAnsi="Times New Roman" w:cs="Times New Roman"/>
          <w:color w:val="000000"/>
          <w:sz w:val="32"/>
          <w:szCs w:val="32"/>
        </w:rPr>
      </w:pPr>
      <w:r w:rsidRPr="008945E2">
        <w:rPr>
          <w:rFonts w:ascii="Times New Roman" w:eastAsia="仿宋_GB2312" w:hAnsi="Times New Roman" w:cs="Times New Roman"/>
          <w:color w:val="000000"/>
          <w:sz w:val="32"/>
          <w:szCs w:val="32"/>
        </w:rPr>
        <w:t>前款规定外的其他</w:t>
      </w:r>
      <w:r w:rsidRPr="008945E2">
        <w:rPr>
          <w:rFonts w:ascii="Times New Roman" w:eastAsia="仿宋_GB2312" w:hAnsi="Times New Roman" w:cs="Times New Roman" w:hint="eastAsia"/>
          <w:color w:val="000000"/>
          <w:sz w:val="32"/>
          <w:szCs w:val="32"/>
        </w:rPr>
        <w:t>地震活动断层探察、地震小区划等</w:t>
      </w:r>
      <w:r w:rsidRPr="008945E2">
        <w:rPr>
          <w:rFonts w:ascii="Times New Roman" w:eastAsia="仿宋_GB2312" w:hAnsi="Times New Roman" w:cs="Times New Roman"/>
          <w:color w:val="000000"/>
          <w:sz w:val="32"/>
          <w:szCs w:val="32"/>
        </w:rPr>
        <w:t>项目也可以向专家库申请使用专家。</w:t>
      </w:r>
    </w:p>
    <w:p w14:paraId="68686B18" w14:textId="77777777" w:rsidR="008945E2" w:rsidRPr="008945E2" w:rsidRDefault="008945E2" w:rsidP="008945E2">
      <w:pPr>
        <w:numPr>
          <w:ilvl w:val="0"/>
          <w:numId w:val="1"/>
        </w:numPr>
        <w:adjustRightInd w:val="0"/>
        <w:snapToGrid w:val="0"/>
        <w:spacing w:line="560" w:lineRule="exact"/>
        <w:ind w:firstLineChars="200" w:firstLine="640"/>
        <w:rPr>
          <w:rFonts w:ascii="Arial" w:eastAsia="仿宋_GB2312" w:hAnsi="Arial" w:cs="Arial"/>
          <w:color w:val="333333"/>
          <w:sz w:val="32"/>
          <w:szCs w:val="32"/>
          <w:shd w:val="clear" w:color="auto" w:fill="FFFFFF"/>
        </w:rPr>
      </w:pPr>
      <w:r w:rsidRPr="008945E2">
        <w:rPr>
          <w:rFonts w:ascii="Arial" w:eastAsia="仿宋_GB2312" w:hAnsi="Arial" w:cs="Arial"/>
          <w:color w:val="333333"/>
          <w:sz w:val="32"/>
          <w:szCs w:val="32"/>
          <w:shd w:val="clear" w:color="auto" w:fill="FFFFFF"/>
        </w:rPr>
        <w:t>任何单位和个人不得以任何名义控制、干预或影响专家的正常</w:t>
      </w:r>
      <w:r w:rsidRPr="008945E2">
        <w:rPr>
          <w:rFonts w:ascii="Arial" w:eastAsia="仿宋_GB2312" w:hAnsi="Arial" w:cs="Arial" w:hint="eastAsia"/>
          <w:color w:val="333333"/>
          <w:sz w:val="32"/>
          <w:szCs w:val="32"/>
          <w:shd w:val="clear" w:color="auto" w:fill="FFFFFF"/>
        </w:rPr>
        <w:t>技术审查</w:t>
      </w:r>
      <w:r w:rsidRPr="008945E2">
        <w:rPr>
          <w:rFonts w:ascii="Arial" w:eastAsia="仿宋_GB2312" w:hAnsi="Arial" w:cs="Arial"/>
          <w:color w:val="333333"/>
          <w:sz w:val="32"/>
          <w:szCs w:val="32"/>
          <w:shd w:val="clear" w:color="auto" w:fill="FFFFFF"/>
        </w:rPr>
        <w:t>活动。</w:t>
      </w:r>
      <w:r w:rsidRPr="008945E2">
        <w:rPr>
          <w:rFonts w:ascii="Arial" w:eastAsia="仿宋_GB2312" w:hAnsi="Arial" w:cs="Arial"/>
          <w:color w:val="333333"/>
          <w:sz w:val="32"/>
          <w:szCs w:val="32"/>
          <w:shd w:val="clear" w:color="auto" w:fill="FFFFFF"/>
        </w:rPr>
        <w:t xml:space="preserve"> </w:t>
      </w:r>
    </w:p>
    <w:p w14:paraId="4C2A1143" w14:textId="77777777" w:rsidR="008945E2" w:rsidRPr="008945E2" w:rsidRDefault="008945E2" w:rsidP="008945E2">
      <w:pPr>
        <w:spacing w:line="600" w:lineRule="exact"/>
        <w:jc w:val="center"/>
        <w:rPr>
          <w:rFonts w:ascii="仿宋_GB2312" w:eastAsia="仿宋_GB2312" w:hAnsi="仿宋" w:cs="Times New Roman"/>
          <w:sz w:val="32"/>
          <w:szCs w:val="32"/>
        </w:rPr>
      </w:pPr>
      <w:r w:rsidRPr="008945E2">
        <w:rPr>
          <w:rFonts w:ascii="Times New Roman" w:eastAsia="黑体" w:hAnsi="Times New Roman" w:cs="Times New Roman"/>
          <w:sz w:val="32"/>
          <w:szCs w:val="32"/>
        </w:rPr>
        <w:t>第二章</w:t>
      </w:r>
      <w:r w:rsidRPr="008945E2">
        <w:rPr>
          <w:rFonts w:ascii="Times New Roman" w:eastAsia="黑体" w:hAnsi="Times New Roman" w:cs="Times New Roman"/>
          <w:sz w:val="32"/>
          <w:szCs w:val="32"/>
        </w:rPr>
        <w:t xml:space="preserve">  </w:t>
      </w:r>
      <w:r w:rsidRPr="008945E2">
        <w:rPr>
          <w:rFonts w:ascii="Times New Roman" w:eastAsia="黑体" w:hAnsi="Times New Roman" w:cs="Times New Roman"/>
          <w:sz w:val="32"/>
          <w:szCs w:val="32"/>
        </w:rPr>
        <w:t>专家库建设</w:t>
      </w:r>
    </w:p>
    <w:p w14:paraId="04E504F8" w14:textId="77777777" w:rsidR="008945E2" w:rsidRPr="008945E2" w:rsidRDefault="008945E2" w:rsidP="008945E2">
      <w:pPr>
        <w:numPr>
          <w:ilvl w:val="0"/>
          <w:numId w:val="1"/>
        </w:numPr>
        <w:adjustRightInd w:val="0"/>
        <w:snapToGrid w:val="0"/>
        <w:spacing w:line="560" w:lineRule="exact"/>
        <w:ind w:firstLineChars="200" w:firstLine="640"/>
        <w:rPr>
          <w:rFonts w:ascii="Arial" w:eastAsia="仿宋_GB2312" w:hAnsi="Arial" w:cs="Arial"/>
          <w:color w:val="333333"/>
          <w:sz w:val="32"/>
          <w:szCs w:val="32"/>
          <w:shd w:val="clear" w:color="auto" w:fill="FFFFFF"/>
        </w:rPr>
      </w:pPr>
      <w:r w:rsidRPr="008945E2">
        <w:rPr>
          <w:rFonts w:ascii="Arial" w:eastAsia="仿宋_GB2312" w:hAnsi="Arial" w:cs="Arial"/>
          <w:color w:val="333333"/>
          <w:sz w:val="32"/>
          <w:szCs w:val="32"/>
          <w:shd w:val="clear" w:color="auto" w:fill="FFFFFF"/>
        </w:rPr>
        <w:t>入</w:t>
      </w:r>
      <w:r w:rsidRPr="008945E2">
        <w:rPr>
          <w:rFonts w:ascii="Arial" w:eastAsia="仿宋_GB2312" w:hAnsi="Arial" w:cs="Arial" w:hint="eastAsia"/>
          <w:color w:val="333333"/>
          <w:sz w:val="32"/>
          <w:szCs w:val="32"/>
          <w:shd w:val="clear" w:color="auto" w:fill="FFFFFF"/>
        </w:rPr>
        <w:t>选</w:t>
      </w:r>
      <w:r w:rsidRPr="008945E2">
        <w:rPr>
          <w:rFonts w:ascii="Arial" w:eastAsia="仿宋_GB2312" w:hAnsi="Arial" w:cs="Arial"/>
          <w:color w:val="333333"/>
          <w:sz w:val="32"/>
          <w:szCs w:val="32"/>
          <w:shd w:val="clear" w:color="auto" w:fill="FFFFFF"/>
        </w:rPr>
        <w:t>专家应符合以下条件：</w:t>
      </w:r>
    </w:p>
    <w:p w14:paraId="60FC5876" w14:textId="77777777" w:rsidR="008945E2" w:rsidRPr="008945E2" w:rsidRDefault="008945E2" w:rsidP="008945E2">
      <w:pPr>
        <w:spacing w:line="600" w:lineRule="exact"/>
        <w:ind w:firstLineChars="200" w:firstLine="640"/>
        <w:jc w:val="left"/>
        <w:rPr>
          <w:rFonts w:ascii="Times New Roman" w:eastAsia="仿宋_GB2312" w:hAnsi="Times New Roman" w:cs="Times New Roman"/>
          <w:color w:val="000000"/>
          <w:sz w:val="32"/>
          <w:szCs w:val="32"/>
        </w:rPr>
      </w:pPr>
      <w:r w:rsidRPr="008945E2">
        <w:rPr>
          <w:rFonts w:ascii="Times New Roman" w:eastAsia="仿宋_GB2312" w:hAnsi="Times New Roman" w:cs="Times New Roman"/>
          <w:color w:val="000000"/>
          <w:sz w:val="32"/>
          <w:szCs w:val="32"/>
        </w:rPr>
        <w:t>（一）热爱党、国家和人民，拥护党的基本路线，坚持原则、作风正派、廉洁奉公、遵纪守法，具有良好的职业道德；</w:t>
      </w:r>
    </w:p>
    <w:p w14:paraId="4BDA93D0" w14:textId="77777777" w:rsidR="008945E2" w:rsidRPr="008945E2" w:rsidRDefault="008945E2" w:rsidP="008945E2">
      <w:pPr>
        <w:spacing w:line="600" w:lineRule="exact"/>
        <w:ind w:firstLineChars="200" w:firstLine="640"/>
        <w:jc w:val="left"/>
        <w:rPr>
          <w:rFonts w:ascii="Times New Roman" w:eastAsia="仿宋_GB2312" w:hAnsi="Times New Roman" w:cs="Times New Roman"/>
          <w:color w:val="000000"/>
          <w:sz w:val="32"/>
          <w:szCs w:val="32"/>
        </w:rPr>
      </w:pPr>
      <w:r w:rsidRPr="008945E2">
        <w:rPr>
          <w:rFonts w:ascii="Times New Roman" w:eastAsia="仿宋_GB2312" w:hAnsi="Times New Roman" w:cs="Times New Roman"/>
          <w:color w:val="000000"/>
          <w:sz w:val="32"/>
          <w:szCs w:val="32"/>
        </w:rPr>
        <w:t>（二）熟悉</w:t>
      </w:r>
      <w:r w:rsidRPr="008945E2">
        <w:rPr>
          <w:rFonts w:ascii="Times New Roman" w:eastAsia="仿宋_GB2312" w:hAnsi="Times New Roman" w:cs="Times New Roman" w:hint="eastAsia"/>
          <w:color w:val="000000"/>
          <w:sz w:val="32"/>
          <w:szCs w:val="32"/>
        </w:rPr>
        <w:t>地震安全性评价</w:t>
      </w:r>
      <w:r w:rsidRPr="008945E2">
        <w:rPr>
          <w:rFonts w:ascii="Times New Roman" w:eastAsia="仿宋_GB2312" w:hAnsi="Times New Roman" w:cs="Times New Roman"/>
          <w:color w:val="000000"/>
          <w:sz w:val="32"/>
          <w:szCs w:val="32"/>
        </w:rPr>
        <w:t>相关领域的法律法规，</w:t>
      </w:r>
      <w:r w:rsidRPr="008945E2">
        <w:rPr>
          <w:rFonts w:ascii="Times New Roman" w:eastAsia="仿宋_GB2312" w:hAnsi="Times New Roman" w:cs="Times New Roman" w:hint="eastAsia"/>
          <w:color w:val="000000"/>
          <w:sz w:val="32"/>
          <w:szCs w:val="32"/>
        </w:rPr>
        <w:t>熟悉</w:t>
      </w:r>
      <w:r w:rsidRPr="008945E2">
        <w:rPr>
          <w:rFonts w:ascii="Times New Roman" w:eastAsia="仿宋_GB2312" w:hAnsi="Times New Roman" w:cs="Times New Roman"/>
          <w:color w:val="000000"/>
          <w:sz w:val="32"/>
          <w:szCs w:val="32"/>
        </w:rPr>
        <w:t>国家和</w:t>
      </w:r>
      <w:r w:rsidRPr="008945E2">
        <w:rPr>
          <w:rFonts w:ascii="Times New Roman" w:eastAsia="仿宋_GB2312" w:hAnsi="Times New Roman" w:cs="Times New Roman" w:hint="eastAsia"/>
          <w:color w:val="000000"/>
          <w:sz w:val="32"/>
          <w:szCs w:val="32"/>
        </w:rPr>
        <w:t>陕西省</w:t>
      </w:r>
      <w:r w:rsidRPr="008945E2">
        <w:rPr>
          <w:rFonts w:ascii="Times New Roman" w:eastAsia="仿宋_GB2312" w:hAnsi="Times New Roman" w:cs="Times New Roman"/>
          <w:color w:val="000000"/>
          <w:sz w:val="32"/>
          <w:szCs w:val="32"/>
        </w:rPr>
        <w:t>相关政策、标准、技术规范等；</w:t>
      </w:r>
    </w:p>
    <w:p w14:paraId="1B657073" w14:textId="77777777" w:rsidR="008945E2" w:rsidRPr="008945E2" w:rsidRDefault="008945E2" w:rsidP="008945E2">
      <w:pPr>
        <w:spacing w:line="600" w:lineRule="exact"/>
        <w:ind w:firstLineChars="200" w:firstLine="640"/>
        <w:jc w:val="left"/>
        <w:rPr>
          <w:rFonts w:ascii="Times New Roman" w:eastAsia="仿宋_GB2312" w:hAnsi="Times New Roman" w:cs="Times New Roman"/>
          <w:color w:val="000000"/>
          <w:sz w:val="32"/>
          <w:szCs w:val="32"/>
        </w:rPr>
      </w:pPr>
      <w:r w:rsidRPr="008945E2">
        <w:rPr>
          <w:rFonts w:ascii="Times New Roman" w:eastAsia="仿宋_GB2312" w:hAnsi="Times New Roman" w:cs="Times New Roman"/>
          <w:color w:val="000000"/>
          <w:sz w:val="32"/>
          <w:szCs w:val="32"/>
        </w:rPr>
        <w:t>（三）在</w:t>
      </w:r>
      <w:r w:rsidRPr="008945E2">
        <w:rPr>
          <w:rFonts w:ascii="Times New Roman" w:eastAsia="仿宋_GB2312" w:hAnsi="Times New Roman" w:cs="Times New Roman" w:hint="eastAsia"/>
          <w:color w:val="000000"/>
          <w:sz w:val="32"/>
          <w:szCs w:val="32"/>
        </w:rPr>
        <w:t>地震学、地震地质学或地震工程学</w:t>
      </w:r>
      <w:r w:rsidRPr="008945E2">
        <w:rPr>
          <w:rFonts w:ascii="Times New Roman" w:eastAsia="仿宋_GB2312" w:hAnsi="Times New Roman" w:cs="Times New Roman"/>
          <w:color w:val="000000"/>
          <w:sz w:val="32"/>
          <w:szCs w:val="32"/>
        </w:rPr>
        <w:t>相关专业</w:t>
      </w:r>
      <w:r w:rsidRPr="008945E2">
        <w:rPr>
          <w:rFonts w:ascii="Times New Roman" w:eastAsia="仿宋_GB2312" w:hAnsi="Times New Roman" w:cs="Times New Roman" w:hint="eastAsia"/>
          <w:color w:val="000000"/>
          <w:sz w:val="32"/>
          <w:szCs w:val="32"/>
        </w:rPr>
        <w:t>，或在相关</w:t>
      </w:r>
      <w:r w:rsidRPr="008945E2">
        <w:rPr>
          <w:rFonts w:ascii="Times New Roman" w:eastAsia="仿宋_GB2312" w:hAnsi="Times New Roman" w:cs="Times New Roman"/>
          <w:color w:val="000000"/>
          <w:sz w:val="32"/>
          <w:szCs w:val="32"/>
        </w:rPr>
        <w:t>行业中有较深造诣和较高声誉，熟悉其专业或行业的国内外情况和动态；</w:t>
      </w:r>
    </w:p>
    <w:p w14:paraId="1D97B61C" w14:textId="77777777" w:rsidR="008945E2" w:rsidRPr="008945E2" w:rsidRDefault="008945E2" w:rsidP="008945E2">
      <w:pPr>
        <w:spacing w:line="600" w:lineRule="exact"/>
        <w:ind w:firstLineChars="200" w:firstLine="640"/>
        <w:jc w:val="left"/>
        <w:rPr>
          <w:rFonts w:ascii="Times New Roman" w:eastAsia="仿宋_GB2312" w:hAnsi="Times New Roman" w:cs="Times New Roman"/>
          <w:color w:val="000000"/>
          <w:sz w:val="32"/>
          <w:szCs w:val="32"/>
        </w:rPr>
      </w:pPr>
      <w:r w:rsidRPr="008945E2">
        <w:rPr>
          <w:rFonts w:ascii="Times New Roman" w:eastAsia="仿宋_GB2312" w:hAnsi="Times New Roman" w:cs="Times New Roman"/>
          <w:color w:val="000000"/>
          <w:sz w:val="32"/>
          <w:szCs w:val="32"/>
        </w:rPr>
        <w:t>（四）具有高级</w:t>
      </w:r>
      <w:r w:rsidRPr="008945E2">
        <w:rPr>
          <w:rFonts w:ascii="Times New Roman" w:eastAsia="仿宋_GB2312" w:hAnsi="Times New Roman" w:cs="Times New Roman" w:hint="eastAsia"/>
          <w:color w:val="000000"/>
          <w:sz w:val="32"/>
          <w:szCs w:val="32"/>
        </w:rPr>
        <w:t>以上</w:t>
      </w:r>
      <w:r w:rsidRPr="008945E2">
        <w:rPr>
          <w:rFonts w:ascii="Times New Roman" w:eastAsia="仿宋_GB2312" w:hAnsi="Times New Roman" w:cs="Times New Roman"/>
          <w:color w:val="000000"/>
          <w:sz w:val="32"/>
          <w:szCs w:val="32"/>
        </w:rPr>
        <w:t>专业技术职称</w:t>
      </w:r>
      <w:r w:rsidRPr="008945E2">
        <w:rPr>
          <w:rFonts w:ascii="Times New Roman" w:eastAsia="仿宋_GB2312" w:hAnsi="Times New Roman" w:cs="Times New Roman" w:hint="eastAsia"/>
          <w:color w:val="000000"/>
          <w:sz w:val="32"/>
          <w:szCs w:val="32"/>
        </w:rPr>
        <w:t>，</w:t>
      </w:r>
      <w:r w:rsidRPr="008945E2">
        <w:rPr>
          <w:rFonts w:ascii="Times New Roman" w:eastAsia="仿宋_GB2312" w:hAnsi="Times New Roman" w:cs="Times New Roman"/>
          <w:color w:val="000000"/>
          <w:sz w:val="32"/>
          <w:szCs w:val="32"/>
        </w:rPr>
        <w:t>或具有博士学位</w:t>
      </w:r>
      <w:r w:rsidRPr="008945E2">
        <w:rPr>
          <w:rFonts w:ascii="Times New Roman" w:eastAsia="仿宋_GB2312" w:hAnsi="Times New Roman" w:cs="Times New Roman" w:hint="eastAsia"/>
          <w:color w:val="000000"/>
          <w:sz w:val="32"/>
          <w:szCs w:val="32"/>
        </w:rPr>
        <w:t>，</w:t>
      </w:r>
      <w:r w:rsidRPr="008945E2">
        <w:rPr>
          <w:rFonts w:ascii="Times New Roman" w:eastAsia="仿宋_GB2312" w:hAnsi="Times New Roman" w:cs="Times New Roman"/>
          <w:color w:val="000000"/>
          <w:sz w:val="32"/>
          <w:szCs w:val="32"/>
        </w:rPr>
        <w:t>或</w:t>
      </w:r>
      <w:r w:rsidRPr="008945E2">
        <w:rPr>
          <w:rFonts w:ascii="Times New Roman" w:eastAsia="仿宋_GB2312" w:hAnsi="Times New Roman" w:cs="Times New Roman" w:hint="eastAsia"/>
          <w:color w:val="000000"/>
          <w:sz w:val="32"/>
          <w:szCs w:val="32"/>
        </w:rPr>
        <w:t>在</w:t>
      </w:r>
      <w:r w:rsidRPr="008945E2">
        <w:rPr>
          <w:rFonts w:ascii="Times New Roman" w:eastAsia="仿宋_GB2312" w:hAnsi="Times New Roman" w:cs="Times New Roman" w:hint="eastAsia"/>
          <w:color w:val="000000"/>
          <w:sz w:val="32"/>
          <w:szCs w:val="32"/>
        </w:rPr>
        <w:lastRenderedPageBreak/>
        <w:t>行业内具有较高声望</w:t>
      </w:r>
      <w:r w:rsidRPr="008945E2">
        <w:rPr>
          <w:rFonts w:ascii="Times New Roman" w:eastAsia="仿宋_GB2312" w:hAnsi="Times New Roman" w:cs="Times New Roman"/>
          <w:color w:val="000000"/>
          <w:sz w:val="32"/>
          <w:szCs w:val="32"/>
        </w:rPr>
        <w:t>；</w:t>
      </w:r>
      <w:r w:rsidRPr="008945E2">
        <w:rPr>
          <w:rFonts w:ascii="Times New Roman" w:eastAsia="仿宋_GB2312" w:hAnsi="Times New Roman" w:cs="Times New Roman" w:hint="eastAsia"/>
          <w:color w:val="000000"/>
          <w:sz w:val="32"/>
          <w:szCs w:val="32"/>
        </w:rPr>
        <w:t>牵头专家须具有高级以上专业技术职称；</w:t>
      </w:r>
    </w:p>
    <w:p w14:paraId="60320AD7" w14:textId="77777777" w:rsidR="008945E2" w:rsidRPr="008945E2" w:rsidRDefault="008945E2" w:rsidP="008945E2">
      <w:pPr>
        <w:spacing w:line="600" w:lineRule="exact"/>
        <w:ind w:firstLineChars="200" w:firstLine="640"/>
        <w:jc w:val="left"/>
        <w:rPr>
          <w:rFonts w:ascii="Times New Roman" w:eastAsia="仿宋_GB2312" w:hAnsi="Times New Roman" w:cs="Times New Roman"/>
          <w:color w:val="000000"/>
          <w:sz w:val="32"/>
          <w:szCs w:val="32"/>
        </w:rPr>
      </w:pPr>
      <w:r w:rsidRPr="008945E2">
        <w:rPr>
          <w:rFonts w:ascii="Times New Roman" w:eastAsia="仿宋_GB2312" w:hAnsi="Times New Roman" w:cs="Times New Roman"/>
          <w:color w:val="000000"/>
          <w:sz w:val="32"/>
          <w:szCs w:val="32"/>
        </w:rPr>
        <w:t>（五）无违纪违法等不良记录，无</w:t>
      </w:r>
      <w:r w:rsidRPr="008945E2">
        <w:rPr>
          <w:rFonts w:ascii="Times New Roman" w:eastAsia="仿宋_GB2312" w:hAnsi="Times New Roman" w:cs="Times New Roman" w:hint="eastAsia"/>
          <w:color w:val="000000"/>
          <w:sz w:val="32"/>
          <w:szCs w:val="32"/>
        </w:rPr>
        <w:t>按照规定应</w:t>
      </w:r>
      <w:r w:rsidRPr="008945E2">
        <w:rPr>
          <w:rFonts w:ascii="Times New Roman" w:eastAsia="仿宋_GB2312" w:hAnsi="Times New Roman" w:cs="Times New Roman"/>
          <w:color w:val="000000"/>
          <w:sz w:val="32"/>
          <w:szCs w:val="32"/>
        </w:rPr>
        <w:t>取消有关专家资格的情形；</w:t>
      </w:r>
    </w:p>
    <w:p w14:paraId="7AD6BC8F" w14:textId="77777777" w:rsidR="008945E2" w:rsidRPr="008945E2" w:rsidRDefault="008945E2" w:rsidP="008945E2">
      <w:pPr>
        <w:spacing w:line="600" w:lineRule="exact"/>
        <w:ind w:firstLineChars="200" w:firstLine="640"/>
        <w:jc w:val="left"/>
        <w:rPr>
          <w:rFonts w:ascii="Times New Roman" w:eastAsia="仿宋_GB2312" w:hAnsi="Times New Roman" w:cs="Times New Roman"/>
          <w:color w:val="000000"/>
          <w:sz w:val="32"/>
          <w:szCs w:val="32"/>
        </w:rPr>
      </w:pPr>
      <w:r w:rsidRPr="008945E2">
        <w:rPr>
          <w:rFonts w:ascii="Times New Roman" w:eastAsia="仿宋_GB2312" w:hAnsi="Times New Roman" w:cs="Times New Roman"/>
          <w:color w:val="000000"/>
          <w:sz w:val="32"/>
          <w:szCs w:val="32"/>
        </w:rPr>
        <w:t>（六）原则上年龄在</w:t>
      </w:r>
      <w:r w:rsidRPr="008945E2">
        <w:rPr>
          <w:rFonts w:ascii="Times New Roman" w:eastAsia="仿宋_GB2312" w:hAnsi="Times New Roman" w:cs="Times New Roman"/>
          <w:color w:val="000000"/>
          <w:sz w:val="32"/>
          <w:szCs w:val="32"/>
        </w:rPr>
        <w:t>70</w:t>
      </w:r>
      <w:r w:rsidRPr="008945E2">
        <w:rPr>
          <w:rFonts w:ascii="Times New Roman" w:eastAsia="仿宋_GB2312" w:hAnsi="Times New Roman" w:cs="Times New Roman"/>
          <w:color w:val="000000"/>
          <w:sz w:val="32"/>
          <w:szCs w:val="32"/>
        </w:rPr>
        <w:t>周岁以下，身体健康，胜任相关工作。</w:t>
      </w:r>
    </w:p>
    <w:p w14:paraId="1B0CADB7" w14:textId="77777777" w:rsidR="008945E2" w:rsidRPr="008945E2" w:rsidRDefault="008945E2" w:rsidP="008945E2">
      <w:pPr>
        <w:spacing w:line="600" w:lineRule="exact"/>
        <w:ind w:firstLineChars="200" w:firstLine="640"/>
        <w:jc w:val="left"/>
        <w:rPr>
          <w:rFonts w:ascii="Times New Roman" w:eastAsia="仿宋_GB2312" w:hAnsi="Times New Roman" w:cs="Times New Roman"/>
          <w:sz w:val="32"/>
          <w:szCs w:val="32"/>
        </w:rPr>
      </w:pPr>
      <w:r w:rsidRPr="008945E2">
        <w:rPr>
          <w:rFonts w:ascii="Times New Roman" w:eastAsia="仿宋_GB2312" w:hAnsi="Times New Roman" w:cs="Times New Roman" w:hint="eastAsia"/>
          <w:color w:val="000000"/>
          <w:sz w:val="32"/>
          <w:szCs w:val="32"/>
        </w:rPr>
        <w:t>（七）</w:t>
      </w:r>
      <w:r w:rsidRPr="008945E2">
        <w:rPr>
          <w:rFonts w:ascii="Times New Roman" w:eastAsia="仿宋_GB2312" w:hAnsi="Times New Roman" w:cs="Times New Roman"/>
          <w:sz w:val="32"/>
          <w:szCs w:val="32"/>
        </w:rPr>
        <w:t>能够熟练使用</w:t>
      </w:r>
      <w:r w:rsidRPr="008945E2">
        <w:rPr>
          <w:rFonts w:ascii="Times New Roman" w:eastAsia="仿宋_GB2312" w:hAnsi="Times New Roman" w:cs="Times New Roman" w:hint="eastAsia"/>
          <w:sz w:val="32"/>
          <w:szCs w:val="32"/>
        </w:rPr>
        <w:t>常用</w:t>
      </w:r>
      <w:r w:rsidRPr="008945E2">
        <w:rPr>
          <w:rFonts w:ascii="Times New Roman" w:eastAsia="仿宋_GB2312" w:hAnsi="Times New Roman" w:cs="Times New Roman"/>
          <w:sz w:val="32"/>
          <w:szCs w:val="32"/>
        </w:rPr>
        <w:t>计算机办公软件，满足</w:t>
      </w:r>
      <w:r w:rsidRPr="008945E2">
        <w:rPr>
          <w:rFonts w:ascii="Times New Roman" w:eastAsia="仿宋_GB2312" w:hAnsi="Times New Roman" w:cs="Times New Roman" w:hint="eastAsia"/>
          <w:sz w:val="32"/>
          <w:szCs w:val="32"/>
        </w:rPr>
        <w:t>信息系统操作</w:t>
      </w:r>
      <w:r w:rsidRPr="008945E2">
        <w:rPr>
          <w:rFonts w:ascii="Times New Roman" w:eastAsia="仿宋_GB2312" w:hAnsi="Times New Roman" w:cs="Times New Roman"/>
          <w:sz w:val="32"/>
          <w:szCs w:val="32"/>
        </w:rPr>
        <w:t>及远程异地</w:t>
      </w:r>
      <w:r w:rsidRPr="008945E2">
        <w:rPr>
          <w:rFonts w:ascii="Times New Roman" w:eastAsia="仿宋_GB2312" w:hAnsi="Times New Roman" w:cs="Times New Roman" w:hint="eastAsia"/>
          <w:sz w:val="32"/>
          <w:szCs w:val="32"/>
        </w:rPr>
        <w:t>技术审查</w:t>
      </w:r>
      <w:r w:rsidRPr="008945E2">
        <w:rPr>
          <w:rFonts w:ascii="Times New Roman" w:eastAsia="仿宋_GB2312" w:hAnsi="Times New Roman" w:cs="Times New Roman"/>
          <w:sz w:val="32"/>
          <w:szCs w:val="32"/>
        </w:rPr>
        <w:t>工作要求。</w:t>
      </w:r>
    </w:p>
    <w:p w14:paraId="50711162" w14:textId="77777777" w:rsidR="008945E2" w:rsidRPr="008945E2" w:rsidRDefault="008945E2" w:rsidP="008945E2">
      <w:pPr>
        <w:numPr>
          <w:ilvl w:val="0"/>
          <w:numId w:val="1"/>
        </w:numPr>
        <w:adjustRightInd w:val="0"/>
        <w:snapToGrid w:val="0"/>
        <w:spacing w:line="560" w:lineRule="exact"/>
        <w:ind w:firstLineChars="200" w:firstLine="640"/>
        <w:rPr>
          <w:rFonts w:ascii="Arial" w:eastAsia="仿宋_GB2312" w:hAnsi="Arial" w:cs="Arial"/>
          <w:color w:val="333333"/>
          <w:sz w:val="32"/>
          <w:szCs w:val="32"/>
          <w:shd w:val="clear" w:color="auto" w:fill="FFFFFF"/>
        </w:rPr>
      </w:pPr>
      <w:r w:rsidRPr="008945E2">
        <w:rPr>
          <w:rFonts w:ascii="Arial" w:eastAsia="仿宋_GB2312" w:hAnsi="Arial" w:cs="Arial" w:hint="eastAsia"/>
          <w:color w:val="333333"/>
          <w:sz w:val="32"/>
          <w:szCs w:val="32"/>
          <w:shd w:val="clear" w:color="auto" w:fill="FFFFFF"/>
        </w:rPr>
        <w:t>专家入库主要采用个人申请和所在单位推荐的方式。</w:t>
      </w:r>
      <w:r w:rsidRPr="008945E2">
        <w:rPr>
          <w:rFonts w:ascii="Arial" w:eastAsia="仿宋_GB2312" w:hAnsi="Arial" w:cs="Arial"/>
          <w:color w:val="333333"/>
          <w:sz w:val="32"/>
          <w:szCs w:val="32"/>
          <w:shd w:val="clear" w:color="auto" w:fill="FFFFFF"/>
        </w:rPr>
        <w:t>采取单位推荐方式的，推荐单位应当事先征得被推荐人同意。</w:t>
      </w:r>
      <w:r w:rsidRPr="008945E2">
        <w:rPr>
          <w:rFonts w:ascii="Arial" w:eastAsia="仿宋_GB2312" w:hAnsi="Arial" w:cs="Arial" w:hint="eastAsia"/>
          <w:color w:val="333333"/>
          <w:sz w:val="32"/>
          <w:szCs w:val="32"/>
          <w:shd w:val="clear" w:color="auto" w:fill="FFFFFF"/>
        </w:rPr>
        <w:t>陕西省地震局根据专业结构等实际需求，可定向邀请专家入库。</w:t>
      </w:r>
    </w:p>
    <w:p w14:paraId="1CB4B685" w14:textId="77777777" w:rsidR="008945E2" w:rsidRPr="008945E2" w:rsidRDefault="008945E2" w:rsidP="008945E2">
      <w:pPr>
        <w:numPr>
          <w:ilvl w:val="0"/>
          <w:numId w:val="1"/>
        </w:numPr>
        <w:adjustRightInd w:val="0"/>
        <w:snapToGrid w:val="0"/>
        <w:spacing w:line="560" w:lineRule="exact"/>
        <w:ind w:firstLineChars="200" w:firstLine="640"/>
        <w:rPr>
          <w:rFonts w:ascii="Arial" w:eastAsia="仿宋_GB2312" w:hAnsi="Arial" w:cs="Arial"/>
          <w:color w:val="333333"/>
          <w:sz w:val="32"/>
          <w:szCs w:val="32"/>
          <w:shd w:val="clear" w:color="auto" w:fill="FFFFFF"/>
        </w:rPr>
      </w:pPr>
      <w:r w:rsidRPr="008945E2">
        <w:rPr>
          <w:rFonts w:ascii="Arial" w:eastAsia="仿宋_GB2312" w:hAnsi="Arial" w:cs="Arial"/>
          <w:color w:val="333333"/>
          <w:sz w:val="32"/>
          <w:szCs w:val="32"/>
          <w:shd w:val="clear" w:color="auto" w:fill="FFFFFF"/>
        </w:rPr>
        <w:t>专家库实行</w:t>
      </w:r>
      <w:r w:rsidRPr="008945E2">
        <w:rPr>
          <w:rFonts w:ascii="Arial" w:eastAsia="仿宋_GB2312" w:hAnsi="Arial" w:cs="Arial" w:hint="eastAsia"/>
          <w:color w:val="333333"/>
          <w:sz w:val="32"/>
          <w:szCs w:val="32"/>
          <w:shd w:val="clear" w:color="auto" w:fill="FFFFFF"/>
        </w:rPr>
        <w:t>动态</w:t>
      </w:r>
      <w:r w:rsidRPr="008945E2">
        <w:rPr>
          <w:rFonts w:ascii="Arial" w:eastAsia="仿宋_GB2312" w:hAnsi="Arial" w:cs="Arial"/>
          <w:color w:val="333333"/>
          <w:sz w:val="32"/>
          <w:szCs w:val="32"/>
          <w:shd w:val="clear" w:color="auto" w:fill="FFFFFF"/>
        </w:rPr>
        <w:t>更新机制</w:t>
      </w:r>
      <w:r w:rsidRPr="008945E2">
        <w:rPr>
          <w:rFonts w:ascii="Arial" w:eastAsia="仿宋_GB2312" w:hAnsi="Arial" w:cs="Arial" w:hint="eastAsia"/>
          <w:color w:val="333333"/>
          <w:sz w:val="32"/>
          <w:szCs w:val="32"/>
          <w:shd w:val="clear" w:color="auto" w:fill="FFFFFF"/>
        </w:rPr>
        <w:t>，陕西省地震局</w:t>
      </w:r>
      <w:r w:rsidRPr="008945E2">
        <w:rPr>
          <w:rFonts w:ascii="Times New Roman" w:eastAsia="仿宋_GB2312" w:hAnsi="Times New Roman" w:cs="Times New Roman"/>
          <w:sz w:val="32"/>
          <w:szCs w:val="32"/>
        </w:rPr>
        <w:t>根据实际需要和</w:t>
      </w:r>
      <w:r w:rsidRPr="008945E2">
        <w:rPr>
          <w:rFonts w:ascii="Times New Roman" w:eastAsia="仿宋_GB2312" w:hAnsi="Times New Roman" w:cs="Times New Roman" w:hint="eastAsia"/>
          <w:sz w:val="32"/>
          <w:szCs w:val="32"/>
        </w:rPr>
        <w:t>专家信用</w:t>
      </w:r>
      <w:r w:rsidRPr="008945E2">
        <w:rPr>
          <w:rFonts w:ascii="Times New Roman" w:eastAsia="仿宋_GB2312" w:hAnsi="Times New Roman" w:cs="Times New Roman"/>
          <w:sz w:val="32"/>
          <w:szCs w:val="32"/>
        </w:rPr>
        <w:t>情况及时对专家进行更换或者补充。</w:t>
      </w:r>
    </w:p>
    <w:p w14:paraId="5BCABE98" w14:textId="77777777" w:rsidR="008945E2" w:rsidRPr="008945E2" w:rsidRDefault="008945E2" w:rsidP="008945E2">
      <w:pPr>
        <w:numPr>
          <w:ilvl w:val="0"/>
          <w:numId w:val="1"/>
        </w:numPr>
        <w:rPr>
          <w:rFonts w:ascii="仿宋_GB2312" w:eastAsia="仿宋_GB2312" w:hAnsi="仿宋" w:cs="Times New Roman"/>
          <w:sz w:val="32"/>
          <w:szCs w:val="32"/>
        </w:rPr>
      </w:pPr>
      <w:r w:rsidRPr="008945E2">
        <w:rPr>
          <w:rFonts w:ascii="仿宋_GB2312" w:eastAsia="仿宋_GB2312" w:hAnsi="仿宋" w:cs="Times New Roman" w:hint="eastAsia"/>
          <w:sz w:val="32"/>
          <w:szCs w:val="32"/>
        </w:rPr>
        <w:t>陕西省地震局通过门户网站等途径面向社会发布专家遴选或补充公告，接受符合条件人员的个人申请和单位推荐，并组织资质审查。</w:t>
      </w:r>
    </w:p>
    <w:p w14:paraId="0BFEA27E" w14:textId="77777777" w:rsidR="008945E2" w:rsidRPr="008945E2" w:rsidRDefault="008945E2" w:rsidP="008945E2">
      <w:pPr>
        <w:numPr>
          <w:ilvl w:val="0"/>
          <w:numId w:val="1"/>
        </w:numPr>
        <w:adjustRightInd w:val="0"/>
        <w:snapToGrid w:val="0"/>
        <w:spacing w:line="560" w:lineRule="exact"/>
        <w:ind w:firstLineChars="200" w:firstLine="640"/>
        <w:rPr>
          <w:rFonts w:ascii="Arial" w:eastAsia="仿宋_GB2312" w:hAnsi="Arial" w:cs="Arial"/>
          <w:color w:val="333333"/>
          <w:sz w:val="32"/>
          <w:szCs w:val="32"/>
          <w:shd w:val="clear" w:color="auto" w:fill="FFFFFF"/>
        </w:rPr>
      </w:pPr>
      <w:r w:rsidRPr="008945E2">
        <w:rPr>
          <w:rFonts w:ascii="Arial" w:eastAsia="仿宋_GB2312" w:hAnsi="Arial" w:cs="Arial" w:hint="eastAsia"/>
          <w:color w:val="333333"/>
          <w:sz w:val="32"/>
          <w:szCs w:val="32"/>
          <w:shd w:val="clear" w:color="auto" w:fill="FFFFFF"/>
        </w:rPr>
        <w:t>陕西省地震局通过门户网站公开入选</w:t>
      </w:r>
      <w:r w:rsidRPr="008945E2">
        <w:rPr>
          <w:rFonts w:ascii="Arial" w:eastAsia="仿宋_GB2312" w:hAnsi="Arial" w:cs="Arial"/>
          <w:color w:val="333333"/>
          <w:sz w:val="32"/>
          <w:szCs w:val="32"/>
          <w:shd w:val="clear" w:color="auto" w:fill="FFFFFF"/>
        </w:rPr>
        <w:t>专家姓名、工作单位、技术职称</w:t>
      </w:r>
      <w:r w:rsidRPr="008945E2">
        <w:rPr>
          <w:rFonts w:ascii="Arial" w:eastAsia="仿宋_GB2312" w:hAnsi="Arial" w:cs="Arial" w:hint="eastAsia"/>
          <w:color w:val="333333"/>
          <w:sz w:val="32"/>
          <w:szCs w:val="32"/>
          <w:shd w:val="clear" w:color="auto" w:fill="FFFFFF"/>
        </w:rPr>
        <w:t>和</w:t>
      </w:r>
      <w:r w:rsidRPr="008945E2">
        <w:rPr>
          <w:rFonts w:ascii="Arial" w:eastAsia="仿宋_GB2312" w:hAnsi="Arial" w:cs="Arial"/>
          <w:color w:val="333333"/>
          <w:sz w:val="32"/>
          <w:szCs w:val="32"/>
          <w:shd w:val="clear" w:color="auto" w:fill="FFFFFF"/>
        </w:rPr>
        <w:t>专业领域</w:t>
      </w:r>
      <w:r w:rsidRPr="008945E2">
        <w:rPr>
          <w:rFonts w:ascii="Arial" w:eastAsia="仿宋_GB2312" w:hAnsi="Arial" w:cs="Arial" w:hint="eastAsia"/>
          <w:color w:val="333333"/>
          <w:sz w:val="32"/>
          <w:szCs w:val="32"/>
          <w:shd w:val="clear" w:color="auto" w:fill="FFFFFF"/>
        </w:rPr>
        <w:t>等信息</w:t>
      </w:r>
      <w:r w:rsidRPr="008945E2">
        <w:rPr>
          <w:rFonts w:ascii="Arial" w:eastAsia="仿宋_GB2312" w:hAnsi="Arial" w:cs="Arial"/>
          <w:color w:val="333333"/>
          <w:sz w:val="32"/>
          <w:szCs w:val="32"/>
          <w:shd w:val="clear" w:color="auto" w:fill="FFFFFF"/>
        </w:rPr>
        <w:t>。</w:t>
      </w:r>
    </w:p>
    <w:p w14:paraId="42AC6403" w14:textId="77777777" w:rsidR="008945E2" w:rsidRPr="008945E2" w:rsidRDefault="008945E2" w:rsidP="008945E2">
      <w:pPr>
        <w:numPr>
          <w:ilvl w:val="0"/>
          <w:numId w:val="1"/>
        </w:numPr>
        <w:adjustRightInd w:val="0"/>
        <w:snapToGrid w:val="0"/>
        <w:spacing w:line="560" w:lineRule="exact"/>
        <w:rPr>
          <w:rFonts w:ascii="Arial" w:eastAsia="仿宋_GB2312" w:hAnsi="Arial" w:cs="Arial"/>
          <w:sz w:val="32"/>
          <w:szCs w:val="32"/>
          <w:shd w:val="clear" w:color="auto" w:fill="FFFFFF"/>
        </w:rPr>
      </w:pPr>
      <w:r w:rsidRPr="008945E2">
        <w:rPr>
          <w:rFonts w:ascii="Arial" w:eastAsia="仿宋_GB2312" w:hAnsi="Arial" w:cs="Arial" w:hint="eastAsia"/>
          <w:sz w:val="32"/>
          <w:szCs w:val="32"/>
          <w:shd w:val="clear" w:color="auto" w:fill="FFFFFF"/>
        </w:rPr>
        <w:t>建立“牵头专家”机制，由专家库全部专家进行投票推选。省地震局每年组织一次牵头专家推选。原则上牵头专家数量不超过所有专家数量的</w:t>
      </w:r>
      <w:r w:rsidRPr="008945E2">
        <w:rPr>
          <w:rFonts w:ascii="Arial" w:eastAsia="仿宋_GB2312" w:hAnsi="Arial" w:cs="Arial" w:hint="eastAsia"/>
          <w:sz w:val="32"/>
          <w:szCs w:val="32"/>
          <w:shd w:val="clear" w:color="auto" w:fill="FFFFFF"/>
        </w:rPr>
        <w:t>1</w:t>
      </w:r>
      <w:r w:rsidRPr="008945E2">
        <w:rPr>
          <w:rFonts w:ascii="Arial" w:eastAsia="仿宋_GB2312" w:hAnsi="Arial" w:cs="Arial"/>
          <w:sz w:val="32"/>
          <w:szCs w:val="32"/>
          <w:shd w:val="clear" w:color="auto" w:fill="FFFFFF"/>
        </w:rPr>
        <w:t>5</w:t>
      </w:r>
      <w:r w:rsidRPr="008945E2">
        <w:rPr>
          <w:rFonts w:ascii="Arial" w:eastAsia="仿宋_GB2312" w:hAnsi="Arial" w:cs="Arial" w:hint="eastAsia"/>
          <w:sz w:val="32"/>
          <w:szCs w:val="32"/>
          <w:shd w:val="clear" w:color="auto" w:fill="FFFFFF"/>
        </w:rPr>
        <w:t>%</w:t>
      </w:r>
      <w:r w:rsidRPr="008945E2">
        <w:rPr>
          <w:rFonts w:ascii="Arial" w:eastAsia="仿宋_GB2312" w:hAnsi="Arial" w:cs="Arial" w:hint="eastAsia"/>
          <w:sz w:val="32"/>
          <w:szCs w:val="32"/>
          <w:shd w:val="clear" w:color="auto" w:fill="FFFFFF"/>
        </w:rPr>
        <w:t>。</w:t>
      </w:r>
    </w:p>
    <w:p w14:paraId="6A858F52" w14:textId="77777777" w:rsidR="008945E2" w:rsidRPr="008945E2" w:rsidRDefault="008945E2" w:rsidP="008945E2">
      <w:pPr>
        <w:adjustRightInd w:val="0"/>
        <w:snapToGrid w:val="0"/>
        <w:spacing w:line="560" w:lineRule="exact"/>
        <w:ind w:firstLineChars="200" w:firstLine="640"/>
        <w:rPr>
          <w:rFonts w:ascii="Arial" w:eastAsia="仿宋_GB2312" w:hAnsi="Arial" w:cs="Arial"/>
          <w:sz w:val="32"/>
          <w:szCs w:val="32"/>
          <w:shd w:val="clear" w:color="auto" w:fill="FFFFFF"/>
        </w:rPr>
      </w:pPr>
      <w:r w:rsidRPr="008945E2">
        <w:rPr>
          <w:rFonts w:ascii="Arial" w:eastAsia="仿宋_GB2312" w:hAnsi="Arial" w:cs="Arial" w:hint="eastAsia"/>
          <w:sz w:val="32"/>
          <w:szCs w:val="32"/>
          <w:shd w:val="clear" w:color="auto" w:fill="FFFFFF"/>
        </w:rPr>
        <w:t>牵头专家可自愿退出，以普通专家身份参加技术审查活动。</w:t>
      </w:r>
    </w:p>
    <w:p w14:paraId="20D81A87" w14:textId="77777777" w:rsidR="008945E2" w:rsidRPr="008945E2" w:rsidRDefault="008945E2" w:rsidP="008945E2">
      <w:pPr>
        <w:numPr>
          <w:ilvl w:val="0"/>
          <w:numId w:val="1"/>
        </w:numPr>
        <w:adjustRightInd w:val="0"/>
        <w:snapToGrid w:val="0"/>
        <w:spacing w:line="560" w:lineRule="exact"/>
        <w:rPr>
          <w:rFonts w:ascii="Arial" w:eastAsia="仿宋_GB2312" w:hAnsi="Arial" w:cs="Arial"/>
          <w:sz w:val="32"/>
          <w:szCs w:val="32"/>
          <w:shd w:val="clear" w:color="auto" w:fill="FFFFFF"/>
        </w:rPr>
      </w:pPr>
      <w:r w:rsidRPr="008945E2">
        <w:rPr>
          <w:rFonts w:ascii="Arial" w:eastAsia="仿宋_GB2312" w:hAnsi="Arial" w:cs="Arial" w:hint="eastAsia"/>
          <w:sz w:val="32"/>
          <w:szCs w:val="32"/>
          <w:shd w:val="clear" w:color="auto" w:fill="FFFFFF"/>
        </w:rPr>
        <w:lastRenderedPageBreak/>
        <w:t>陕西省地震局负责建设专家库运行的信息系统，保障正常使用。</w:t>
      </w:r>
    </w:p>
    <w:p w14:paraId="159FB09A" w14:textId="77777777" w:rsidR="008945E2" w:rsidRPr="008945E2" w:rsidRDefault="008945E2" w:rsidP="008945E2">
      <w:pPr>
        <w:spacing w:line="600" w:lineRule="exact"/>
        <w:jc w:val="center"/>
        <w:rPr>
          <w:rFonts w:ascii="仿宋_GB2312" w:eastAsia="仿宋_GB2312" w:hAnsi="仿宋" w:cs="Times New Roman"/>
          <w:sz w:val="32"/>
          <w:szCs w:val="32"/>
        </w:rPr>
      </w:pPr>
      <w:r w:rsidRPr="008945E2">
        <w:rPr>
          <w:rFonts w:ascii="Times New Roman" w:eastAsia="黑体" w:hAnsi="Times New Roman" w:cs="Times New Roman"/>
          <w:sz w:val="32"/>
          <w:szCs w:val="32"/>
        </w:rPr>
        <w:t>第三章</w:t>
      </w:r>
      <w:r w:rsidRPr="008945E2">
        <w:rPr>
          <w:rFonts w:ascii="Times New Roman" w:eastAsia="黑体" w:hAnsi="Times New Roman" w:cs="Times New Roman"/>
          <w:sz w:val="32"/>
          <w:szCs w:val="32"/>
        </w:rPr>
        <w:t>  </w:t>
      </w:r>
      <w:r w:rsidRPr="008945E2">
        <w:rPr>
          <w:rFonts w:ascii="Times New Roman" w:eastAsia="黑体" w:hAnsi="Times New Roman" w:cs="Times New Roman"/>
          <w:sz w:val="32"/>
          <w:szCs w:val="32"/>
        </w:rPr>
        <w:t>专家的权利和义务</w:t>
      </w:r>
    </w:p>
    <w:p w14:paraId="2A46BF4A" w14:textId="77777777" w:rsidR="008945E2" w:rsidRPr="008945E2" w:rsidRDefault="008945E2" w:rsidP="008945E2">
      <w:pPr>
        <w:numPr>
          <w:ilvl w:val="0"/>
          <w:numId w:val="1"/>
        </w:numPr>
        <w:adjustRightInd w:val="0"/>
        <w:snapToGrid w:val="0"/>
        <w:spacing w:line="560" w:lineRule="exact"/>
        <w:rPr>
          <w:rFonts w:ascii="Arial" w:eastAsia="仿宋_GB2312" w:hAnsi="Arial" w:cs="Arial"/>
          <w:color w:val="333333"/>
          <w:sz w:val="32"/>
          <w:szCs w:val="32"/>
          <w:shd w:val="clear" w:color="auto" w:fill="FFFFFF"/>
        </w:rPr>
      </w:pPr>
      <w:r w:rsidRPr="008945E2">
        <w:rPr>
          <w:rFonts w:ascii="Arial" w:eastAsia="仿宋_GB2312" w:hAnsi="Arial" w:cs="Arial"/>
          <w:color w:val="333333"/>
          <w:sz w:val="32"/>
          <w:szCs w:val="32"/>
          <w:shd w:val="clear" w:color="auto" w:fill="FFFFFF"/>
        </w:rPr>
        <w:t>专家的权利：</w:t>
      </w:r>
    </w:p>
    <w:p w14:paraId="77254E53" w14:textId="77777777" w:rsidR="008945E2" w:rsidRPr="008945E2" w:rsidRDefault="008945E2" w:rsidP="008945E2">
      <w:pPr>
        <w:spacing w:line="600" w:lineRule="exact"/>
        <w:ind w:firstLineChars="200" w:firstLine="640"/>
        <w:rPr>
          <w:rFonts w:ascii="仿宋_GB2312" w:eastAsia="仿宋_GB2312" w:hAnsi="仿宋" w:cs="Times New Roman"/>
          <w:sz w:val="32"/>
          <w:szCs w:val="32"/>
        </w:rPr>
      </w:pPr>
      <w:r w:rsidRPr="008945E2">
        <w:rPr>
          <w:rFonts w:ascii="Times New Roman" w:eastAsia="仿宋_GB2312" w:hAnsi="Times New Roman" w:cs="Times New Roman"/>
          <w:sz w:val="32"/>
          <w:szCs w:val="32"/>
        </w:rPr>
        <w:t>（一）担任</w:t>
      </w:r>
      <w:r w:rsidRPr="008945E2">
        <w:rPr>
          <w:rFonts w:ascii="Times New Roman" w:eastAsia="仿宋_GB2312" w:hAnsi="Times New Roman" w:cs="Times New Roman" w:hint="eastAsia"/>
          <w:sz w:val="32"/>
          <w:szCs w:val="32"/>
        </w:rPr>
        <w:t>技术审查专家组</w:t>
      </w:r>
      <w:r w:rsidRPr="008945E2">
        <w:rPr>
          <w:rFonts w:ascii="Times New Roman" w:eastAsia="仿宋_GB2312" w:hAnsi="Times New Roman" w:cs="Times New Roman"/>
          <w:sz w:val="32"/>
          <w:szCs w:val="32"/>
        </w:rPr>
        <w:t>成员；</w:t>
      </w:r>
    </w:p>
    <w:p w14:paraId="6D3ABB30" w14:textId="77777777" w:rsidR="008945E2" w:rsidRPr="008945E2" w:rsidRDefault="008945E2" w:rsidP="008945E2">
      <w:pPr>
        <w:spacing w:line="600" w:lineRule="exact"/>
        <w:ind w:firstLineChars="200" w:firstLine="640"/>
        <w:rPr>
          <w:rFonts w:ascii="仿宋_GB2312" w:eastAsia="仿宋_GB2312" w:hAnsi="仿宋" w:cs="Times New Roman"/>
          <w:sz w:val="32"/>
          <w:szCs w:val="32"/>
        </w:rPr>
      </w:pPr>
      <w:r w:rsidRPr="008945E2">
        <w:rPr>
          <w:rFonts w:ascii="Times New Roman" w:eastAsia="仿宋_GB2312" w:hAnsi="Times New Roman" w:cs="Times New Roman"/>
          <w:sz w:val="32"/>
          <w:szCs w:val="32"/>
        </w:rPr>
        <w:t>（二）按照规定的标准和方法进行独立</w:t>
      </w:r>
      <w:r w:rsidRPr="008945E2">
        <w:rPr>
          <w:rFonts w:ascii="Times New Roman" w:eastAsia="仿宋_GB2312" w:hAnsi="Times New Roman" w:cs="Times New Roman" w:hint="eastAsia"/>
          <w:sz w:val="32"/>
          <w:szCs w:val="32"/>
        </w:rPr>
        <w:t>技术审查</w:t>
      </w:r>
      <w:r w:rsidRPr="008945E2">
        <w:rPr>
          <w:rFonts w:ascii="Times New Roman" w:eastAsia="仿宋_GB2312" w:hAnsi="Times New Roman" w:cs="Times New Roman"/>
          <w:sz w:val="32"/>
          <w:szCs w:val="32"/>
        </w:rPr>
        <w:t>并提出意见，不受任何单位和个人的干预；</w:t>
      </w:r>
    </w:p>
    <w:p w14:paraId="012C1601" w14:textId="77777777" w:rsidR="008945E2" w:rsidRPr="008945E2" w:rsidRDefault="008945E2" w:rsidP="008945E2">
      <w:pPr>
        <w:spacing w:line="600" w:lineRule="exact"/>
        <w:ind w:firstLineChars="200" w:firstLine="640"/>
        <w:rPr>
          <w:rFonts w:ascii="仿宋_GB2312" w:eastAsia="仿宋_GB2312" w:hAnsi="仿宋" w:cs="Times New Roman"/>
          <w:color w:val="FF0000"/>
          <w:sz w:val="32"/>
          <w:szCs w:val="32"/>
        </w:rPr>
      </w:pPr>
      <w:r w:rsidRPr="008945E2">
        <w:rPr>
          <w:rFonts w:ascii="Times New Roman" w:eastAsia="仿宋_GB2312" w:hAnsi="Times New Roman" w:cs="Times New Roman"/>
          <w:sz w:val="32"/>
          <w:szCs w:val="32"/>
        </w:rPr>
        <w:t>（三）</w:t>
      </w:r>
      <w:r w:rsidRPr="008945E2">
        <w:rPr>
          <w:rFonts w:ascii="Times New Roman" w:eastAsia="仿宋_GB2312" w:hAnsi="Times New Roman" w:cs="Times New Roman" w:hint="eastAsia"/>
          <w:sz w:val="32"/>
          <w:szCs w:val="32"/>
        </w:rPr>
        <w:t>获得</w:t>
      </w:r>
      <w:r w:rsidRPr="008945E2">
        <w:rPr>
          <w:rFonts w:ascii="Times New Roman" w:eastAsia="仿宋_GB2312" w:hAnsi="Times New Roman" w:cs="Times New Roman"/>
          <w:sz w:val="32"/>
          <w:szCs w:val="32"/>
        </w:rPr>
        <w:t>参加</w:t>
      </w:r>
      <w:r w:rsidRPr="008945E2">
        <w:rPr>
          <w:rFonts w:ascii="Times New Roman" w:eastAsia="仿宋_GB2312" w:hAnsi="Times New Roman" w:cs="Times New Roman" w:hint="eastAsia"/>
          <w:sz w:val="32"/>
          <w:szCs w:val="32"/>
        </w:rPr>
        <w:t>技术审查</w:t>
      </w:r>
      <w:r w:rsidRPr="008945E2">
        <w:rPr>
          <w:rFonts w:ascii="Times New Roman" w:eastAsia="仿宋_GB2312" w:hAnsi="Times New Roman" w:cs="Times New Roman"/>
          <w:sz w:val="32"/>
          <w:szCs w:val="32"/>
        </w:rPr>
        <w:t>活动的劳务报酬；</w:t>
      </w:r>
    </w:p>
    <w:p w14:paraId="1354D7B1" w14:textId="77777777" w:rsidR="008945E2" w:rsidRPr="008945E2" w:rsidRDefault="008945E2" w:rsidP="008945E2">
      <w:pPr>
        <w:spacing w:line="600" w:lineRule="exact"/>
        <w:ind w:firstLineChars="200" w:firstLine="640"/>
        <w:rPr>
          <w:rFonts w:ascii="仿宋_GB2312" w:eastAsia="仿宋_GB2312" w:hAnsi="仿宋" w:cs="Times New Roman"/>
          <w:sz w:val="32"/>
          <w:szCs w:val="32"/>
        </w:rPr>
      </w:pPr>
      <w:r w:rsidRPr="008945E2">
        <w:rPr>
          <w:rFonts w:ascii="Times New Roman" w:eastAsia="仿宋_GB2312" w:hAnsi="Times New Roman" w:cs="Times New Roman"/>
          <w:sz w:val="32"/>
          <w:szCs w:val="32"/>
        </w:rPr>
        <w:t>（四）国家规定的其他权利。</w:t>
      </w:r>
    </w:p>
    <w:p w14:paraId="38E3650A" w14:textId="77777777" w:rsidR="008945E2" w:rsidRPr="008945E2" w:rsidRDefault="008945E2" w:rsidP="008945E2">
      <w:pPr>
        <w:numPr>
          <w:ilvl w:val="0"/>
          <w:numId w:val="1"/>
        </w:numPr>
        <w:adjustRightInd w:val="0"/>
        <w:snapToGrid w:val="0"/>
        <w:spacing w:line="560" w:lineRule="exact"/>
        <w:ind w:firstLineChars="200" w:firstLine="640"/>
        <w:rPr>
          <w:rFonts w:ascii="Arial" w:eastAsia="仿宋_GB2312" w:hAnsi="Arial" w:cs="Arial"/>
          <w:color w:val="333333"/>
          <w:sz w:val="32"/>
          <w:szCs w:val="32"/>
          <w:shd w:val="clear" w:color="auto" w:fill="FFFFFF"/>
        </w:rPr>
      </w:pPr>
      <w:r w:rsidRPr="008945E2">
        <w:rPr>
          <w:rFonts w:ascii="Arial" w:eastAsia="仿宋_GB2312" w:hAnsi="Arial" w:cs="Arial"/>
          <w:color w:val="333333"/>
          <w:sz w:val="32"/>
          <w:szCs w:val="32"/>
          <w:shd w:val="clear" w:color="auto" w:fill="FFFFFF"/>
        </w:rPr>
        <w:t>专家的义务：</w:t>
      </w:r>
    </w:p>
    <w:p w14:paraId="06A7F768" w14:textId="77777777" w:rsidR="008945E2" w:rsidRPr="008945E2" w:rsidRDefault="008945E2" w:rsidP="008945E2">
      <w:pPr>
        <w:spacing w:line="600" w:lineRule="exact"/>
        <w:ind w:firstLineChars="200" w:firstLine="640"/>
        <w:rPr>
          <w:rFonts w:ascii="仿宋_GB2312" w:eastAsia="仿宋_GB2312" w:hAnsi="仿宋" w:cs="Times New Roman"/>
          <w:sz w:val="32"/>
          <w:szCs w:val="32"/>
        </w:rPr>
      </w:pPr>
      <w:r w:rsidRPr="008945E2">
        <w:rPr>
          <w:rFonts w:ascii="Times New Roman" w:eastAsia="仿宋_GB2312" w:hAnsi="Times New Roman" w:cs="Times New Roman"/>
          <w:sz w:val="32"/>
          <w:szCs w:val="32"/>
        </w:rPr>
        <w:t>（一）按照有关法律、法规、规章</w:t>
      </w:r>
      <w:r w:rsidRPr="008945E2">
        <w:rPr>
          <w:rFonts w:ascii="Times New Roman" w:eastAsia="仿宋_GB2312" w:hAnsi="Times New Roman" w:cs="Times New Roman" w:hint="eastAsia"/>
          <w:sz w:val="32"/>
          <w:szCs w:val="32"/>
        </w:rPr>
        <w:t>和</w:t>
      </w:r>
      <w:r w:rsidRPr="008945E2">
        <w:rPr>
          <w:rFonts w:ascii="Times New Roman" w:eastAsia="仿宋_GB2312" w:hAnsi="Times New Roman" w:cs="Times New Roman"/>
          <w:sz w:val="32"/>
          <w:szCs w:val="32"/>
        </w:rPr>
        <w:t>本细则规定需要回避的，应当主动回避；</w:t>
      </w:r>
      <w:r w:rsidRPr="008945E2">
        <w:rPr>
          <w:rFonts w:ascii="Times New Roman" w:eastAsia="仿宋_GB2312" w:hAnsi="Times New Roman" w:cs="Times New Roman"/>
          <w:sz w:val="32"/>
          <w:szCs w:val="32"/>
        </w:rPr>
        <w:t xml:space="preserve"> </w:t>
      </w:r>
    </w:p>
    <w:p w14:paraId="74CB0694" w14:textId="77777777" w:rsidR="008945E2" w:rsidRPr="008945E2" w:rsidRDefault="008945E2" w:rsidP="008945E2">
      <w:pPr>
        <w:spacing w:line="600" w:lineRule="exact"/>
        <w:ind w:firstLineChars="200" w:firstLine="640"/>
        <w:rPr>
          <w:rFonts w:ascii="仿宋_GB2312" w:eastAsia="仿宋_GB2312" w:hAnsi="仿宋" w:cs="Times New Roman"/>
          <w:sz w:val="32"/>
          <w:szCs w:val="32"/>
        </w:rPr>
      </w:pPr>
      <w:r w:rsidRPr="008945E2">
        <w:rPr>
          <w:rFonts w:ascii="Times New Roman" w:eastAsia="仿宋_GB2312" w:hAnsi="Times New Roman" w:cs="Times New Roman"/>
          <w:sz w:val="32"/>
          <w:szCs w:val="32"/>
        </w:rPr>
        <w:t>（二）遵守</w:t>
      </w:r>
      <w:r w:rsidRPr="008945E2">
        <w:rPr>
          <w:rFonts w:ascii="Times New Roman" w:eastAsia="仿宋_GB2312" w:hAnsi="Times New Roman" w:cs="Times New Roman" w:hint="eastAsia"/>
          <w:sz w:val="32"/>
          <w:szCs w:val="32"/>
        </w:rPr>
        <w:t>技术审查</w:t>
      </w:r>
      <w:r w:rsidRPr="008945E2">
        <w:rPr>
          <w:rFonts w:ascii="Times New Roman" w:eastAsia="仿宋_GB2312" w:hAnsi="Times New Roman" w:cs="Times New Roman"/>
          <w:sz w:val="32"/>
          <w:szCs w:val="32"/>
        </w:rPr>
        <w:t>工作纪律，不得收受</w:t>
      </w:r>
      <w:r w:rsidRPr="008945E2">
        <w:rPr>
          <w:rFonts w:ascii="Times New Roman" w:eastAsia="仿宋_GB2312" w:hAnsi="Times New Roman" w:cs="Times New Roman" w:hint="eastAsia"/>
          <w:sz w:val="32"/>
          <w:szCs w:val="32"/>
        </w:rPr>
        <w:t>建设单位和安评单位</w:t>
      </w:r>
      <w:r w:rsidRPr="008945E2">
        <w:rPr>
          <w:rFonts w:ascii="Times New Roman" w:eastAsia="仿宋_GB2312" w:hAnsi="Times New Roman" w:cs="Times New Roman"/>
          <w:sz w:val="32"/>
          <w:szCs w:val="32"/>
        </w:rPr>
        <w:t>或者其他利害关系人的财物或者其他好处；</w:t>
      </w:r>
      <w:r w:rsidRPr="008945E2">
        <w:rPr>
          <w:rFonts w:ascii="Times New Roman" w:eastAsia="仿宋_GB2312" w:hAnsi="Times New Roman" w:cs="Times New Roman"/>
          <w:sz w:val="32"/>
          <w:szCs w:val="32"/>
        </w:rPr>
        <w:t xml:space="preserve"> </w:t>
      </w:r>
    </w:p>
    <w:p w14:paraId="2BC845A4" w14:textId="77777777" w:rsidR="008945E2" w:rsidRPr="008945E2" w:rsidRDefault="008945E2" w:rsidP="008945E2">
      <w:pPr>
        <w:spacing w:line="600" w:lineRule="exact"/>
        <w:ind w:firstLineChars="200" w:firstLine="640"/>
        <w:rPr>
          <w:rFonts w:ascii="仿宋_GB2312" w:eastAsia="仿宋_GB2312" w:hAnsi="仿宋" w:cs="Times New Roman"/>
          <w:sz w:val="32"/>
          <w:szCs w:val="32"/>
        </w:rPr>
      </w:pPr>
      <w:r w:rsidRPr="008945E2">
        <w:rPr>
          <w:rFonts w:ascii="Times New Roman" w:eastAsia="仿宋_GB2312" w:hAnsi="Times New Roman" w:cs="Times New Roman"/>
          <w:sz w:val="32"/>
          <w:szCs w:val="32"/>
        </w:rPr>
        <w:t>（三）客观公正地进行</w:t>
      </w:r>
      <w:r w:rsidRPr="008945E2">
        <w:rPr>
          <w:rFonts w:ascii="Times New Roman" w:eastAsia="仿宋_GB2312" w:hAnsi="Times New Roman" w:cs="Times New Roman" w:hint="eastAsia"/>
          <w:sz w:val="32"/>
          <w:szCs w:val="32"/>
        </w:rPr>
        <w:t>技术审查</w:t>
      </w:r>
      <w:r w:rsidRPr="008945E2">
        <w:rPr>
          <w:rFonts w:ascii="Times New Roman" w:eastAsia="仿宋_GB2312" w:hAnsi="Times New Roman" w:cs="Times New Roman"/>
          <w:sz w:val="32"/>
          <w:szCs w:val="32"/>
        </w:rPr>
        <w:t>；</w:t>
      </w:r>
      <w:r w:rsidRPr="008945E2">
        <w:rPr>
          <w:rFonts w:ascii="Times New Roman" w:eastAsia="仿宋_GB2312" w:hAnsi="Times New Roman" w:cs="Times New Roman"/>
          <w:sz w:val="32"/>
          <w:szCs w:val="32"/>
        </w:rPr>
        <w:t xml:space="preserve"> </w:t>
      </w:r>
    </w:p>
    <w:p w14:paraId="3D247161" w14:textId="77777777" w:rsidR="008945E2" w:rsidRPr="008945E2" w:rsidRDefault="008945E2" w:rsidP="008945E2">
      <w:pPr>
        <w:spacing w:line="600" w:lineRule="exact"/>
        <w:ind w:firstLineChars="200" w:firstLine="640"/>
        <w:rPr>
          <w:rFonts w:ascii="仿宋_GB2312" w:eastAsia="仿宋_GB2312" w:hAnsi="仿宋" w:cs="Times New Roman"/>
          <w:sz w:val="32"/>
          <w:szCs w:val="32"/>
        </w:rPr>
      </w:pPr>
      <w:r w:rsidRPr="008945E2">
        <w:rPr>
          <w:rFonts w:ascii="Times New Roman" w:eastAsia="仿宋_GB2312" w:hAnsi="Times New Roman" w:cs="Times New Roman"/>
          <w:sz w:val="32"/>
          <w:szCs w:val="32"/>
        </w:rPr>
        <w:t>（四）协助、配合有关部门的监督、检查；</w:t>
      </w:r>
      <w:r w:rsidRPr="008945E2">
        <w:rPr>
          <w:rFonts w:ascii="Times New Roman" w:eastAsia="仿宋_GB2312" w:hAnsi="Times New Roman" w:cs="Times New Roman"/>
          <w:sz w:val="32"/>
          <w:szCs w:val="32"/>
        </w:rPr>
        <w:t xml:space="preserve"> </w:t>
      </w:r>
    </w:p>
    <w:p w14:paraId="3A1E770C" w14:textId="77777777" w:rsidR="008945E2" w:rsidRPr="008945E2" w:rsidRDefault="008945E2" w:rsidP="008945E2">
      <w:pPr>
        <w:spacing w:line="600" w:lineRule="exact"/>
        <w:ind w:firstLineChars="200" w:firstLine="640"/>
        <w:rPr>
          <w:rFonts w:ascii="Times New Roman" w:eastAsia="仿宋_GB2312" w:hAnsi="Times New Roman" w:cs="Times New Roman"/>
          <w:sz w:val="32"/>
          <w:szCs w:val="32"/>
        </w:rPr>
      </w:pPr>
      <w:r w:rsidRPr="008945E2">
        <w:rPr>
          <w:rFonts w:ascii="Times New Roman" w:eastAsia="仿宋_GB2312" w:hAnsi="Times New Roman" w:cs="Times New Roman"/>
          <w:sz w:val="32"/>
          <w:szCs w:val="32"/>
        </w:rPr>
        <w:t>（五）国家规定的其他义务。</w:t>
      </w:r>
      <w:r w:rsidRPr="008945E2">
        <w:rPr>
          <w:rFonts w:ascii="Times New Roman" w:eastAsia="仿宋_GB2312" w:hAnsi="Times New Roman" w:cs="Times New Roman"/>
          <w:sz w:val="32"/>
          <w:szCs w:val="32"/>
        </w:rPr>
        <w:t xml:space="preserve"> </w:t>
      </w:r>
    </w:p>
    <w:p w14:paraId="3DC9D4E9" w14:textId="77777777" w:rsidR="008945E2" w:rsidRPr="008945E2" w:rsidRDefault="008945E2" w:rsidP="008945E2">
      <w:pPr>
        <w:numPr>
          <w:ilvl w:val="0"/>
          <w:numId w:val="1"/>
        </w:numPr>
        <w:adjustRightInd w:val="0"/>
        <w:snapToGrid w:val="0"/>
        <w:spacing w:line="560" w:lineRule="exact"/>
        <w:ind w:firstLineChars="200" w:firstLine="640"/>
        <w:rPr>
          <w:rFonts w:ascii="Arial" w:eastAsia="仿宋_GB2312" w:hAnsi="Arial" w:cs="Arial"/>
          <w:sz w:val="32"/>
          <w:szCs w:val="32"/>
          <w:shd w:val="clear" w:color="auto" w:fill="FFFFFF"/>
        </w:rPr>
      </w:pPr>
      <w:r w:rsidRPr="008945E2">
        <w:rPr>
          <w:rFonts w:ascii="Arial" w:eastAsia="仿宋_GB2312" w:hAnsi="Arial" w:cs="Arial"/>
          <w:sz w:val="32"/>
          <w:szCs w:val="32"/>
          <w:shd w:val="clear" w:color="auto" w:fill="FFFFFF"/>
        </w:rPr>
        <w:t>从专家库中抽取专家</w:t>
      </w:r>
      <w:r w:rsidRPr="008945E2">
        <w:rPr>
          <w:rFonts w:ascii="Arial" w:eastAsia="仿宋_GB2312" w:hAnsi="Arial" w:cs="Arial" w:hint="eastAsia"/>
          <w:sz w:val="32"/>
          <w:szCs w:val="32"/>
          <w:shd w:val="clear" w:color="auto" w:fill="FFFFFF"/>
        </w:rPr>
        <w:t>进行技术审查活动的</w:t>
      </w:r>
      <w:r w:rsidRPr="008945E2">
        <w:rPr>
          <w:rFonts w:ascii="Arial" w:eastAsia="仿宋_GB2312" w:hAnsi="Arial" w:cs="Arial"/>
          <w:sz w:val="32"/>
          <w:szCs w:val="32"/>
          <w:shd w:val="clear" w:color="auto" w:fill="FFFFFF"/>
        </w:rPr>
        <w:t>，应按规定标准给付专家报酬。</w:t>
      </w:r>
      <w:r w:rsidRPr="008945E2">
        <w:rPr>
          <w:rFonts w:ascii="仿宋_GB2312" w:eastAsia="仿宋_GB2312" w:hAnsi="仿宋" w:cs="Times New Roman" w:hint="eastAsia"/>
          <w:sz w:val="32"/>
          <w:szCs w:val="32"/>
          <w:shd w:val="clear" w:color="auto" w:fill="FFFFFF"/>
        </w:rPr>
        <w:t>高级专业技术职称专家的技术审查费标准为每人、每个报告1</w:t>
      </w:r>
      <w:r w:rsidRPr="008945E2">
        <w:rPr>
          <w:rFonts w:ascii="仿宋_GB2312" w:eastAsia="仿宋_GB2312" w:hAnsi="仿宋" w:cs="Times New Roman"/>
          <w:sz w:val="32"/>
          <w:szCs w:val="32"/>
          <w:shd w:val="clear" w:color="auto" w:fill="FFFFFF"/>
          <w:lang w:val="en"/>
        </w:rPr>
        <w:t>2</w:t>
      </w:r>
      <w:r w:rsidRPr="008945E2">
        <w:rPr>
          <w:rFonts w:ascii="仿宋_GB2312" w:eastAsia="仿宋_GB2312" w:hAnsi="仿宋" w:cs="Times New Roman" w:hint="eastAsia"/>
          <w:sz w:val="32"/>
          <w:szCs w:val="32"/>
          <w:shd w:val="clear" w:color="auto" w:fill="FFFFFF"/>
        </w:rPr>
        <w:t>00元（税后）；其他专业技术职称专家的技术审查费标准为每人、每个报告</w:t>
      </w:r>
      <w:r w:rsidRPr="008945E2">
        <w:rPr>
          <w:rFonts w:ascii="仿宋_GB2312" w:eastAsia="仿宋_GB2312" w:hAnsi="仿宋" w:cs="Times New Roman"/>
          <w:sz w:val="32"/>
          <w:szCs w:val="32"/>
          <w:shd w:val="clear" w:color="auto" w:fill="FFFFFF"/>
        </w:rPr>
        <w:t>1000</w:t>
      </w:r>
      <w:r w:rsidRPr="008945E2">
        <w:rPr>
          <w:rFonts w:ascii="仿宋_GB2312" w:eastAsia="仿宋_GB2312" w:hAnsi="仿宋" w:cs="Times New Roman" w:hint="eastAsia"/>
          <w:sz w:val="32"/>
          <w:szCs w:val="32"/>
          <w:shd w:val="clear" w:color="auto" w:fill="FFFFFF"/>
        </w:rPr>
        <w:t>元（税后）；牵头专家技</w:t>
      </w:r>
      <w:r w:rsidRPr="008945E2">
        <w:rPr>
          <w:rFonts w:ascii="仿宋_GB2312" w:eastAsia="仿宋_GB2312" w:hAnsi="仿宋" w:cs="Times New Roman" w:hint="eastAsia"/>
          <w:sz w:val="32"/>
          <w:szCs w:val="32"/>
          <w:shd w:val="clear" w:color="auto" w:fill="FFFFFF"/>
        </w:rPr>
        <w:lastRenderedPageBreak/>
        <w:t>术审查费标准为每人、每个报告</w:t>
      </w:r>
      <w:r w:rsidRPr="008945E2">
        <w:rPr>
          <w:rFonts w:ascii="仿宋_GB2312" w:eastAsia="仿宋_GB2312" w:hAnsi="仿宋" w:cs="Times New Roman"/>
          <w:sz w:val="32"/>
          <w:szCs w:val="32"/>
          <w:shd w:val="clear" w:color="auto" w:fill="FFFFFF"/>
        </w:rPr>
        <w:t>2</w:t>
      </w:r>
      <w:r w:rsidRPr="008945E2">
        <w:rPr>
          <w:rFonts w:ascii="仿宋_GB2312" w:eastAsia="仿宋_GB2312" w:hAnsi="仿宋" w:cs="Times New Roman"/>
          <w:sz w:val="32"/>
          <w:szCs w:val="32"/>
          <w:shd w:val="clear" w:color="auto" w:fill="FFFFFF"/>
          <w:lang w:val="en"/>
        </w:rPr>
        <w:t>0</w:t>
      </w:r>
      <w:r w:rsidRPr="008945E2">
        <w:rPr>
          <w:rFonts w:ascii="仿宋_GB2312" w:eastAsia="仿宋_GB2312" w:hAnsi="仿宋" w:cs="Times New Roman" w:hint="eastAsia"/>
          <w:sz w:val="32"/>
          <w:szCs w:val="32"/>
          <w:shd w:val="clear" w:color="auto" w:fill="FFFFFF"/>
        </w:rPr>
        <w:t>00元（税后）。</w:t>
      </w:r>
      <w:r w:rsidRPr="008945E2">
        <w:rPr>
          <w:rFonts w:ascii="Arial" w:eastAsia="仿宋_GB2312" w:hAnsi="Arial" w:cs="Arial"/>
          <w:sz w:val="32"/>
          <w:szCs w:val="32"/>
          <w:shd w:val="clear" w:color="auto" w:fill="FFFFFF"/>
        </w:rPr>
        <w:t xml:space="preserve"> </w:t>
      </w:r>
    </w:p>
    <w:p w14:paraId="02F9C86A" w14:textId="77777777" w:rsidR="008945E2" w:rsidRPr="008945E2" w:rsidRDefault="008945E2" w:rsidP="008945E2">
      <w:pPr>
        <w:adjustRightInd w:val="0"/>
        <w:snapToGrid w:val="0"/>
        <w:spacing w:line="560" w:lineRule="exact"/>
        <w:ind w:firstLineChars="200" w:firstLine="640"/>
        <w:rPr>
          <w:rFonts w:ascii="Arial" w:eastAsia="仿宋_GB2312" w:hAnsi="Arial" w:cs="Arial"/>
          <w:sz w:val="32"/>
          <w:szCs w:val="32"/>
          <w:shd w:val="clear" w:color="auto" w:fill="FFFFFF"/>
        </w:rPr>
      </w:pPr>
      <w:r w:rsidRPr="008945E2">
        <w:rPr>
          <w:rFonts w:ascii="Arial" w:eastAsia="仿宋_GB2312" w:hAnsi="Arial" w:cs="Arial" w:hint="eastAsia"/>
          <w:sz w:val="32"/>
          <w:szCs w:val="32"/>
          <w:shd w:val="clear" w:color="auto" w:fill="FFFFFF"/>
        </w:rPr>
        <w:t>以函审形式开展的技术审查，按照上述标准的</w:t>
      </w:r>
      <w:r w:rsidRPr="008945E2">
        <w:rPr>
          <w:rFonts w:ascii="Arial" w:eastAsia="仿宋_GB2312" w:hAnsi="Arial" w:cs="Arial" w:hint="eastAsia"/>
          <w:sz w:val="32"/>
          <w:szCs w:val="32"/>
          <w:shd w:val="clear" w:color="auto" w:fill="FFFFFF"/>
        </w:rPr>
        <w:t>6</w:t>
      </w:r>
      <w:r w:rsidRPr="008945E2">
        <w:rPr>
          <w:rFonts w:ascii="Arial" w:eastAsia="仿宋_GB2312" w:hAnsi="Arial" w:cs="Arial"/>
          <w:sz w:val="32"/>
          <w:szCs w:val="32"/>
          <w:shd w:val="clear" w:color="auto" w:fill="FFFFFF"/>
        </w:rPr>
        <w:t>0</w:t>
      </w:r>
      <w:r w:rsidRPr="008945E2">
        <w:rPr>
          <w:rFonts w:ascii="Arial" w:eastAsia="仿宋_GB2312" w:hAnsi="Arial" w:cs="Arial" w:hint="eastAsia"/>
          <w:sz w:val="32"/>
          <w:szCs w:val="32"/>
          <w:shd w:val="clear" w:color="auto" w:fill="FFFFFF"/>
        </w:rPr>
        <w:t>%</w:t>
      </w:r>
      <w:r w:rsidRPr="008945E2">
        <w:rPr>
          <w:rFonts w:ascii="Arial" w:eastAsia="仿宋_GB2312" w:hAnsi="Arial" w:cs="Arial" w:hint="eastAsia"/>
          <w:sz w:val="32"/>
          <w:szCs w:val="32"/>
          <w:shd w:val="clear" w:color="auto" w:fill="FFFFFF"/>
        </w:rPr>
        <w:t>执行。</w:t>
      </w:r>
    </w:p>
    <w:p w14:paraId="27341859" w14:textId="77777777" w:rsidR="008945E2" w:rsidRPr="008945E2" w:rsidRDefault="008945E2" w:rsidP="008945E2">
      <w:pPr>
        <w:spacing w:line="600" w:lineRule="exact"/>
        <w:jc w:val="center"/>
        <w:rPr>
          <w:rFonts w:ascii="仿宋_GB2312" w:eastAsia="黑体" w:hAnsi="仿宋" w:cs="Times New Roman"/>
          <w:sz w:val="32"/>
          <w:szCs w:val="32"/>
        </w:rPr>
      </w:pPr>
      <w:r w:rsidRPr="008945E2">
        <w:rPr>
          <w:rFonts w:ascii="Times New Roman" w:eastAsia="黑体" w:hAnsi="Times New Roman" w:cs="Times New Roman"/>
          <w:sz w:val="32"/>
          <w:szCs w:val="32"/>
        </w:rPr>
        <w:t>第四章</w:t>
      </w:r>
      <w:r w:rsidRPr="008945E2">
        <w:rPr>
          <w:rFonts w:ascii="Times New Roman" w:eastAsia="黑体" w:hAnsi="Times New Roman" w:cs="Times New Roman"/>
          <w:sz w:val="32"/>
          <w:szCs w:val="32"/>
        </w:rPr>
        <w:t xml:space="preserve">  </w:t>
      </w:r>
      <w:r w:rsidRPr="008945E2">
        <w:rPr>
          <w:rFonts w:ascii="Times New Roman" w:eastAsia="黑体" w:hAnsi="Times New Roman" w:cs="Times New Roman"/>
          <w:sz w:val="32"/>
          <w:szCs w:val="32"/>
        </w:rPr>
        <w:t>专家库的使用和运行</w:t>
      </w:r>
    </w:p>
    <w:p w14:paraId="1496CCD3" w14:textId="77777777" w:rsidR="008945E2" w:rsidRPr="008945E2" w:rsidRDefault="008945E2" w:rsidP="008945E2">
      <w:pPr>
        <w:numPr>
          <w:ilvl w:val="0"/>
          <w:numId w:val="1"/>
        </w:numPr>
        <w:adjustRightInd w:val="0"/>
        <w:snapToGrid w:val="0"/>
        <w:spacing w:line="560" w:lineRule="exact"/>
        <w:ind w:firstLineChars="200" w:firstLine="640"/>
        <w:rPr>
          <w:rFonts w:ascii="Times New Roman" w:eastAsia="仿宋_GB2312" w:hAnsi="Times New Roman" w:cs="Times New Roman"/>
          <w:sz w:val="32"/>
          <w:szCs w:val="32"/>
        </w:rPr>
      </w:pPr>
      <w:r w:rsidRPr="008945E2">
        <w:rPr>
          <w:rFonts w:ascii="Times New Roman" w:eastAsia="仿宋_GB2312" w:hAnsi="Times New Roman" w:cs="Times New Roman" w:hint="eastAsia"/>
          <w:sz w:val="32"/>
          <w:szCs w:val="32"/>
        </w:rPr>
        <w:t>每个安评项目的技术审查均</w:t>
      </w:r>
      <w:r w:rsidRPr="008945E2">
        <w:rPr>
          <w:rFonts w:ascii="Times New Roman" w:eastAsia="仿宋_GB2312" w:hAnsi="Times New Roman" w:cs="Times New Roman"/>
          <w:sz w:val="32"/>
          <w:szCs w:val="32"/>
        </w:rPr>
        <w:t>通过</w:t>
      </w:r>
      <w:r w:rsidRPr="008945E2">
        <w:rPr>
          <w:rFonts w:ascii="Times New Roman" w:eastAsia="仿宋_GB2312" w:hAnsi="Times New Roman" w:cs="Times New Roman" w:hint="eastAsia"/>
          <w:sz w:val="32"/>
          <w:szCs w:val="32"/>
        </w:rPr>
        <w:t>“陕西省地震安全性评价管理系统”（以下简称安评系统），使用随机抽取方式，产生</w:t>
      </w:r>
      <w:r w:rsidRPr="008945E2">
        <w:rPr>
          <w:rFonts w:ascii="Times New Roman" w:eastAsia="仿宋_GB2312" w:hAnsi="Times New Roman" w:cs="Times New Roman" w:hint="eastAsia"/>
          <w:sz w:val="32"/>
          <w:szCs w:val="32"/>
        </w:rPr>
        <w:t>1</w:t>
      </w:r>
      <w:r w:rsidRPr="008945E2">
        <w:rPr>
          <w:rFonts w:ascii="Times New Roman" w:eastAsia="仿宋_GB2312" w:hAnsi="Times New Roman" w:cs="Times New Roman" w:hint="eastAsia"/>
          <w:sz w:val="32"/>
          <w:szCs w:val="32"/>
        </w:rPr>
        <w:t>名牵头专家和</w:t>
      </w:r>
      <w:r w:rsidRPr="008945E2">
        <w:rPr>
          <w:rFonts w:ascii="Times New Roman" w:eastAsia="仿宋_GB2312" w:hAnsi="Times New Roman" w:cs="Times New Roman"/>
          <w:sz w:val="32"/>
          <w:szCs w:val="32"/>
        </w:rPr>
        <w:t>6</w:t>
      </w:r>
      <w:r w:rsidRPr="008945E2">
        <w:rPr>
          <w:rFonts w:ascii="Times New Roman" w:eastAsia="仿宋_GB2312" w:hAnsi="Times New Roman" w:cs="Times New Roman" w:hint="eastAsia"/>
          <w:sz w:val="32"/>
          <w:szCs w:val="32"/>
        </w:rPr>
        <w:t>名专家组成的专家组。原则上由牵头专家担任专家组长。</w:t>
      </w:r>
    </w:p>
    <w:p w14:paraId="783C80DB" w14:textId="77777777" w:rsidR="008945E2" w:rsidRPr="008945E2" w:rsidRDefault="008945E2" w:rsidP="008945E2">
      <w:pPr>
        <w:numPr>
          <w:ilvl w:val="0"/>
          <w:numId w:val="1"/>
        </w:numPr>
        <w:adjustRightInd w:val="0"/>
        <w:snapToGrid w:val="0"/>
        <w:spacing w:line="560" w:lineRule="exact"/>
        <w:ind w:firstLineChars="200" w:firstLine="640"/>
        <w:rPr>
          <w:rFonts w:ascii="Times New Roman" w:eastAsia="仿宋_GB2312" w:hAnsi="Times New Roman" w:cs="Times New Roman"/>
          <w:sz w:val="32"/>
          <w:szCs w:val="32"/>
        </w:rPr>
      </w:pPr>
      <w:r w:rsidRPr="008945E2">
        <w:rPr>
          <w:rFonts w:ascii="Times New Roman" w:eastAsia="仿宋_GB2312" w:hAnsi="Times New Roman" w:cs="Times New Roman"/>
          <w:sz w:val="32"/>
          <w:szCs w:val="32"/>
        </w:rPr>
        <w:t>专家</w:t>
      </w:r>
      <w:r w:rsidRPr="008945E2">
        <w:rPr>
          <w:rFonts w:ascii="Times New Roman" w:eastAsia="仿宋_GB2312" w:hAnsi="Times New Roman" w:cs="Times New Roman" w:hint="eastAsia"/>
          <w:sz w:val="32"/>
          <w:szCs w:val="32"/>
        </w:rPr>
        <w:t>参加技术审查</w:t>
      </w:r>
      <w:r w:rsidRPr="008945E2">
        <w:rPr>
          <w:rFonts w:ascii="Times New Roman" w:eastAsia="仿宋_GB2312" w:hAnsi="Times New Roman" w:cs="Times New Roman"/>
          <w:sz w:val="32"/>
          <w:szCs w:val="32"/>
        </w:rPr>
        <w:t>，实施回避制度。专家在收到邀请后，具有以下情形之一的，应当主动申明回避，不参加</w:t>
      </w:r>
      <w:r w:rsidRPr="008945E2">
        <w:rPr>
          <w:rFonts w:ascii="Times New Roman" w:eastAsia="仿宋_GB2312" w:hAnsi="Times New Roman" w:cs="Times New Roman" w:hint="eastAsia"/>
          <w:sz w:val="32"/>
          <w:szCs w:val="32"/>
        </w:rPr>
        <w:t>技术审查</w:t>
      </w:r>
      <w:r w:rsidRPr="008945E2">
        <w:rPr>
          <w:rFonts w:ascii="Times New Roman" w:eastAsia="仿宋_GB2312" w:hAnsi="Times New Roman" w:cs="Times New Roman"/>
          <w:sz w:val="32"/>
          <w:szCs w:val="32"/>
        </w:rPr>
        <w:t>：</w:t>
      </w:r>
    </w:p>
    <w:p w14:paraId="44285954" w14:textId="77777777" w:rsidR="008945E2" w:rsidRPr="008945E2" w:rsidRDefault="008945E2" w:rsidP="008945E2">
      <w:pPr>
        <w:spacing w:line="600" w:lineRule="exact"/>
        <w:ind w:firstLineChars="200" w:firstLine="640"/>
        <w:rPr>
          <w:rFonts w:ascii="Times New Roman" w:eastAsia="仿宋_GB2312" w:hAnsi="Times New Roman" w:cs="Times New Roman"/>
          <w:sz w:val="32"/>
          <w:szCs w:val="32"/>
        </w:rPr>
      </w:pPr>
      <w:r w:rsidRPr="008945E2">
        <w:rPr>
          <w:rFonts w:ascii="Times New Roman" w:eastAsia="仿宋_GB2312" w:hAnsi="Times New Roman" w:cs="Times New Roman" w:hint="eastAsia"/>
          <w:sz w:val="32"/>
          <w:szCs w:val="32"/>
        </w:rPr>
        <w:t>（一）担任被审查项目负责人或项目成员；</w:t>
      </w:r>
    </w:p>
    <w:p w14:paraId="5AF7CA73" w14:textId="77777777" w:rsidR="008945E2" w:rsidRPr="008945E2" w:rsidRDefault="008945E2" w:rsidP="008945E2">
      <w:pPr>
        <w:spacing w:line="600" w:lineRule="exact"/>
        <w:ind w:firstLineChars="200" w:firstLine="640"/>
        <w:rPr>
          <w:rFonts w:ascii="Times New Roman" w:eastAsia="仿宋_GB2312" w:hAnsi="Times New Roman" w:cs="Times New Roman"/>
          <w:sz w:val="32"/>
          <w:szCs w:val="32"/>
        </w:rPr>
      </w:pPr>
      <w:r w:rsidRPr="008945E2">
        <w:rPr>
          <w:rFonts w:ascii="Times New Roman" w:eastAsia="仿宋_GB2312" w:hAnsi="Times New Roman" w:cs="Times New Roman" w:hint="eastAsia"/>
          <w:sz w:val="32"/>
          <w:szCs w:val="32"/>
        </w:rPr>
        <w:t>（二）在被审查项目的建设单位或承担单位供职；</w:t>
      </w:r>
      <w:r w:rsidRPr="008945E2">
        <w:rPr>
          <w:rFonts w:ascii="Times New Roman" w:eastAsia="仿宋_GB2312" w:hAnsi="Times New Roman" w:cs="Times New Roman"/>
          <w:sz w:val="32"/>
          <w:szCs w:val="32"/>
        </w:rPr>
        <w:t xml:space="preserve"> </w:t>
      </w:r>
    </w:p>
    <w:p w14:paraId="6F1E7CEF" w14:textId="77777777" w:rsidR="008945E2" w:rsidRPr="008945E2" w:rsidRDefault="008945E2" w:rsidP="008945E2">
      <w:pPr>
        <w:spacing w:line="600" w:lineRule="exact"/>
        <w:ind w:firstLineChars="200" w:firstLine="640"/>
        <w:rPr>
          <w:rFonts w:ascii="Times New Roman" w:eastAsia="仿宋_GB2312" w:hAnsi="Times New Roman" w:cs="Times New Roman"/>
          <w:sz w:val="32"/>
          <w:szCs w:val="32"/>
        </w:rPr>
      </w:pPr>
      <w:r w:rsidRPr="008945E2">
        <w:rPr>
          <w:rFonts w:ascii="Times New Roman" w:eastAsia="仿宋_GB2312" w:hAnsi="Times New Roman" w:cs="Times New Roman" w:hint="eastAsia"/>
          <w:sz w:val="32"/>
          <w:szCs w:val="32"/>
        </w:rPr>
        <w:t>（三）与被审查项目有利害关系；</w:t>
      </w:r>
      <w:r w:rsidRPr="008945E2">
        <w:rPr>
          <w:rFonts w:ascii="Times New Roman" w:eastAsia="仿宋_GB2312" w:hAnsi="Times New Roman" w:cs="Times New Roman"/>
          <w:sz w:val="32"/>
          <w:szCs w:val="32"/>
        </w:rPr>
        <w:t xml:space="preserve"> </w:t>
      </w:r>
    </w:p>
    <w:p w14:paraId="7FABD0E2" w14:textId="77777777" w:rsidR="008945E2" w:rsidRPr="008945E2" w:rsidRDefault="008945E2" w:rsidP="008945E2">
      <w:pPr>
        <w:spacing w:line="600" w:lineRule="exact"/>
        <w:ind w:firstLineChars="200" w:firstLine="640"/>
        <w:rPr>
          <w:rFonts w:ascii="Times New Roman" w:eastAsia="仿宋_GB2312" w:hAnsi="Times New Roman" w:cs="Times New Roman"/>
          <w:sz w:val="32"/>
          <w:szCs w:val="32"/>
        </w:rPr>
      </w:pPr>
      <w:r w:rsidRPr="008945E2">
        <w:rPr>
          <w:rFonts w:ascii="Times New Roman" w:eastAsia="仿宋_GB2312" w:hAnsi="Times New Roman" w:cs="Times New Roman" w:hint="eastAsia"/>
          <w:sz w:val="32"/>
          <w:szCs w:val="32"/>
        </w:rPr>
        <w:t>（四）与被审查项目负责人有近亲属关系、师生关系（硕士、博士期间）以及其他重大利益关系；</w:t>
      </w:r>
    </w:p>
    <w:p w14:paraId="7D797C3D" w14:textId="77777777" w:rsidR="008945E2" w:rsidRPr="008945E2" w:rsidRDefault="008945E2" w:rsidP="008945E2">
      <w:pPr>
        <w:spacing w:line="600" w:lineRule="exact"/>
        <w:ind w:firstLineChars="200" w:firstLine="640"/>
        <w:rPr>
          <w:rFonts w:ascii="Times New Roman" w:eastAsia="仿宋_GB2312" w:hAnsi="Times New Roman" w:cs="Times New Roman"/>
          <w:sz w:val="32"/>
          <w:szCs w:val="32"/>
        </w:rPr>
      </w:pPr>
      <w:r w:rsidRPr="008945E2">
        <w:rPr>
          <w:rFonts w:ascii="Times New Roman" w:eastAsia="仿宋_GB2312" w:hAnsi="Times New Roman" w:cs="Times New Roman" w:hint="eastAsia"/>
          <w:sz w:val="32"/>
          <w:szCs w:val="32"/>
        </w:rPr>
        <w:t>（五）与被审查项目的建设单位或承担单位存在法律纠纷；</w:t>
      </w:r>
    </w:p>
    <w:p w14:paraId="38A02007" w14:textId="77777777" w:rsidR="008945E2" w:rsidRPr="008945E2" w:rsidRDefault="008945E2" w:rsidP="008945E2">
      <w:pPr>
        <w:spacing w:line="600" w:lineRule="exact"/>
        <w:ind w:firstLineChars="200" w:firstLine="640"/>
        <w:rPr>
          <w:rFonts w:ascii="Times New Roman" w:eastAsia="仿宋_GB2312" w:hAnsi="Times New Roman" w:cs="Times New Roman"/>
          <w:sz w:val="32"/>
          <w:szCs w:val="32"/>
        </w:rPr>
      </w:pPr>
      <w:r w:rsidRPr="008945E2">
        <w:rPr>
          <w:rFonts w:ascii="Times New Roman" w:eastAsia="仿宋_GB2312" w:hAnsi="Times New Roman" w:cs="Times New Roman" w:hint="eastAsia"/>
          <w:sz w:val="32"/>
          <w:szCs w:val="32"/>
        </w:rPr>
        <w:t>（六）其他有可能妨碍技术审查公正性的情形。</w:t>
      </w:r>
    </w:p>
    <w:p w14:paraId="71F98DB9" w14:textId="77777777" w:rsidR="008945E2" w:rsidRPr="008945E2" w:rsidRDefault="008945E2" w:rsidP="008945E2">
      <w:pPr>
        <w:numPr>
          <w:ilvl w:val="0"/>
          <w:numId w:val="1"/>
        </w:numPr>
        <w:adjustRightInd w:val="0"/>
        <w:snapToGrid w:val="0"/>
        <w:spacing w:line="560" w:lineRule="exact"/>
        <w:ind w:firstLineChars="200" w:firstLine="640"/>
        <w:rPr>
          <w:rFonts w:ascii="Times New Roman" w:eastAsia="仿宋_GB2312" w:hAnsi="Times New Roman" w:cs="Times New Roman"/>
          <w:sz w:val="32"/>
          <w:szCs w:val="32"/>
        </w:rPr>
      </w:pPr>
      <w:r w:rsidRPr="008945E2">
        <w:rPr>
          <w:rFonts w:ascii="Times New Roman" w:eastAsia="仿宋_GB2312" w:hAnsi="Times New Roman" w:cs="Times New Roman"/>
          <w:sz w:val="32"/>
          <w:szCs w:val="32"/>
        </w:rPr>
        <w:t>专家库建立痕迹管理机制。对专家</w:t>
      </w:r>
      <w:r w:rsidRPr="008945E2">
        <w:rPr>
          <w:rFonts w:ascii="Times New Roman" w:eastAsia="仿宋_GB2312" w:hAnsi="Times New Roman" w:cs="Times New Roman" w:hint="eastAsia"/>
          <w:sz w:val="32"/>
          <w:szCs w:val="32"/>
        </w:rPr>
        <w:t>抽</w:t>
      </w:r>
      <w:r w:rsidRPr="008945E2">
        <w:rPr>
          <w:rFonts w:ascii="Times New Roman" w:eastAsia="仿宋_GB2312" w:hAnsi="Times New Roman" w:cs="Times New Roman"/>
          <w:sz w:val="32"/>
          <w:szCs w:val="32"/>
        </w:rPr>
        <w:t>取、专家评审、回避、评价等活动进行全程操作留痕，做到相关操作记录可查询、可追溯。</w:t>
      </w:r>
    </w:p>
    <w:p w14:paraId="0DBEE29A" w14:textId="77777777" w:rsidR="008945E2" w:rsidRPr="008945E2" w:rsidRDefault="008945E2" w:rsidP="008945E2">
      <w:pPr>
        <w:numPr>
          <w:ilvl w:val="0"/>
          <w:numId w:val="1"/>
        </w:numPr>
        <w:adjustRightInd w:val="0"/>
        <w:snapToGrid w:val="0"/>
        <w:spacing w:line="560" w:lineRule="exact"/>
        <w:ind w:firstLineChars="200" w:firstLine="640"/>
        <w:rPr>
          <w:rFonts w:ascii="Times New Roman" w:eastAsia="仿宋_GB2312" w:hAnsi="Times New Roman" w:cs="Times New Roman"/>
          <w:sz w:val="32"/>
          <w:szCs w:val="32"/>
        </w:rPr>
      </w:pPr>
      <w:r w:rsidRPr="008945E2">
        <w:rPr>
          <w:rFonts w:ascii="Times New Roman" w:eastAsia="仿宋_GB2312" w:hAnsi="Times New Roman" w:cs="Times New Roman" w:hint="eastAsia"/>
          <w:sz w:val="32"/>
          <w:szCs w:val="32"/>
        </w:rPr>
        <w:t>省地震局相关管理、监督部门及安评系统运维</w:t>
      </w:r>
      <w:r w:rsidRPr="008945E2">
        <w:rPr>
          <w:rFonts w:ascii="Times New Roman" w:eastAsia="仿宋_GB2312" w:hAnsi="Times New Roman" w:cs="Times New Roman"/>
          <w:sz w:val="32"/>
          <w:szCs w:val="32"/>
        </w:rPr>
        <w:t>服</w:t>
      </w:r>
      <w:r w:rsidRPr="008945E2">
        <w:rPr>
          <w:rFonts w:ascii="Times New Roman" w:eastAsia="仿宋_GB2312" w:hAnsi="Times New Roman" w:cs="Times New Roman"/>
          <w:sz w:val="32"/>
          <w:szCs w:val="32"/>
        </w:rPr>
        <w:lastRenderedPageBreak/>
        <w:t>务单位，不得限制</w:t>
      </w:r>
      <w:r w:rsidRPr="008945E2">
        <w:rPr>
          <w:rFonts w:ascii="Times New Roman" w:eastAsia="仿宋_GB2312" w:hAnsi="Times New Roman" w:cs="Times New Roman" w:hint="eastAsia"/>
          <w:sz w:val="32"/>
          <w:szCs w:val="32"/>
        </w:rPr>
        <w:t>技术审查</w:t>
      </w:r>
      <w:r w:rsidRPr="008945E2">
        <w:rPr>
          <w:rFonts w:ascii="Times New Roman" w:eastAsia="仿宋_GB2312" w:hAnsi="Times New Roman" w:cs="Times New Roman"/>
          <w:sz w:val="32"/>
          <w:szCs w:val="32"/>
        </w:rPr>
        <w:t>活动正常抽取专家，不得违规设置或变相设置审查、审批程序。</w:t>
      </w:r>
    </w:p>
    <w:p w14:paraId="6F07F31A" w14:textId="77777777" w:rsidR="008945E2" w:rsidRPr="008945E2" w:rsidRDefault="008945E2" w:rsidP="008945E2">
      <w:pPr>
        <w:spacing w:line="600" w:lineRule="exact"/>
        <w:jc w:val="center"/>
        <w:rPr>
          <w:rFonts w:ascii="仿宋_GB2312" w:eastAsia="仿宋_GB2312" w:hAnsi="仿宋" w:cs="Times New Roman"/>
          <w:sz w:val="32"/>
          <w:szCs w:val="32"/>
        </w:rPr>
      </w:pPr>
      <w:r w:rsidRPr="008945E2">
        <w:rPr>
          <w:rFonts w:ascii="Times New Roman" w:eastAsia="黑体" w:hAnsi="Times New Roman" w:cs="Times New Roman"/>
          <w:sz w:val="32"/>
          <w:szCs w:val="32"/>
        </w:rPr>
        <w:t>第</w:t>
      </w:r>
      <w:r w:rsidRPr="008945E2">
        <w:rPr>
          <w:rFonts w:ascii="Times New Roman" w:eastAsia="黑体" w:hAnsi="Times New Roman" w:cs="Times New Roman" w:hint="eastAsia"/>
          <w:sz w:val="32"/>
          <w:szCs w:val="32"/>
        </w:rPr>
        <w:t>五</w:t>
      </w:r>
      <w:r w:rsidRPr="008945E2">
        <w:rPr>
          <w:rFonts w:ascii="Times New Roman" w:eastAsia="黑体" w:hAnsi="Times New Roman" w:cs="Times New Roman"/>
          <w:sz w:val="32"/>
          <w:szCs w:val="32"/>
        </w:rPr>
        <w:t>章</w:t>
      </w:r>
      <w:r w:rsidRPr="008945E2">
        <w:rPr>
          <w:rFonts w:ascii="Times New Roman" w:eastAsia="黑体" w:hAnsi="Times New Roman" w:cs="Times New Roman"/>
          <w:sz w:val="32"/>
          <w:szCs w:val="32"/>
        </w:rPr>
        <w:t xml:space="preserve">  </w:t>
      </w:r>
      <w:r w:rsidRPr="008945E2">
        <w:rPr>
          <w:rFonts w:ascii="Times New Roman" w:eastAsia="黑体" w:hAnsi="Times New Roman" w:cs="Times New Roman"/>
          <w:sz w:val="32"/>
          <w:szCs w:val="32"/>
        </w:rPr>
        <w:t>专家管理</w:t>
      </w:r>
    </w:p>
    <w:p w14:paraId="1F061F63" w14:textId="77777777" w:rsidR="008945E2" w:rsidRPr="008945E2" w:rsidRDefault="008945E2" w:rsidP="008945E2">
      <w:pPr>
        <w:numPr>
          <w:ilvl w:val="0"/>
          <w:numId w:val="1"/>
        </w:numPr>
        <w:adjustRightInd w:val="0"/>
        <w:snapToGrid w:val="0"/>
        <w:spacing w:line="560" w:lineRule="exact"/>
        <w:ind w:firstLineChars="200" w:firstLine="640"/>
        <w:rPr>
          <w:rFonts w:ascii="Times New Roman" w:eastAsia="仿宋_GB2312" w:hAnsi="Times New Roman" w:cs="Times New Roman"/>
          <w:sz w:val="32"/>
          <w:szCs w:val="32"/>
        </w:rPr>
      </w:pPr>
      <w:r w:rsidRPr="008945E2">
        <w:rPr>
          <w:rFonts w:ascii="Times New Roman" w:eastAsia="仿宋_GB2312" w:hAnsi="Times New Roman" w:cs="Times New Roman"/>
          <w:sz w:val="32"/>
          <w:szCs w:val="32"/>
        </w:rPr>
        <w:t>专家</w:t>
      </w:r>
      <w:r w:rsidRPr="008945E2">
        <w:rPr>
          <w:rFonts w:ascii="Times New Roman" w:eastAsia="仿宋_GB2312" w:hAnsi="Times New Roman" w:cs="Times New Roman" w:hint="eastAsia"/>
          <w:sz w:val="32"/>
          <w:szCs w:val="32"/>
        </w:rPr>
        <w:t>技术审查</w:t>
      </w:r>
      <w:r w:rsidRPr="008945E2">
        <w:rPr>
          <w:rFonts w:ascii="Times New Roman" w:eastAsia="仿宋_GB2312" w:hAnsi="Times New Roman" w:cs="Times New Roman"/>
          <w:sz w:val="32"/>
          <w:szCs w:val="32"/>
        </w:rPr>
        <w:t>行为实行</w:t>
      </w:r>
      <w:r w:rsidRPr="008945E2">
        <w:rPr>
          <w:rFonts w:ascii="Times New Roman" w:eastAsia="仿宋_GB2312" w:hAnsi="Times New Roman" w:cs="Times New Roman"/>
          <w:sz w:val="32"/>
          <w:szCs w:val="32"/>
        </w:rPr>
        <w:t>“</w:t>
      </w:r>
      <w:r w:rsidRPr="008945E2">
        <w:rPr>
          <w:rFonts w:ascii="Times New Roman" w:eastAsia="仿宋_GB2312" w:hAnsi="Times New Roman" w:cs="Times New Roman"/>
          <w:sz w:val="32"/>
          <w:szCs w:val="32"/>
        </w:rPr>
        <w:t>一</w:t>
      </w:r>
      <w:r w:rsidRPr="008945E2">
        <w:rPr>
          <w:rFonts w:ascii="Times New Roman" w:eastAsia="仿宋_GB2312" w:hAnsi="Times New Roman" w:cs="Times New Roman" w:hint="eastAsia"/>
          <w:sz w:val="32"/>
          <w:szCs w:val="32"/>
        </w:rPr>
        <w:t>审</w:t>
      </w:r>
      <w:r w:rsidRPr="008945E2">
        <w:rPr>
          <w:rFonts w:ascii="Times New Roman" w:eastAsia="仿宋_GB2312" w:hAnsi="Times New Roman" w:cs="Times New Roman"/>
          <w:sz w:val="32"/>
          <w:szCs w:val="32"/>
        </w:rPr>
        <w:t>一记</w:t>
      </w:r>
      <w:r w:rsidRPr="008945E2">
        <w:rPr>
          <w:rFonts w:ascii="Times New Roman" w:eastAsia="仿宋_GB2312" w:hAnsi="Times New Roman" w:cs="Times New Roman"/>
          <w:sz w:val="32"/>
          <w:szCs w:val="32"/>
        </w:rPr>
        <w:t>”</w:t>
      </w:r>
      <w:r w:rsidRPr="008945E2">
        <w:rPr>
          <w:rFonts w:ascii="Times New Roman" w:eastAsia="仿宋_GB2312" w:hAnsi="Times New Roman" w:cs="Times New Roman"/>
          <w:sz w:val="32"/>
          <w:szCs w:val="32"/>
        </w:rPr>
        <w:t>制度</w:t>
      </w:r>
      <w:r w:rsidRPr="008945E2">
        <w:rPr>
          <w:rFonts w:ascii="Times New Roman" w:eastAsia="仿宋_GB2312" w:hAnsi="Times New Roman" w:cs="Times New Roman" w:hint="eastAsia"/>
          <w:sz w:val="32"/>
          <w:szCs w:val="32"/>
        </w:rPr>
        <w:t>。省地震局管理部门和当次专家组的牵头专家</w:t>
      </w:r>
      <w:r w:rsidRPr="008945E2">
        <w:rPr>
          <w:rFonts w:ascii="Times New Roman" w:eastAsia="仿宋_GB2312" w:hAnsi="Times New Roman" w:cs="Times New Roman"/>
          <w:sz w:val="32"/>
          <w:szCs w:val="32"/>
        </w:rPr>
        <w:t>对</w:t>
      </w:r>
      <w:r w:rsidRPr="008945E2">
        <w:rPr>
          <w:rFonts w:ascii="Times New Roman" w:eastAsia="仿宋_GB2312" w:hAnsi="Times New Roman" w:cs="Times New Roman" w:hint="eastAsia"/>
          <w:sz w:val="32"/>
          <w:szCs w:val="32"/>
        </w:rPr>
        <w:t>参与技术审查的</w:t>
      </w:r>
      <w:r w:rsidRPr="008945E2">
        <w:rPr>
          <w:rFonts w:ascii="Times New Roman" w:eastAsia="仿宋_GB2312" w:hAnsi="Times New Roman" w:cs="Times New Roman"/>
          <w:sz w:val="32"/>
          <w:szCs w:val="32"/>
        </w:rPr>
        <w:t>专家履职情况进行记录和评价</w:t>
      </w:r>
      <w:r w:rsidRPr="008945E2">
        <w:rPr>
          <w:rFonts w:ascii="Times New Roman" w:eastAsia="仿宋_GB2312" w:hAnsi="Times New Roman" w:cs="Times New Roman" w:hint="eastAsia"/>
          <w:sz w:val="32"/>
          <w:szCs w:val="32"/>
        </w:rPr>
        <w:t>，</w:t>
      </w:r>
      <w:r w:rsidRPr="008945E2">
        <w:rPr>
          <w:rFonts w:ascii="Arial" w:eastAsia="仿宋_GB2312" w:hAnsi="Arial" w:cs="Arial"/>
          <w:color w:val="333333"/>
          <w:sz w:val="32"/>
          <w:szCs w:val="32"/>
          <w:shd w:val="clear" w:color="auto" w:fill="FFFFFF"/>
        </w:rPr>
        <w:t>作为专家</w:t>
      </w:r>
      <w:r w:rsidRPr="008945E2">
        <w:rPr>
          <w:rFonts w:ascii="Arial" w:eastAsia="仿宋_GB2312" w:hAnsi="Arial" w:cs="Arial" w:hint="eastAsia"/>
          <w:color w:val="333333"/>
          <w:sz w:val="32"/>
          <w:szCs w:val="32"/>
          <w:shd w:val="clear" w:color="auto" w:fill="FFFFFF"/>
        </w:rPr>
        <w:t>调整</w:t>
      </w:r>
      <w:r w:rsidRPr="008945E2">
        <w:rPr>
          <w:rFonts w:ascii="Arial" w:eastAsia="仿宋_GB2312" w:hAnsi="Arial" w:cs="Arial"/>
          <w:color w:val="333333"/>
          <w:sz w:val="32"/>
          <w:szCs w:val="32"/>
          <w:shd w:val="clear" w:color="auto" w:fill="FFFFFF"/>
        </w:rPr>
        <w:t>和</w:t>
      </w:r>
      <w:r w:rsidRPr="008945E2">
        <w:rPr>
          <w:rFonts w:ascii="Arial" w:eastAsia="仿宋_GB2312" w:hAnsi="Arial" w:cs="Arial" w:hint="eastAsia"/>
          <w:color w:val="333333"/>
          <w:sz w:val="32"/>
          <w:szCs w:val="32"/>
          <w:shd w:val="clear" w:color="auto" w:fill="FFFFFF"/>
        </w:rPr>
        <w:t>抽取</w:t>
      </w:r>
      <w:r w:rsidRPr="008945E2">
        <w:rPr>
          <w:rFonts w:ascii="Arial" w:eastAsia="仿宋_GB2312" w:hAnsi="Arial" w:cs="Arial"/>
          <w:color w:val="333333"/>
          <w:sz w:val="32"/>
          <w:szCs w:val="32"/>
          <w:shd w:val="clear" w:color="auto" w:fill="FFFFFF"/>
        </w:rPr>
        <w:t>的重要参考。</w:t>
      </w:r>
    </w:p>
    <w:p w14:paraId="48EEE4DE" w14:textId="77777777" w:rsidR="008945E2" w:rsidRPr="008945E2" w:rsidRDefault="008945E2" w:rsidP="008945E2">
      <w:pPr>
        <w:adjustRightInd w:val="0"/>
        <w:snapToGrid w:val="0"/>
        <w:spacing w:line="560" w:lineRule="exact"/>
        <w:ind w:firstLineChars="200" w:firstLine="640"/>
        <w:rPr>
          <w:rFonts w:ascii="Times New Roman" w:eastAsia="仿宋_GB2312" w:hAnsi="Times New Roman" w:cs="Times New Roman"/>
          <w:sz w:val="32"/>
          <w:szCs w:val="32"/>
        </w:rPr>
      </w:pPr>
      <w:r w:rsidRPr="008945E2">
        <w:rPr>
          <w:rFonts w:ascii="Arial" w:eastAsia="仿宋_GB2312" w:hAnsi="Arial" w:cs="Arial" w:hint="eastAsia"/>
          <w:color w:val="333333"/>
          <w:sz w:val="32"/>
          <w:szCs w:val="32"/>
          <w:shd w:val="clear" w:color="auto" w:fill="FFFFFF"/>
        </w:rPr>
        <w:t>专家履职情况评价分为优秀、良好、一般和较差，评为较差的应详细说明原因。</w:t>
      </w:r>
    </w:p>
    <w:p w14:paraId="0FCEF291" w14:textId="77777777" w:rsidR="008945E2" w:rsidRPr="008945E2" w:rsidRDefault="008945E2" w:rsidP="008945E2">
      <w:pPr>
        <w:numPr>
          <w:ilvl w:val="0"/>
          <w:numId w:val="1"/>
        </w:numPr>
        <w:adjustRightInd w:val="0"/>
        <w:snapToGrid w:val="0"/>
        <w:spacing w:line="560" w:lineRule="exact"/>
        <w:ind w:firstLineChars="200" w:firstLine="640"/>
        <w:rPr>
          <w:rFonts w:ascii="Times New Roman" w:eastAsia="仿宋_GB2312" w:hAnsi="Times New Roman" w:cs="Times New Roman"/>
          <w:sz w:val="32"/>
          <w:szCs w:val="32"/>
        </w:rPr>
      </w:pPr>
      <w:r w:rsidRPr="008945E2">
        <w:rPr>
          <w:rFonts w:ascii="Times New Roman" w:eastAsia="仿宋_GB2312" w:hAnsi="Times New Roman" w:cs="Times New Roman"/>
          <w:sz w:val="32"/>
          <w:szCs w:val="32"/>
        </w:rPr>
        <w:t>专家在接到</w:t>
      </w:r>
      <w:r w:rsidRPr="008945E2">
        <w:rPr>
          <w:rFonts w:ascii="Times New Roman" w:eastAsia="仿宋_GB2312" w:hAnsi="Times New Roman" w:cs="Times New Roman" w:hint="eastAsia"/>
          <w:sz w:val="32"/>
          <w:szCs w:val="32"/>
        </w:rPr>
        <w:t>技术审查</w:t>
      </w:r>
      <w:r w:rsidRPr="008945E2">
        <w:rPr>
          <w:rFonts w:ascii="Times New Roman" w:eastAsia="仿宋_GB2312" w:hAnsi="Times New Roman" w:cs="Times New Roman"/>
          <w:sz w:val="32"/>
          <w:szCs w:val="32"/>
        </w:rPr>
        <w:t>信息通知</w:t>
      </w:r>
      <w:r w:rsidRPr="008945E2">
        <w:rPr>
          <w:rFonts w:ascii="Times New Roman" w:eastAsia="仿宋_GB2312" w:hAnsi="Times New Roman" w:cs="Times New Roman" w:hint="eastAsia"/>
          <w:sz w:val="32"/>
          <w:szCs w:val="32"/>
        </w:rPr>
        <w:t>确认参会</w:t>
      </w:r>
      <w:r w:rsidRPr="008945E2">
        <w:rPr>
          <w:rFonts w:ascii="Times New Roman" w:eastAsia="仿宋_GB2312" w:hAnsi="Times New Roman" w:cs="Times New Roman"/>
          <w:sz w:val="32"/>
          <w:szCs w:val="32"/>
        </w:rPr>
        <w:t>后，</w:t>
      </w:r>
      <w:r w:rsidRPr="008945E2">
        <w:rPr>
          <w:rFonts w:ascii="Times New Roman" w:eastAsia="仿宋_GB2312" w:hAnsi="Times New Roman" w:cs="Times New Roman" w:hint="eastAsia"/>
          <w:sz w:val="32"/>
          <w:szCs w:val="32"/>
        </w:rPr>
        <w:t>应</w:t>
      </w:r>
      <w:r w:rsidRPr="008945E2">
        <w:rPr>
          <w:rFonts w:ascii="Times New Roman" w:eastAsia="仿宋_GB2312" w:hAnsi="Times New Roman" w:cs="Times New Roman"/>
          <w:sz w:val="32"/>
          <w:szCs w:val="32"/>
        </w:rPr>
        <w:t>按通知的时间、地点</w:t>
      </w:r>
      <w:r w:rsidRPr="008945E2">
        <w:rPr>
          <w:rFonts w:ascii="Times New Roman" w:eastAsia="仿宋_GB2312" w:hAnsi="Times New Roman" w:cs="Times New Roman" w:hint="eastAsia"/>
          <w:sz w:val="32"/>
          <w:szCs w:val="32"/>
        </w:rPr>
        <w:t>参与技术审查</w:t>
      </w:r>
      <w:r w:rsidRPr="008945E2">
        <w:rPr>
          <w:rFonts w:ascii="Times New Roman" w:eastAsia="仿宋_GB2312" w:hAnsi="Times New Roman" w:cs="Times New Roman"/>
          <w:sz w:val="32"/>
          <w:szCs w:val="32"/>
        </w:rPr>
        <w:t>。</w:t>
      </w:r>
    </w:p>
    <w:p w14:paraId="113C56F5" w14:textId="77777777" w:rsidR="008945E2" w:rsidRPr="008945E2" w:rsidRDefault="008945E2" w:rsidP="008945E2">
      <w:pPr>
        <w:spacing w:line="600" w:lineRule="exact"/>
        <w:ind w:firstLineChars="200" w:firstLine="640"/>
        <w:jc w:val="left"/>
        <w:rPr>
          <w:rFonts w:ascii="仿宋_GB2312" w:eastAsia="仿宋_GB2312" w:hAnsi="仿宋" w:cs="Times New Roman"/>
          <w:sz w:val="32"/>
          <w:szCs w:val="32"/>
        </w:rPr>
      </w:pPr>
      <w:r w:rsidRPr="008945E2">
        <w:rPr>
          <w:rFonts w:ascii="Times New Roman" w:eastAsia="仿宋_GB2312" w:hAnsi="Times New Roman" w:cs="Times New Roman"/>
          <w:sz w:val="32"/>
          <w:szCs w:val="32"/>
        </w:rPr>
        <w:t>专家不得委托他人代替参加</w:t>
      </w:r>
      <w:r w:rsidRPr="008945E2">
        <w:rPr>
          <w:rFonts w:ascii="Times New Roman" w:eastAsia="仿宋_GB2312" w:hAnsi="Times New Roman" w:cs="Times New Roman" w:hint="eastAsia"/>
          <w:sz w:val="32"/>
          <w:szCs w:val="32"/>
        </w:rPr>
        <w:t>技术审查</w:t>
      </w:r>
      <w:r w:rsidRPr="008945E2">
        <w:rPr>
          <w:rFonts w:ascii="Times New Roman" w:eastAsia="仿宋_GB2312" w:hAnsi="Times New Roman" w:cs="Times New Roman"/>
          <w:sz w:val="32"/>
          <w:szCs w:val="32"/>
        </w:rPr>
        <w:t>活动。因故不能参加的，应</w:t>
      </w:r>
      <w:r w:rsidRPr="008945E2">
        <w:rPr>
          <w:rFonts w:ascii="Times New Roman" w:eastAsia="仿宋_GB2312" w:hAnsi="Times New Roman" w:cs="Times New Roman" w:hint="eastAsia"/>
          <w:sz w:val="32"/>
          <w:szCs w:val="32"/>
        </w:rPr>
        <w:t>提前一天</w:t>
      </w:r>
      <w:r w:rsidRPr="008945E2">
        <w:rPr>
          <w:rFonts w:ascii="Times New Roman" w:eastAsia="仿宋_GB2312" w:hAnsi="Times New Roman" w:cs="Times New Roman"/>
          <w:sz w:val="32"/>
          <w:szCs w:val="32"/>
        </w:rPr>
        <w:t>告知</w:t>
      </w:r>
      <w:r w:rsidRPr="008945E2">
        <w:rPr>
          <w:rFonts w:ascii="Times New Roman" w:eastAsia="仿宋_GB2312" w:hAnsi="Times New Roman" w:cs="Times New Roman" w:hint="eastAsia"/>
          <w:sz w:val="32"/>
          <w:szCs w:val="32"/>
        </w:rPr>
        <w:t>审查组织单位，临时决定不参加的，记一次较差评价。</w:t>
      </w:r>
    </w:p>
    <w:p w14:paraId="52E0A3E8" w14:textId="77777777" w:rsidR="008945E2" w:rsidRPr="008945E2" w:rsidRDefault="008945E2" w:rsidP="008945E2">
      <w:pPr>
        <w:spacing w:line="600" w:lineRule="exact"/>
        <w:ind w:firstLineChars="200" w:firstLine="640"/>
        <w:jc w:val="left"/>
        <w:rPr>
          <w:rFonts w:ascii="仿宋_GB2312" w:eastAsia="仿宋_GB2312" w:hAnsi="仿宋" w:cs="Times New Roman"/>
          <w:sz w:val="32"/>
          <w:szCs w:val="32"/>
        </w:rPr>
      </w:pPr>
      <w:r w:rsidRPr="008945E2">
        <w:rPr>
          <w:rFonts w:ascii="Times New Roman" w:eastAsia="仿宋_GB2312" w:hAnsi="Times New Roman" w:cs="Times New Roman"/>
          <w:sz w:val="32"/>
          <w:szCs w:val="32"/>
        </w:rPr>
        <w:t>专家超过规定时间</w:t>
      </w:r>
      <w:r w:rsidRPr="008945E2">
        <w:rPr>
          <w:rFonts w:ascii="Times New Roman" w:eastAsia="仿宋_GB2312" w:hAnsi="Times New Roman" w:cs="Times New Roman"/>
          <w:sz w:val="32"/>
          <w:szCs w:val="32"/>
        </w:rPr>
        <w:t>30</w:t>
      </w:r>
      <w:r w:rsidRPr="008945E2">
        <w:rPr>
          <w:rFonts w:ascii="Times New Roman" w:eastAsia="仿宋_GB2312" w:hAnsi="Times New Roman" w:cs="Times New Roman"/>
          <w:sz w:val="32"/>
          <w:szCs w:val="32"/>
        </w:rPr>
        <w:t>分钟未到场的，视为缺席，取消其</w:t>
      </w:r>
      <w:r w:rsidRPr="008945E2">
        <w:rPr>
          <w:rFonts w:ascii="Times New Roman" w:eastAsia="仿宋_GB2312" w:hAnsi="Times New Roman" w:cs="Times New Roman" w:hint="eastAsia"/>
          <w:sz w:val="32"/>
          <w:szCs w:val="32"/>
        </w:rPr>
        <w:t>参与</w:t>
      </w:r>
      <w:r w:rsidRPr="008945E2">
        <w:rPr>
          <w:rFonts w:ascii="Times New Roman" w:eastAsia="仿宋_GB2312" w:hAnsi="Times New Roman" w:cs="Times New Roman"/>
          <w:sz w:val="32"/>
          <w:szCs w:val="32"/>
        </w:rPr>
        <w:t>本次</w:t>
      </w:r>
      <w:r w:rsidRPr="008945E2">
        <w:rPr>
          <w:rFonts w:ascii="Times New Roman" w:eastAsia="仿宋_GB2312" w:hAnsi="Times New Roman" w:cs="Times New Roman" w:hint="eastAsia"/>
          <w:sz w:val="32"/>
          <w:szCs w:val="32"/>
        </w:rPr>
        <w:t>技术审查</w:t>
      </w:r>
      <w:r w:rsidRPr="008945E2">
        <w:rPr>
          <w:rFonts w:ascii="Times New Roman" w:eastAsia="仿宋_GB2312" w:hAnsi="Times New Roman" w:cs="Times New Roman"/>
          <w:sz w:val="32"/>
          <w:szCs w:val="32"/>
        </w:rPr>
        <w:t>资格</w:t>
      </w:r>
      <w:r w:rsidRPr="008945E2">
        <w:rPr>
          <w:rFonts w:ascii="Times New Roman" w:eastAsia="仿宋_GB2312" w:hAnsi="Times New Roman" w:cs="Times New Roman" w:hint="eastAsia"/>
          <w:sz w:val="32"/>
          <w:szCs w:val="32"/>
        </w:rPr>
        <w:t>，并记一次较差评价。</w:t>
      </w:r>
    </w:p>
    <w:p w14:paraId="0EFCF03F" w14:textId="77777777" w:rsidR="008945E2" w:rsidRPr="008945E2" w:rsidRDefault="008945E2" w:rsidP="008945E2">
      <w:pPr>
        <w:numPr>
          <w:ilvl w:val="0"/>
          <w:numId w:val="1"/>
        </w:numPr>
        <w:adjustRightInd w:val="0"/>
        <w:snapToGrid w:val="0"/>
        <w:spacing w:line="560" w:lineRule="exact"/>
        <w:ind w:firstLineChars="200" w:firstLine="640"/>
        <w:rPr>
          <w:rFonts w:ascii="Times New Roman" w:eastAsia="仿宋_GB2312" w:hAnsi="Times New Roman" w:cs="Times New Roman"/>
          <w:sz w:val="32"/>
          <w:szCs w:val="32"/>
        </w:rPr>
      </w:pPr>
      <w:r w:rsidRPr="008945E2">
        <w:rPr>
          <w:rFonts w:ascii="Times New Roman" w:eastAsia="仿宋_GB2312" w:hAnsi="Times New Roman" w:cs="Times New Roman"/>
          <w:sz w:val="32"/>
          <w:szCs w:val="32"/>
        </w:rPr>
        <w:t>专家应当遵守</w:t>
      </w:r>
      <w:r w:rsidRPr="008945E2">
        <w:rPr>
          <w:rFonts w:ascii="Times New Roman" w:eastAsia="仿宋_GB2312" w:hAnsi="Times New Roman" w:cs="Times New Roman" w:hint="eastAsia"/>
          <w:sz w:val="32"/>
          <w:szCs w:val="32"/>
        </w:rPr>
        <w:t>技术审查相关</w:t>
      </w:r>
      <w:r w:rsidRPr="008945E2">
        <w:rPr>
          <w:rFonts w:ascii="Times New Roman" w:eastAsia="仿宋_GB2312" w:hAnsi="Times New Roman" w:cs="Times New Roman"/>
          <w:sz w:val="32"/>
          <w:szCs w:val="32"/>
        </w:rPr>
        <w:t>规定</w:t>
      </w:r>
      <w:r w:rsidRPr="008945E2">
        <w:rPr>
          <w:rFonts w:ascii="Times New Roman" w:eastAsia="仿宋_GB2312" w:hAnsi="Times New Roman" w:cs="Times New Roman" w:hint="eastAsia"/>
          <w:sz w:val="32"/>
          <w:szCs w:val="32"/>
        </w:rPr>
        <w:t>，认真审阅地震安全性评价报告</w:t>
      </w:r>
      <w:r w:rsidRPr="008945E2">
        <w:rPr>
          <w:rFonts w:ascii="Times New Roman" w:eastAsia="仿宋_GB2312" w:hAnsi="Times New Roman" w:cs="Times New Roman"/>
          <w:sz w:val="32"/>
          <w:szCs w:val="32"/>
        </w:rPr>
        <w:t>，并按照</w:t>
      </w:r>
      <w:r w:rsidRPr="008945E2">
        <w:rPr>
          <w:rFonts w:ascii="Times New Roman" w:eastAsia="仿宋_GB2312" w:hAnsi="Times New Roman" w:cs="Times New Roman" w:hint="eastAsia"/>
          <w:sz w:val="32"/>
          <w:szCs w:val="32"/>
        </w:rPr>
        <w:t>地震安全性评价报告技术审查要点，</w:t>
      </w:r>
      <w:r w:rsidRPr="008945E2">
        <w:rPr>
          <w:rFonts w:ascii="Times New Roman" w:eastAsia="仿宋_GB2312" w:hAnsi="Times New Roman" w:cs="Times New Roman"/>
          <w:sz w:val="32"/>
          <w:szCs w:val="32"/>
        </w:rPr>
        <w:t>客观、公正、审慎、负责任地对</w:t>
      </w:r>
      <w:r w:rsidRPr="008945E2">
        <w:rPr>
          <w:rFonts w:ascii="Times New Roman" w:eastAsia="仿宋_GB2312" w:hAnsi="Times New Roman" w:cs="Times New Roman" w:hint="eastAsia"/>
          <w:sz w:val="32"/>
          <w:szCs w:val="32"/>
        </w:rPr>
        <w:t>报告</w:t>
      </w:r>
      <w:r w:rsidRPr="008945E2">
        <w:rPr>
          <w:rFonts w:ascii="Times New Roman" w:eastAsia="仿宋_GB2312" w:hAnsi="Times New Roman" w:cs="Times New Roman"/>
          <w:sz w:val="32"/>
          <w:szCs w:val="32"/>
        </w:rPr>
        <w:t>进行独立</w:t>
      </w:r>
      <w:r w:rsidRPr="008945E2">
        <w:rPr>
          <w:rFonts w:ascii="Times New Roman" w:eastAsia="仿宋_GB2312" w:hAnsi="Times New Roman" w:cs="Times New Roman" w:hint="eastAsia"/>
          <w:sz w:val="32"/>
          <w:szCs w:val="32"/>
        </w:rPr>
        <w:t>审查</w:t>
      </w:r>
      <w:r w:rsidRPr="008945E2">
        <w:rPr>
          <w:rFonts w:ascii="Times New Roman" w:eastAsia="仿宋_GB2312" w:hAnsi="Times New Roman" w:cs="Times New Roman"/>
          <w:sz w:val="32"/>
          <w:szCs w:val="32"/>
        </w:rPr>
        <w:t>，提出</w:t>
      </w:r>
      <w:r w:rsidRPr="008945E2">
        <w:rPr>
          <w:rFonts w:ascii="Times New Roman" w:eastAsia="仿宋_GB2312" w:hAnsi="Times New Roman" w:cs="Times New Roman" w:hint="eastAsia"/>
          <w:sz w:val="32"/>
          <w:szCs w:val="32"/>
        </w:rPr>
        <w:t>技术审查</w:t>
      </w:r>
      <w:r w:rsidRPr="008945E2">
        <w:rPr>
          <w:rFonts w:ascii="Times New Roman" w:eastAsia="仿宋_GB2312" w:hAnsi="Times New Roman" w:cs="Times New Roman"/>
          <w:sz w:val="32"/>
          <w:szCs w:val="32"/>
        </w:rPr>
        <w:t>意见</w:t>
      </w:r>
      <w:r w:rsidRPr="008945E2">
        <w:rPr>
          <w:rFonts w:ascii="Times New Roman" w:eastAsia="仿宋_GB2312" w:hAnsi="Times New Roman" w:cs="Times New Roman" w:hint="eastAsia"/>
          <w:sz w:val="32"/>
          <w:szCs w:val="32"/>
        </w:rPr>
        <w:t>。</w:t>
      </w:r>
    </w:p>
    <w:p w14:paraId="1899691F" w14:textId="77777777" w:rsidR="008945E2" w:rsidRPr="008945E2" w:rsidRDefault="008945E2" w:rsidP="008945E2">
      <w:pPr>
        <w:numPr>
          <w:ilvl w:val="0"/>
          <w:numId w:val="1"/>
        </w:numPr>
        <w:adjustRightInd w:val="0"/>
        <w:snapToGrid w:val="0"/>
        <w:spacing w:line="560" w:lineRule="exact"/>
        <w:ind w:firstLineChars="200" w:firstLine="640"/>
        <w:rPr>
          <w:rFonts w:ascii="Arial" w:eastAsia="仿宋_GB2312" w:hAnsi="Arial" w:cs="Arial"/>
          <w:color w:val="333333"/>
          <w:sz w:val="32"/>
          <w:szCs w:val="32"/>
          <w:shd w:val="clear" w:color="auto" w:fill="FFFFFF"/>
        </w:rPr>
      </w:pPr>
      <w:r w:rsidRPr="008945E2">
        <w:rPr>
          <w:rFonts w:ascii="Times New Roman" w:eastAsia="仿宋_GB2312" w:hAnsi="Times New Roman" w:cs="Times New Roman"/>
          <w:sz w:val="32"/>
          <w:szCs w:val="32"/>
        </w:rPr>
        <w:t>专家有下列行为或原因的</w:t>
      </w:r>
      <w:r w:rsidRPr="008945E2">
        <w:rPr>
          <w:rFonts w:ascii="Arial" w:eastAsia="仿宋_GB2312" w:hAnsi="Arial" w:cs="Arial"/>
          <w:color w:val="333333"/>
          <w:sz w:val="32"/>
          <w:szCs w:val="32"/>
          <w:shd w:val="clear" w:color="auto" w:fill="FFFFFF"/>
        </w:rPr>
        <w:t>，予以调整出库</w:t>
      </w:r>
      <w:r w:rsidRPr="008945E2">
        <w:rPr>
          <w:rFonts w:ascii="Arial" w:eastAsia="仿宋_GB2312" w:hAnsi="Arial" w:cs="Arial"/>
          <w:color w:val="333333"/>
          <w:sz w:val="32"/>
          <w:szCs w:val="32"/>
          <w:shd w:val="clear" w:color="auto" w:fill="FFFFFF"/>
        </w:rPr>
        <w:t>:</w:t>
      </w:r>
    </w:p>
    <w:p w14:paraId="506281A2" w14:textId="77777777" w:rsidR="008945E2" w:rsidRPr="008945E2" w:rsidRDefault="008945E2" w:rsidP="008945E2">
      <w:pPr>
        <w:spacing w:line="600" w:lineRule="exact"/>
        <w:ind w:firstLineChars="200" w:firstLine="640"/>
        <w:jc w:val="left"/>
        <w:rPr>
          <w:rFonts w:ascii="Times New Roman" w:eastAsia="仿宋_GB2312" w:hAnsi="Times New Roman" w:cs="Times New Roman"/>
          <w:color w:val="000000"/>
          <w:sz w:val="32"/>
          <w:szCs w:val="32"/>
        </w:rPr>
      </w:pPr>
      <w:r w:rsidRPr="008945E2">
        <w:rPr>
          <w:rFonts w:ascii="Times New Roman" w:eastAsia="仿宋_GB2312" w:hAnsi="Times New Roman" w:cs="Times New Roman" w:hint="eastAsia"/>
          <w:color w:val="000000"/>
          <w:sz w:val="32"/>
          <w:szCs w:val="32"/>
        </w:rPr>
        <w:t>（一）因超龄、从事其他行业等个人原因不再符合入选专家</w:t>
      </w:r>
      <w:r w:rsidRPr="008945E2">
        <w:rPr>
          <w:rFonts w:ascii="Times New Roman" w:eastAsia="仿宋_GB2312" w:hAnsi="Times New Roman" w:cs="Times New Roman" w:hint="eastAsia"/>
          <w:color w:val="000000"/>
          <w:sz w:val="32"/>
          <w:szCs w:val="32"/>
        </w:rPr>
        <w:lastRenderedPageBreak/>
        <w:t>库基本条件的；</w:t>
      </w:r>
    </w:p>
    <w:p w14:paraId="6E14069B" w14:textId="77777777" w:rsidR="008945E2" w:rsidRPr="008945E2" w:rsidRDefault="008945E2" w:rsidP="008945E2">
      <w:pPr>
        <w:spacing w:line="600" w:lineRule="exact"/>
        <w:ind w:firstLineChars="200" w:firstLine="640"/>
        <w:jc w:val="left"/>
        <w:rPr>
          <w:rFonts w:ascii="Times New Roman" w:eastAsia="仿宋_GB2312" w:hAnsi="Times New Roman" w:cs="Times New Roman"/>
          <w:color w:val="000000"/>
          <w:sz w:val="32"/>
          <w:szCs w:val="32"/>
        </w:rPr>
      </w:pPr>
      <w:r w:rsidRPr="008945E2">
        <w:rPr>
          <w:rFonts w:ascii="Times New Roman" w:eastAsia="仿宋_GB2312" w:hAnsi="Times New Roman" w:cs="Times New Roman" w:hint="eastAsia"/>
          <w:color w:val="000000"/>
          <w:sz w:val="32"/>
          <w:szCs w:val="32"/>
        </w:rPr>
        <w:t>（二）违反有关法律规定，在技术审查工作中为本人或他人谋取不正当利益的；</w:t>
      </w:r>
    </w:p>
    <w:p w14:paraId="114E5196" w14:textId="77777777" w:rsidR="008945E2" w:rsidRPr="008945E2" w:rsidRDefault="008945E2" w:rsidP="008945E2">
      <w:pPr>
        <w:spacing w:line="600" w:lineRule="exact"/>
        <w:ind w:firstLineChars="200" w:firstLine="640"/>
        <w:jc w:val="left"/>
        <w:rPr>
          <w:rFonts w:ascii="Times New Roman" w:eastAsia="仿宋_GB2312" w:hAnsi="Times New Roman" w:cs="Times New Roman"/>
          <w:color w:val="000000"/>
          <w:sz w:val="32"/>
          <w:szCs w:val="32"/>
        </w:rPr>
      </w:pPr>
      <w:r w:rsidRPr="008945E2">
        <w:rPr>
          <w:rFonts w:ascii="Times New Roman" w:eastAsia="仿宋_GB2312" w:hAnsi="Times New Roman" w:cs="Times New Roman" w:hint="eastAsia"/>
          <w:color w:val="000000"/>
          <w:sz w:val="32"/>
          <w:szCs w:val="32"/>
        </w:rPr>
        <w:t>（三）违反科研和技术审查活动规定，擅自泄漏技术审查重要信息，弄虚作假，未客观公正履职的；</w:t>
      </w:r>
    </w:p>
    <w:p w14:paraId="049CA2EA" w14:textId="77777777" w:rsidR="008945E2" w:rsidRPr="008945E2" w:rsidRDefault="008945E2" w:rsidP="008945E2">
      <w:pPr>
        <w:spacing w:line="600" w:lineRule="exact"/>
        <w:ind w:firstLineChars="200" w:firstLine="640"/>
        <w:jc w:val="left"/>
        <w:rPr>
          <w:rFonts w:ascii="Times New Roman" w:eastAsia="仿宋_GB2312" w:hAnsi="Times New Roman" w:cs="Times New Roman"/>
          <w:color w:val="000000"/>
          <w:sz w:val="32"/>
          <w:szCs w:val="32"/>
        </w:rPr>
      </w:pPr>
      <w:r w:rsidRPr="008945E2">
        <w:rPr>
          <w:rFonts w:ascii="Times New Roman" w:eastAsia="仿宋_GB2312" w:hAnsi="Times New Roman" w:cs="Times New Roman" w:hint="eastAsia"/>
          <w:color w:val="000000"/>
          <w:sz w:val="32"/>
          <w:szCs w:val="32"/>
        </w:rPr>
        <w:t>（四）违反科学道德或品行不端，在行业内造成不良声誉的；</w:t>
      </w:r>
    </w:p>
    <w:p w14:paraId="0822A010" w14:textId="77777777" w:rsidR="008945E2" w:rsidRPr="008945E2" w:rsidRDefault="008945E2" w:rsidP="008945E2">
      <w:pPr>
        <w:spacing w:line="600" w:lineRule="exact"/>
        <w:ind w:firstLineChars="200" w:firstLine="640"/>
        <w:jc w:val="left"/>
        <w:rPr>
          <w:rFonts w:ascii="Times New Roman" w:eastAsia="仿宋_GB2312" w:hAnsi="Times New Roman" w:cs="Times New Roman"/>
          <w:color w:val="000000"/>
          <w:sz w:val="32"/>
          <w:szCs w:val="32"/>
        </w:rPr>
      </w:pPr>
      <w:r w:rsidRPr="008945E2">
        <w:rPr>
          <w:rFonts w:ascii="Times New Roman" w:eastAsia="仿宋_GB2312" w:hAnsi="Times New Roman" w:cs="Times New Roman"/>
          <w:color w:val="000000"/>
          <w:sz w:val="32"/>
          <w:szCs w:val="32"/>
        </w:rPr>
        <w:t>（五）</w:t>
      </w:r>
      <w:r w:rsidRPr="008945E2">
        <w:rPr>
          <w:rFonts w:ascii="Times New Roman" w:eastAsia="仿宋_GB2312" w:hAnsi="Times New Roman" w:cs="Times New Roman" w:hint="eastAsia"/>
          <w:color w:val="000000"/>
          <w:sz w:val="32"/>
          <w:szCs w:val="32"/>
        </w:rPr>
        <w:t>作为技术审查专家组组长审查通过的报告，经抽查结果为不合格超过两次的；</w:t>
      </w:r>
    </w:p>
    <w:p w14:paraId="33632A01" w14:textId="77777777" w:rsidR="008945E2" w:rsidRPr="008945E2" w:rsidRDefault="008945E2" w:rsidP="008945E2">
      <w:pPr>
        <w:spacing w:line="600" w:lineRule="exact"/>
        <w:ind w:firstLineChars="200" w:firstLine="640"/>
        <w:jc w:val="left"/>
        <w:rPr>
          <w:rFonts w:ascii="Times New Roman" w:eastAsia="仿宋_GB2312" w:hAnsi="Times New Roman" w:cs="Times New Roman"/>
          <w:color w:val="000000"/>
          <w:sz w:val="32"/>
          <w:szCs w:val="32"/>
        </w:rPr>
      </w:pPr>
      <w:r w:rsidRPr="008945E2">
        <w:rPr>
          <w:rFonts w:ascii="Times New Roman" w:eastAsia="仿宋_GB2312" w:hAnsi="Times New Roman" w:cs="Times New Roman" w:hint="eastAsia"/>
          <w:color w:val="000000"/>
          <w:sz w:val="32"/>
          <w:szCs w:val="32"/>
        </w:rPr>
        <w:t>（六）连续出现</w:t>
      </w:r>
      <w:r w:rsidRPr="008945E2">
        <w:rPr>
          <w:rFonts w:ascii="Times New Roman" w:eastAsia="仿宋_GB2312" w:hAnsi="Times New Roman" w:cs="Times New Roman" w:hint="eastAsia"/>
          <w:color w:val="000000"/>
          <w:sz w:val="32"/>
          <w:szCs w:val="32"/>
        </w:rPr>
        <w:t>3</w:t>
      </w:r>
      <w:r w:rsidRPr="008945E2">
        <w:rPr>
          <w:rFonts w:ascii="Times New Roman" w:eastAsia="仿宋_GB2312" w:hAnsi="Times New Roman" w:cs="Times New Roman" w:hint="eastAsia"/>
          <w:color w:val="000000"/>
          <w:sz w:val="32"/>
          <w:szCs w:val="32"/>
        </w:rPr>
        <w:t>次较差评价或两年内累计出现</w:t>
      </w:r>
      <w:r w:rsidRPr="008945E2">
        <w:rPr>
          <w:rFonts w:ascii="Times New Roman" w:eastAsia="仿宋_GB2312" w:hAnsi="Times New Roman" w:cs="Times New Roman" w:hint="eastAsia"/>
          <w:color w:val="000000"/>
          <w:sz w:val="32"/>
          <w:szCs w:val="32"/>
        </w:rPr>
        <w:t>5</w:t>
      </w:r>
      <w:r w:rsidRPr="008945E2">
        <w:rPr>
          <w:rFonts w:ascii="Times New Roman" w:eastAsia="仿宋_GB2312" w:hAnsi="Times New Roman" w:cs="Times New Roman" w:hint="eastAsia"/>
          <w:color w:val="000000"/>
          <w:sz w:val="32"/>
          <w:szCs w:val="32"/>
        </w:rPr>
        <w:t>次较差评价的；</w:t>
      </w:r>
    </w:p>
    <w:p w14:paraId="7E4F37EF" w14:textId="77777777" w:rsidR="008945E2" w:rsidRPr="008945E2" w:rsidRDefault="008945E2" w:rsidP="008945E2">
      <w:pPr>
        <w:spacing w:line="600" w:lineRule="exact"/>
        <w:ind w:firstLineChars="200" w:firstLine="640"/>
        <w:jc w:val="left"/>
        <w:rPr>
          <w:rFonts w:ascii="Times New Roman" w:eastAsia="仿宋_GB2312" w:hAnsi="Times New Roman" w:cs="Times New Roman"/>
          <w:color w:val="000000"/>
          <w:sz w:val="32"/>
          <w:szCs w:val="32"/>
        </w:rPr>
      </w:pPr>
      <w:r w:rsidRPr="008945E2">
        <w:rPr>
          <w:rFonts w:ascii="Times New Roman" w:eastAsia="仿宋_GB2312" w:hAnsi="Times New Roman" w:cs="Times New Roman"/>
          <w:color w:val="000000"/>
          <w:sz w:val="32"/>
          <w:szCs w:val="32"/>
        </w:rPr>
        <w:t>（</w:t>
      </w:r>
      <w:r w:rsidRPr="008945E2">
        <w:rPr>
          <w:rFonts w:ascii="Times New Roman" w:eastAsia="仿宋_GB2312" w:hAnsi="Times New Roman" w:cs="Times New Roman" w:hint="eastAsia"/>
          <w:color w:val="000000"/>
          <w:sz w:val="32"/>
          <w:szCs w:val="32"/>
        </w:rPr>
        <w:t>七</w:t>
      </w:r>
      <w:r w:rsidRPr="008945E2">
        <w:rPr>
          <w:rFonts w:ascii="Times New Roman" w:eastAsia="仿宋_GB2312" w:hAnsi="Times New Roman" w:cs="Times New Roman"/>
          <w:color w:val="000000"/>
          <w:sz w:val="32"/>
          <w:szCs w:val="32"/>
        </w:rPr>
        <w:t>）本人申请不再担任专家的；</w:t>
      </w:r>
    </w:p>
    <w:p w14:paraId="4021C848" w14:textId="77777777" w:rsidR="008945E2" w:rsidRPr="008945E2" w:rsidRDefault="008945E2" w:rsidP="008945E2">
      <w:pPr>
        <w:spacing w:line="600" w:lineRule="exact"/>
        <w:ind w:firstLineChars="200" w:firstLine="640"/>
        <w:jc w:val="left"/>
        <w:rPr>
          <w:rFonts w:ascii="Times New Roman" w:eastAsia="仿宋_GB2312" w:hAnsi="Times New Roman" w:cs="Times New Roman"/>
          <w:color w:val="000000"/>
          <w:sz w:val="32"/>
          <w:szCs w:val="32"/>
        </w:rPr>
      </w:pPr>
      <w:r w:rsidRPr="008945E2">
        <w:rPr>
          <w:rFonts w:ascii="Times New Roman" w:eastAsia="仿宋_GB2312" w:hAnsi="Times New Roman" w:cs="Times New Roman"/>
          <w:color w:val="000000"/>
          <w:sz w:val="32"/>
          <w:szCs w:val="32"/>
        </w:rPr>
        <w:t>（</w:t>
      </w:r>
      <w:r w:rsidRPr="008945E2">
        <w:rPr>
          <w:rFonts w:ascii="Times New Roman" w:eastAsia="仿宋_GB2312" w:hAnsi="Times New Roman" w:cs="Times New Roman" w:hint="eastAsia"/>
          <w:color w:val="000000"/>
          <w:sz w:val="32"/>
          <w:szCs w:val="32"/>
        </w:rPr>
        <w:t>八</w:t>
      </w:r>
      <w:r w:rsidRPr="008945E2">
        <w:rPr>
          <w:rFonts w:ascii="Times New Roman" w:eastAsia="仿宋_GB2312" w:hAnsi="Times New Roman" w:cs="Times New Roman"/>
          <w:color w:val="000000"/>
          <w:sz w:val="32"/>
          <w:szCs w:val="32"/>
        </w:rPr>
        <w:t>）其他不适宜担任专家的情形。</w:t>
      </w:r>
    </w:p>
    <w:p w14:paraId="6B0D40C1" w14:textId="77777777" w:rsidR="008945E2" w:rsidRPr="008945E2" w:rsidRDefault="008945E2" w:rsidP="008945E2">
      <w:pPr>
        <w:spacing w:line="600" w:lineRule="exact"/>
        <w:jc w:val="center"/>
        <w:rPr>
          <w:rFonts w:ascii="仿宋_GB2312" w:eastAsia="仿宋_GB2312" w:hAnsi="仿宋" w:cs="Times New Roman"/>
          <w:sz w:val="32"/>
          <w:szCs w:val="32"/>
        </w:rPr>
      </w:pPr>
      <w:r w:rsidRPr="008945E2">
        <w:rPr>
          <w:rFonts w:ascii="Times New Roman" w:eastAsia="黑体" w:hAnsi="Times New Roman" w:cs="Times New Roman"/>
          <w:sz w:val="32"/>
          <w:szCs w:val="32"/>
        </w:rPr>
        <w:t>第</w:t>
      </w:r>
      <w:r w:rsidRPr="008945E2">
        <w:rPr>
          <w:rFonts w:ascii="Times New Roman" w:eastAsia="黑体" w:hAnsi="Times New Roman" w:cs="Times New Roman" w:hint="eastAsia"/>
          <w:sz w:val="32"/>
          <w:szCs w:val="32"/>
        </w:rPr>
        <w:t>六</w:t>
      </w:r>
      <w:r w:rsidRPr="008945E2">
        <w:rPr>
          <w:rFonts w:ascii="Times New Roman" w:eastAsia="黑体" w:hAnsi="Times New Roman" w:cs="Times New Roman"/>
          <w:sz w:val="32"/>
          <w:szCs w:val="32"/>
        </w:rPr>
        <w:t>章</w:t>
      </w:r>
      <w:r w:rsidRPr="008945E2">
        <w:rPr>
          <w:rFonts w:ascii="Times New Roman" w:eastAsia="黑体" w:hAnsi="Times New Roman" w:cs="Times New Roman"/>
          <w:sz w:val="32"/>
          <w:szCs w:val="32"/>
        </w:rPr>
        <w:t xml:space="preserve">  </w:t>
      </w:r>
      <w:r w:rsidRPr="008945E2">
        <w:rPr>
          <w:rFonts w:ascii="Times New Roman" w:eastAsia="黑体" w:hAnsi="Times New Roman" w:cs="Times New Roman"/>
          <w:sz w:val="32"/>
          <w:szCs w:val="32"/>
        </w:rPr>
        <w:t>附</w:t>
      </w:r>
      <w:r w:rsidRPr="008945E2">
        <w:rPr>
          <w:rFonts w:ascii="Times New Roman" w:eastAsia="黑体" w:hAnsi="Times New Roman" w:cs="Times New Roman"/>
          <w:sz w:val="32"/>
          <w:szCs w:val="32"/>
        </w:rPr>
        <w:t xml:space="preserve"> </w:t>
      </w:r>
      <w:r w:rsidRPr="008945E2">
        <w:rPr>
          <w:rFonts w:ascii="Times New Roman" w:eastAsia="黑体" w:hAnsi="Times New Roman" w:cs="Times New Roman"/>
          <w:sz w:val="32"/>
          <w:szCs w:val="32"/>
        </w:rPr>
        <w:t>则</w:t>
      </w:r>
    </w:p>
    <w:p w14:paraId="767A1AB4" w14:textId="77777777" w:rsidR="008945E2" w:rsidRPr="008945E2" w:rsidRDefault="008945E2" w:rsidP="008945E2">
      <w:pPr>
        <w:numPr>
          <w:ilvl w:val="0"/>
          <w:numId w:val="1"/>
        </w:numPr>
        <w:adjustRightInd w:val="0"/>
        <w:snapToGrid w:val="0"/>
        <w:spacing w:line="560" w:lineRule="exact"/>
        <w:ind w:firstLineChars="200" w:firstLine="640"/>
        <w:rPr>
          <w:rFonts w:ascii="Times New Roman" w:eastAsia="仿宋_GB2312" w:hAnsi="Times New Roman" w:cs="Times New Roman"/>
          <w:sz w:val="32"/>
          <w:szCs w:val="32"/>
        </w:rPr>
      </w:pPr>
      <w:r w:rsidRPr="008945E2">
        <w:rPr>
          <w:rFonts w:ascii="Times New Roman" w:eastAsia="仿宋_GB2312" w:hAnsi="Times New Roman" w:cs="Times New Roman"/>
          <w:sz w:val="32"/>
          <w:szCs w:val="32"/>
        </w:rPr>
        <w:t>严格保障专家个人信息安全，严禁私自复制、下载、泄露、转让或出售专家库中的信息和资料。</w:t>
      </w:r>
    </w:p>
    <w:p w14:paraId="455F6F7D" w14:textId="77777777" w:rsidR="008945E2" w:rsidRPr="008945E2" w:rsidRDefault="008945E2" w:rsidP="008945E2">
      <w:pPr>
        <w:numPr>
          <w:ilvl w:val="0"/>
          <w:numId w:val="1"/>
        </w:numPr>
        <w:adjustRightInd w:val="0"/>
        <w:snapToGrid w:val="0"/>
        <w:spacing w:line="560" w:lineRule="exact"/>
        <w:ind w:firstLineChars="200" w:firstLine="640"/>
        <w:rPr>
          <w:rFonts w:ascii="Times New Roman" w:eastAsia="仿宋_GB2312" w:hAnsi="Times New Roman" w:cs="Times New Roman"/>
          <w:sz w:val="32"/>
          <w:szCs w:val="32"/>
        </w:rPr>
      </w:pPr>
      <w:r w:rsidRPr="008945E2">
        <w:rPr>
          <w:rFonts w:ascii="Times New Roman" w:eastAsia="仿宋_GB2312" w:hAnsi="Times New Roman" w:cs="Times New Roman" w:hint="eastAsia"/>
          <w:sz w:val="32"/>
          <w:szCs w:val="32"/>
        </w:rPr>
        <w:t>本细则由陕西省地震局负责解释。</w:t>
      </w:r>
    </w:p>
    <w:p w14:paraId="7944F13D" w14:textId="77777777" w:rsidR="008945E2" w:rsidRPr="008945E2" w:rsidRDefault="008945E2" w:rsidP="008945E2">
      <w:pPr>
        <w:numPr>
          <w:ilvl w:val="0"/>
          <w:numId w:val="1"/>
        </w:numPr>
        <w:adjustRightInd w:val="0"/>
        <w:snapToGrid w:val="0"/>
        <w:spacing w:line="560" w:lineRule="exact"/>
        <w:ind w:firstLineChars="200" w:firstLine="640"/>
        <w:rPr>
          <w:rFonts w:ascii="Times New Roman" w:eastAsia="仿宋_GB2312" w:hAnsi="Times New Roman" w:cs="Times New Roman"/>
          <w:sz w:val="32"/>
          <w:szCs w:val="32"/>
        </w:rPr>
      </w:pPr>
      <w:r w:rsidRPr="008945E2">
        <w:rPr>
          <w:rFonts w:ascii="Times New Roman" w:eastAsia="仿宋_GB2312" w:hAnsi="Times New Roman" w:cs="Times New Roman"/>
          <w:sz w:val="32"/>
          <w:szCs w:val="32"/>
        </w:rPr>
        <w:t>本细则自</w:t>
      </w:r>
      <w:r w:rsidRPr="008945E2">
        <w:rPr>
          <w:rFonts w:ascii="Times New Roman" w:eastAsia="仿宋_GB2312" w:hAnsi="Times New Roman" w:cs="Times New Roman" w:hint="eastAsia"/>
          <w:sz w:val="32"/>
          <w:szCs w:val="32"/>
        </w:rPr>
        <w:t>2</w:t>
      </w:r>
      <w:r w:rsidRPr="008945E2">
        <w:rPr>
          <w:rFonts w:ascii="Times New Roman" w:eastAsia="仿宋_GB2312" w:hAnsi="Times New Roman" w:cs="Times New Roman"/>
          <w:sz w:val="32"/>
          <w:szCs w:val="32"/>
        </w:rPr>
        <w:t>022</w:t>
      </w:r>
      <w:r w:rsidRPr="008945E2">
        <w:rPr>
          <w:rFonts w:ascii="Times New Roman" w:eastAsia="仿宋_GB2312" w:hAnsi="Times New Roman" w:cs="Times New Roman" w:hint="eastAsia"/>
          <w:sz w:val="32"/>
          <w:szCs w:val="32"/>
        </w:rPr>
        <w:t>年</w:t>
      </w:r>
      <w:r w:rsidRPr="008945E2">
        <w:rPr>
          <w:rFonts w:ascii="Times New Roman" w:eastAsia="仿宋_GB2312" w:hAnsi="Times New Roman" w:cs="Times New Roman" w:hint="eastAsia"/>
          <w:sz w:val="32"/>
          <w:szCs w:val="32"/>
        </w:rPr>
        <w:t>1</w:t>
      </w:r>
      <w:r w:rsidRPr="008945E2">
        <w:rPr>
          <w:rFonts w:ascii="Times New Roman" w:eastAsia="仿宋_GB2312" w:hAnsi="Times New Roman" w:cs="Times New Roman"/>
          <w:sz w:val="32"/>
          <w:szCs w:val="32"/>
        </w:rPr>
        <w:t>0</w:t>
      </w:r>
      <w:r w:rsidRPr="008945E2">
        <w:rPr>
          <w:rFonts w:ascii="Times New Roman" w:eastAsia="仿宋_GB2312" w:hAnsi="Times New Roman" w:cs="Times New Roman" w:hint="eastAsia"/>
          <w:sz w:val="32"/>
          <w:szCs w:val="32"/>
        </w:rPr>
        <w:t>月</w:t>
      </w:r>
      <w:r w:rsidRPr="008945E2">
        <w:rPr>
          <w:rFonts w:ascii="Times New Roman" w:eastAsia="仿宋_GB2312" w:hAnsi="Times New Roman" w:cs="Times New Roman" w:hint="eastAsia"/>
          <w:sz w:val="32"/>
          <w:szCs w:val="32"/>
        </w:rPr>
        <w:t>1</w:t>
      </w:r>
      <w:r w:rsidRPr="008945E2">
        <w:rPr>
          <w:rFonts w:ascii="Times New Roman" w:eastAsia="仿宋_GB2312" w:hAnsi="Times New Roman" w:cs="Times New Roman" w:hint="eastAsia"/>
          <w:sz w:val="32"/>
          <w:szCs w:val="32"/>
        </w:rPr>
        <w:t>日</w:t>
      </w:r>
      <w:r w:rsidRPr="008945E2">
        <w:rPr>
          <w:rFonts w:ascii="Times New Roman" w:eastAsia="仿宋_GB2312" w:hAnsi="Times New Roman" w:cs="Times New Roman"/>
          <w:sz w:val="32"/>
          <w:szCs w:val="32"/>
        </w:rPr>
        <w:t>起</w:t>
      </w:r>
      <w:r w:rsidRPr="008945E2">
        <w:rPr>
          <w:rFonts w:ascii="Times New Roman" w:eastAsia="仿宋_GB2312" w:hAnsi="Times New Roman" w:cs="Times New Roman" w:hint="eastAsia"/>
          <w:sz w:val="32"/>
          <w:szCs w:val="32"/>
        </w:rPr>
        <w:t>试行</w:t>
      </w:r>
      <w:r w:rsidRPr="008945E2">
        <w:rPr>
          <w:rFonts w:ascii="Times New Roman" w:eastAsia="仿宋_GB2312" w:hAnsi="Times New Roman" w:cs="Times New Roman"/>
          <w:sz w:val="32"/>
          <w:szCs w:val="32"/>
        </w:rPr>
        <w:t>。</w:t>
      </w:r>
    </w:p>
    <w:p w14:paraId="4B87FE81" w14:textId="64E7A167" w:rsidR="003E1DD5" w:rsidRDefault="008945E2" w:rsidP="008945E2">
      <w:pPr>
        <w:ind w:firstLineChars="200" w:firstLine="640"/>
        <w:rPr>
          <w:rFonts w:ascii="Times New Roman" w:eastAsia="仿宋_GB2312" w:hAnsi="Times New Roman" w:cs="Times New Roman"/>
          <w:sz w:val="32"/>
          <w:szCs w:val="32"/>
          <w:u w:val="single"/>
        </w:rPr>
      </w:pPr>
      <w:r w:rsidRPr="008945E2">
        <w:rPr>
          <w:rFonts w:ascii="仿宋_GB2312" w:eastAsia="仿宋_GB2312" w:hAnsi="仿宋" w:cs="Times New Roman"/>
          <w:color w:val="000000"/>
          <w:sz w:val="32"/>
          <w:szCs w:val="32"/>
        </w:rPr>
        <w:br w:type="page"/>
      </w:r>
    </w:p>
    <w:p w14:paraId="1E27EB2F" w14:textId="77777777" w:rsidR="008945E2" w:rsidRPr="008945E2" w:rsidRDefault="008945E2" w:rsidP="008945E2">
      <w:pPr>
        <w:widowControl/>
        <w:jc w:val="left"/>
        <w:rPr>
          <w:rFonts w:ascii="黑体" w:eastAsia="黑体" w:hAnsi="黑体" w:cs="Times New Roman" w:hint="eastAsia"/>
          <w:color w:val="000000"/>
          <w:sz w:val="32"/>
          <w:szCs w:val="32"/>
        </w:rPr>
      </w:pPr>
      <w:r w:rsidRPr="008945E2">
        <w:rPr>
          <w:rFonts w:ascii="黑体" w:eastAsia="黑体" w:hAnsi="黑体" w:cs="Times New Roman" w:hint="eastAsia"/>
          <w:color w:val="000000"/>
          <w:sz w:val="32"/>
          <w:szCs w:val="32"/>
        </w:rPr>
        <w:lastRenderedPageBreak/>
        <w:t>附件1</w:t>
      </w:r>
    </w:p>
    <w:p w14:paraId="7C762B7C" w14:textId="77777777" w:rsidR="008945E2" w:rsidRPr="008945E2" w:rsidRDefault="008945E2" w:rsidP="008945E2">
      <w:pPr>
        <w:widowControl/>
        <w:jc w:val="left"/>
        <w:rPr>
          <w:rFonts w:ascii="Times New Roman" w:eastAsia="仿宋_GB2312" w:hAnsi="Times New Roman" w:cs="Times New Roman" w:hint="eastAsia"/>
          <w:color w:val="000000"/>
          <w:sz w:val="32"/>
          <w:szCs w:val="32"/>
        </w:rPr>
      </w:pPr>
    </w:p>
    <w:p w14:paraId="5C6F23D7" w14:textId="77777777" w:rsidR="008945E2" w:rsidRPr="008945E2" w:rsidRDefault="008945E2" w:rsidP="008945E2">
      <w:pPr>
        <w:snapToGrid w:val="0"/>
        <w:spacing w:line="540" w:lineRule="exact"/>
        <w:jc w:val="center"/>
        <w:rPr>
          <w:rFonts w:ascii="方正小标宋_GBK" w:eastAsia="方正小标宋_GBK" w:hAnsi="宋体" w:cs="宋体"/>
          <w:color w:val="000000"/>
          <w:kern w:val="0"/>
          <w:sz w:val="40"/>
          <w:szCs w:val="44"/>
        </w:rPr>
      </w:pPr>
      <w:r w:rsidRPr="008945E2">
        <w:rPr>
          <w:rFonts w:ascii="方正小标宋简体" w:eastAsia="方正小标宋简体" w:hAnsi="仿宋" w:cs="Times New Roman" w:hint="eastAsia"/>
          <w:sz w:val="44"/>
          <w:szCs w:val="44"/>
        </w:rPr>
        <w:t>陕西省地震安全性评价技术审查专家库</w:t>
      </w:r>
    </w:p>
    <w:p w14:paraId="2EBEC93F" w14:textId="77777777" w:rsidR="008945E2" w:rsidRPr="008945E2" w:rsidRDefault="008945E2" w:rsidP="008945E2">
      <w:pPr>
        <w:snapToGrid w:val="0"/>
        <w:spacing w:line="540" w:lineRule="exact"/>
        <w:jc w:val="center"/>
        <w:rPr>
          <w:rFonts w:ascii="方正小标宋_GBK" w:eastAsia="方正小标宋_GBK" w:hAnsi="宋体" w:cs="宋体"/>
          <w:color w:val="000000"/>
          <w:kern w:val="0"/>
          <w:sz w:val="40"/>
          <w:szCs w:val="44"/>
        </w:rPr>
      </w:pPr>
      <w:r w:rsidRPr="008945E2">
        <w:rPr>
          <w:rFonts w:ascii="方正小标宋_GBK" w:eastAsia="方正小标宋_GBK" w:hAnsi="宋体" w:cs="宋体" w:hint="eastAsia"/>
          <w:color w:val="000000"/>
          <w:kern w:val="0"/>
          <w:sz w:val="40"/>
          <w:szCs w:val="44"/>
        </w:rPr>
        <w:t>专家申请表</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1"/>
        <w:gridCol w:w="1915"/>
        <w:gridCol w:w="1005"/>
        <w:gridCol w:w="680"/>
        <w:gridCol w:w="1799"/>
        <w:gridCol w:w="1850"/>
      </w:tblGrid>
      <w:tr w:rsidR="008945E2" w:rsidRPr="008945E2" w14:paraId="5B0D8838" w14:textId="77777777" w:rsidTr="006B00AF">
        <w:trPr>
          <w:trHeight w:val="624"/>
          <w:jc w:val="center"/>
        </w:trPr>
        <w:tc>
          <w:tcPr>
            <w:tcW w:w="1751" w:type="dxa"/>
            <w:tcBorders>
              <w:top w:val="single" w:sz="4" w:space="0" w:color="000000"/>
              <w:left w:val="single" w:sz="4" w:space="0" w:color="000000"/>
              <w:bottom w:val="single" w:sz="4" w:space="0" w:color="000000"/>
              <w:right w:val="single" w:sz="4" w:space="0" w:color="000000"/>
            </w:tcBorders>
            <w:vAlign w:val="center"/>
          </w:tcPr>
          <w:p w14:paraId="7602615A" w14:textId="77777777" w:rsidR="008945E2" w:rsidRPr="008945E2" w:rsidRDefault="008945E2" w:rsidP="008945E2">
            <w:pPr>
              <w:snapToGrid w:val="0"/>
              <w:spacing w:line="560" w:lineRule="exact"/>
              <w:jc w:val="center"/>
              <w:rPr>
                <w:rFonts w:ascii="仿宋_GB2312" w:eastAsia="仿宋_GB2312" w:hAnsi="仿宋" w:cs="Times New Roman"/>
                <w:sz w:val="24"/>
                <w:szCs w:val="22"/>
              </w:rPr>
            </w:pPr>
            <w:r w:rsidRPr="008945E2">
              <w:rPr>
                <w:rFonts w:ascii="仿宋_GB2312" w:eastAsia="仿宋_GB2312" w:hAnsi="仿宋" w:cs="Times New Roman" w:hint="eastAsia"/>
                <w:sz w:val="24"/>
                <w:szCs w:val="32"/>
              </w:rPr>
              <w:t>姓  名</w:t>
            </w:r>
          </w:p>
        </w:tc>
        <w:tc>
          <w:tcPr>
            <w:tcW w:w="1915" w:type="dxa"/>
            <w:tcBorders>
              <w:top w:val="single" w:sz="4" w:space="0" w:color="000000"/>
              <w:left w:val="single" w:sz="4" w:space="0" w:color="000000"/>
              <w:bottom w:val="single" w:sz="4" w:space="0" w:color="000000"/>
              <w:right w:val="single" w:sz="4" w:space="0" w:color="000000"/>
            </w:tcBorders>
            <w:vAlign w:val="center"/>
          </w:tcPr>
          <w:p w14:paraId="545DBC72"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2B1339E8"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r w:rsidRPr="008945E2">
              <w:rPr>
                <w:rFonts w:ascii="仿宋_GB2312" w:eastAsia="仿宋_GB2312" w:hAnsi="仿宋" w:cs="Times New Roman" w:hint="eastAsia"/>
                <w:sz w:val="24"/>
                <w:szCs w:val="32"/>
              </w:rPr>
              <w:t>性别</w:t>
            </w:r>
          </w:p>
        </w:tc>
        <w:tc>
          <w:tcPr>
            <w:tcW w:w="2479" w:type="dxa"/>
            <w:gridSpan w:val="2"/>
            <w:tcBorders>
              <w:top w:val="single" w:sz="4" w:space="0" w:color="000000"/>
              <w:left w:val="single" w:sz="4" w:space="0" w:color="000000"/>
              <w:bottom w:val="single" w:sz="4" w:space="0" w:color="000000"/>
              <w:right w:val="single" w:sz="4" w:space="0" w:color="000000"/>
            </w:tcBorders>
            <w:vAlign w:val="center"/>
          </w:tcPr>
          <w:p w14:paraId="1BA1409E"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p>
        </w:tc>
        <w:tc>
          <w:tcPr>
            <w:tcW w:w="1850" w:type="dxa"/>
            <w:vMerge w:val="restart"/>
            <w:tcBorders>
              <w:top w:val="single" w:sz="4" w:space="0" w:color="000000"/>
              <w:left w:val="single" w:sz="4" w:space="0" w:color="000000"/>
              <w:bottom w:val="single" w:sz="4" w:space="0" w:color="000000"/>
              <w:right w:val="single" w:sz="4" w:space="0" w:color="000000"/>
            </w:tcBorders>
            <w:vAlign w:val="center"/>
          </w:tcPr>
          <w:p w14:paraId="14389DE1" w14:textId="77777777" w:rsidR="008945E2" w:rsidRPr="008945E2" w:rsidRDefault="008945E2" w:rsidP="008945E2">
            <w:pPr>
              <w:snapToGrid w:val="0"/>
              <w:spacing w:line="240" w:lineRule="atLeast"/>
              <w:jc w:val="center"/>
              <w:rPr>
                <w:rFonts w:ascii="仿宋_GB2312" w:eastAsia="仿宋_GB2312" w:hAnsi="仿宋" w:cs="Times New Roman"/>
                <w:sz w:val="24"/>
                <w:szCs w:val="32"/>
              </w:rPr>
            </w:pPr>
          </w:p>
        </w:tc>
      </w:tr>
      <w:tr w:rsidR="008945E2" w:rsidRPr="008945E2" w14:paraId="11C77ADC" w14:textId="77777777" w:rsidTr="006B00AF">
        <w:trPr>
          <w:trHeight w:val="624"/>
          <w:jc w:val="center"/>
        </w:trPr>
        <w:tc>
          <w:tcPr>
            <w:tcW w:w="1751" w:type="dxa"/>
            <w:tcBorders>
              <w:top w:val="single" w:sz="4" w:space="0" w:color="000000"/>
              <w:left w:val="single" w:sz="4" w:space="0" w:color="000000"/>
              <w:bottom w:val="single" w:sz="4" w:space="0" w:color="000000"/>
              <w:right w:val="single" w:sz="4" w:space="0" w:color="000000"/>
            </w:tcBorders>
            <w:vAlign w:val="center"/>
          </w:tcPr>
          <w:p w14:paraId="312FB120"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r w:rsidRPr="008945E2">
              <w:rPr>
                <w:rFonts w:ascii="仿宋_GB2312" w:eastAsia="仿宋_GB2312" w:hAnsi="仿宋" w:cs="Times New Roman" w:hint="eastAsia"/>
                <w:sz w:val="24"/>
                <w:szCs w:val="32"/>
              </w:rPr>
              <w:t>出生年月</w:t>
            </w:r>
          </w:p>
        </w:tc>
        <w:tc>
          <w:tcPr>
            <w:tcW w:w="1915" w:type="dxa"/>
            <w:tcBorders>
              <w:top w:val="single" w:sz="4" w:space="0" w:color="000000"/>
              <w:left w:val="single" w:sz="4" w:space="0" w:color="000000"/>
              <w:bottom w:val="single" w:sz="4" w:space="0" w:color="000000"/>
              <w:right w:val="single" w:sz="4" w:space="0" w:color="000000"/>
            </w:tcBorders>
            <w:vAlign w:val="center"/>
          </w:tcPr>
          <w:p w14:paraId="0DAAD7DE"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6E281ECF"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r w:rsidRPr="008945E2">
              <w:rPr>
                <w:rFonts w:ascii="仿宋_GB2312" w:eastAsia="仿宋_GB2312" w:hAnsi="仿宋" w:cs="Times New Roman" w:hint="eastAsia"/>
                <w:sz w:val="24"/>
                <w:szCs w:val="32"/>
              </w:rPr>
              <w:t>学历</w:t>
            </w:r>
          </w:p>
        </w:tc>
        <w:tc>
          <w:tcPr>
            <w:tcW w:w="2479" w:type="dxa"/>
            <w:gridSpan w:val="2"/>
            <w:tcBorders>
              <w:top w:val="single" w:sz="4" w:space="0" w:color="000000"/>
              <w:left w:val="single" w:sz="4" w:space="0" w:color="000000"/>
              <w:bottom w:val="single" w:sz="4" w:space="0" w:color="000000"/>
              <w:right w:val="single" w:sz="4" w:space="0" w:color="000000"/>
            </w:tcBorders>
            <w:vAlign w:val="center"/>
          </w:tcPr>
          <w:p w14:paraId="1432F020"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p>
        </w:tc>
        <w:tc>
          <w:tcPr>
            <w:tcW w:w="1850" w:type="dxa"/>
            <w:vMerge/>
            <w:tcBorders>
              <w:top w:val="single" w:sz="4" w:space="0" w:color="000000"/>
              <w:left w:val="single" w:sz="4" w:space="0" w:color="000000"/>
              <w:bottom w:val="single" w:sz="4" w:space="0" w:color="000000"/>
              <w:right w:val="single" w:sz="4" w:space="0" w:color="000000"/>
            </w:tcBorders>
            <w:vAlign w:val="center"/>
          </w:tcPr>
          <w:p w14:paraId="0132B7F2" w14:textId="77777777" w:rsidR="008945E2" w:rsidRPr="008945E2" w:rsidRDefault="008945E2" w:rsidP="008945E2">
            <w:pPr>
              <w:widowControl/>
              <w:jc w:val="left"/>
              <w:rPr>
                <w:rFonts w:ascii="仿宋_GB2312" w:eastAsia="仿宋_GB2312" w:hAnsi="仿宋" w:cs="Times New Roman"/>
                <w:sz w:val="24"/>
                <w:szCs w:val="22"/>
              </w:rPr>
            </w:pPr>
          </w:p>
        </w:tc>
      </w:tr>
      <w:tr w:rsidR="008945E2" w:rsidRPr="008945E2" w14:paraId="4DE67D40" w14:textId="77777777" w:rsidTr="006B00AF">
        <w:trPr>
          <w:trHeight w:val="624"/>
          <w:jc w:val="center"/>
        </w:trPr>
        <w:tc>
          <w:tcPr>
            <w:tcW w:w="1751" w:type="dxa"/>
            <w:tcBorders>
              <w:top w:val="single" w:sz="4" w:space="0" w:color="000000"/>
              <w:left w:val="single" w:sz="4" w:space="0" w:color="000000"/>
              <w:bottom w:val="single" w:sz="4" w:space="0" w:color="000000"/>
              <w:right w:val="single" w:sz="4" w:space="0" w:color="000000"/>
            </w:tcBorders>
            <w:vAlign w:val="center"/>
          </w:tcPr>
          <w:p w14:paraId="2CC10964"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r w:rsidRPr="008945E2">
              <w:rPr>
                <w:rFonts w:ascii="仿宋_GB2312" w:eastAsia="仿宋_GB2312" w:hAnsi="仿宋" w:cs="Times New Roman" w:hint="eastAsia"/>
                <w:sz w:val="24"/>
                <w:szCs w:val="32"/>
              </w:rPr>
              <w:t>所学专业</w:t>
            </w:r>
          </w:p>
        </w:tc>
        <w:tc>
          <w:tcPr>
            <w:tcW w:w="5399" w:type="dxa"/>
            <w:gridSpan w:val="4"/>
            <w:tcBorders>
              <w:top w:val="single" w:sz="4" w:space="0" w:color="000000"/>
              <w:left w:val="single" w:sz="4" w:space="0" w:color="000000"/>
              <w:bottom w:val="single" w:sz="4" w:space="0" w:color="000000"/>
              <w:right w:val="single" w:sz="4" w:space="0" w:color="000000"/>
            </w:tcBorders>
            <w:vAlign w:val="center"/>
          </w:tcPr>
          <w:p w14:paraId="0491FA8A"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p>
        </w:tc>
        <w:tc>
          <w:tcPr>
            <w:tcW w:w="1850" w:type="dxa"/>
            <w:vMerge/>
            <w:tcBorders>
              <w:top w:val="single" w:sz="4" w:space="0" w:color="000000"/>
              <w:left w:val="single" w:sz="4" w:space="0" w:color="000000"/>
              <w:bottom w:val="single" w:sz="4" w:space="0" w:color="000000"/>
              <w:right w:val="single" w:sz="4" w:space="0" w:color="000000"/>
            </w:tcBorders>
            <w:vAlign w:val="center"/>
          </w:tcPr>
          <w:p w14:paraId="6F453A9D" w14:textId="77777777" w:rsidR="008945E2" w:rsidRPr="008945E2" w:rsidRDefault="008945E2" w:rsidP="008945E2">
            <w:pPr>
              <w:widowControl/>
              <w:jc w:val="left"/>
              <w:rPr>
                <w:rFonts w:ascii="仿宋_GB2312" w:eastAsia="仿宋_GB2312" w:hAnsi="仿宋" w:cs="Times New Roman"/>
                <w:sz w:val="24"/>
                <w:szCs w:val="22"/>
              </w:rPr>
            </w:pPr>
          </w:p>
        </w:tc>
      </w:tr>
      <w:tr w:rsidR="008945E2" w:rsidRPr="008945E2" w14:paraId="5AF46C9B" w14:textId="77777777" w:rsidTr="006B00AF">
        <w:trPr>
          <w:trHeight w:val="624"/>
          <w:jc w:val="center"/>
        </w:trPr>
        <w:tc>
          <w:tcPr>
            <w:tcW w:w="1751" w:type="dxa"/>
            <w:tcBorders>
              <w:top w:val="single" w:sz="4" w:space="0" w:color="000000"/>
              <w:left w:val="single" w:sz="4" w:space="0" w:color="000000"/>
              <w:bottom w:val="single" w:sz="4" w:space="0" w:color="000000"/>
              <w:right w:val="single" w:sz="4" w:space="0" w:color="000000"/>
            </w:tcBorders>
            <w:vAlign w:val="center"/>
          </w:tcPr>
          <w:p w14:paraId="1E5FEB2D"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r w:rsidRPr="008945E2">
              <w:rPr>
                <w:rFonts w:ascii="仿宋_GB2312" w:eastAsia="仿宋_GB2312" w:hAnsi="仿宋" w:cs="Times New Roman" w:hint="eastAsia"/>
                <w:sz w:val="24"/>
                <w:szCs w:val="32"/>
              </w:rPr>
              <w:t>工作单位</w:t>
            </w:r>
          </w:p>
        </w:tc>
        <w:tc>
          <w:tcPr>
            <w:tcW w:w="3600" w:type="dxa"/>
            <w:gridSpan w:val="3"/>
            <w:tcBorders>
              <w:top w:val="single" w:sz="4" w:space="0" w:color="000000"/>
              <w:left w:val="single" w:sz="4" w:space="0" w:color="000000"/>
              <w:bottom w:val="single" w:sz="4" w:space="0" w:color="000000"/>
              <w:right w:val="single" w:sz="4" w:space="0" w:color="000000"/>
            </w:tcBorders>
            <w:vAlign w:val="center"/>
          </w:tcPr>
          <w:p w14:paraId="60CDD88A"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53F91301"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r w:rsidRPr="008945E2">
              <w:rPr>
                <w:rFonts w:ascii="仿宋_GB2312" w:eastAsia="仿宋_GB2312" w:hAnsi="仿宋" w:cs="Times New Roman" w:hint="eastAsia"/>
                <w:sz w:val="24"/>
                <w:szCs w:val="32"/>
              </w:rPr>
              <w:t>工作年限</w:t>
            </w:r>
          </w:p>
        </w:tc>
        <w:tc>
          <w:tcPr>
            <w:tcW w:w="1850" w:type="dxa"/>
            <w:tcBorders>
              <w:top w:val="single" w:sz="4" w:space="0" w:color="000000"/>
              <w:left w:val="single" w:sz="4" w:space="0" w:color="000000"/>
              <w:bottom w:val="single" w:sz="4" w:space="0" w:color="000000"/>
              <w:right w:val="single" w:sz="4" w:space="0" w:color="000000"/>
            </w:tcBorders>
            <w:vAlign w:val="center"/>
          </w:tcPr>
          <w:p w14:paraId="155AE448"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p>
        </w:tc>
      </w:tr>
      <w:tr w:rsidR="008945E2" w:rsidRPr="008945E2" w14:paraId="59AF0031" w14:textId="77777777" w:rsidTr="006B00AF">
        <w:trPr>
          <w:trHeight w:val="624"/>
          <w:jc w:val="center"/>
        </w:trPr>
        <w:tc>
          <w:tcPr>
            <w:tcW w:w="1751" w:type="dxa"/>
            <w:tcBorders>
              <w:top w:val="single" w:sz="4" w:space="0" w:color="000000"/>
              <w:left w:val="single" w:sz="4" w:space="0" w:color="000000"/>
              <w:bottom w:val="single" w:sz="4" w:space="0" w:color="000000"/>
              <w:right w:val="single" w:sz="4" w:space="0" w:color="000000"/>
            </w:tcBorders>
            <w:vAlign w:val="center"/>
          </w:tcPr>
          <w:p w14:paraId="6DF756F7"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r w:rsidRPr="008945E2">
              <w:rPr>
                <w:rFonts w:ascii="仿宋_GB2312" w:eastAsia="仿宋_GB2312" w:hAnsi="仿宋" w:cs="Times New Roman" w:hint="eastAsia"/>
                <w:sz w:val="24"/>
                <w:szCs w:val="32"/>
              </w:rPr>
              <w:t>职称/职务</w:t>
            </w:r>
          </w:p>
        </w:tc>
        <w:tc>
          <w:tcPr>
            <w:tcW w:w="3600" w:type="dxa"/>
            <w:gridSpan w:val="3"/>
            <w:tcBorders>
              <w:top w:val="single" w:sz="4" w:space="0" w:color="000000"/>
              <w:left w:val="single" w:sz="4" w:space="0" w:color="000000"/>
              <w:bottom w:val="single" w:sz="4" w:space="0" w:color="000000"/>
              <w:right w:val="single" w:sz="4" w:space="0" w:color="000000"/>
            </w:tcBorders>
            <w:vAlign w:val="center"/>
          </w:tcPr>
          <w:p w14:paraId="44D027B5"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00902CD7"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r w:rsidRPr="008945E2">
              <w:rPr>
                <w:rFonts w:ascii="仿宋_GB2312" w:eastAsia="仿宋_GB2312" w:hAnsi="仿宋" w:cs="Times New Roman" w:hint="eastAsia"/>
                <w:sz w:val="24"/>
                <w:szCs w:val="32"/>
              </w:rPr>
              <w:t>现从事专业</w:t>
            </w:r>
          </w:p>
        </w:tc>
        <w:tc>
          <w:tcPr>
            <w:tcW w:w="1850" w:type="dxa"/>
            <w:tcBorders>
              <w:top w:val="single" w:sz="4" w:space="0" w:color="000000"/>
              <w:left w:val="single" w:sz="4" w:space="0" w:color="000000"/>
              <w:bottom w:val="single" w:sz="4" w:space="0" w:color="000000"/>
              <w:right w:val="single" w:sz="4" w:space="0" w:color="000000"/>
            </w:tcBorders>
            <w:vAlign w:val="center"/>
          </w:tcPr>
          <w:p w14:paraId="3614DEAA"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p>
        </w:tc>
      </w:tr>
      <w:tr w:rsidR="008945E2" w:rsidRPr="008945E2" w14:paraId="56209B1A" w14:textId="77777777" w:rsidTr="006B00AF">
        <w:trPr>
          <w:trHeight w:val="624"/>
          <w:jc w:val="center"/>
        </w:trPr>
        <w:tc>
          <w:tcPr>
            <w:tcW w:w="1751" w:type="dxa"/>
            <w:tcBorders>
              <w:top w:val="single" w:sz="4" w:space="0" w:color="000000"/>
              <w:left w:val="single" w:sz="4" w:space="0" w:color="000000"/>
              <w:bottom w:val="single" w:sz="4" w:space="0" w:color="000000"/>
              <w:right w:val="single" w:sz="4" w:space="0" w:color="000000"/>
            </w:tcBorders>
            <w:vAlign w:val="center"/>
          </w:tcPr>
          <w:p w14:paraId="29A73457" w14:textId="77777777" w:rsidR="008945E2" w:rsidRPr="008945E2" w:rsidRDefault="008945E2" w:rsidP="008945E2">
            <w:pPr>
              <w:snapToGrid w:val="0"/>
              <w:jc w:val="center"/>
              <w:rPr>
                <w:rFonts w:ascii="仿宋_GB2312" w:eastAsia="仿宋_GB2312" w:hAnsi="仿宋" w:cs="Times New Roman"/>
                <w:sz w:val="24"/>
                <w:szCs w:val="32"/>
              </w:rPr>
            </w:pPr>
            <w:r w:rsidRPr="008945E2">
              <w:rPr>
                <w:rFonts w:ascii="仿宋_GB2312" w:eastAsia="仿宋_GB2312" w:hAnsi="仿宋" w:cs="Times New Roman" w:hint="eastAsia"/>
                <w:sz w:val="24"/>
                <w:szCs w:val="32"/>
              </w:rPr>
              <w:t>申请从事</w:t>
            </w:r>
          </w:p>
          <w:p w14:paraId="0E8FAD99" w14:textId="77777777" w:rsidR="008945E2" w:rsidRPr="008945E2" w:rsidRDefault="008945E2" w:rsidP="008945E2">
            <w:pPr>
              <w:snapToGrid w:val="0"/>
              <w:jc w:val="center"/>
              <w:rPr>
                <w:rFonts w:ascii="仿宋_GB2312" w:eastAsia="仿宋_GB2312" w:hAnsi="仿宋" w:cs="Times New Roman"/>
                <w:sz w:val="24"/>
                <w:szCs w:val="32"/>
              </w:rPr>
            </w:pPr>
            <w:r w:rsidRPr="008945E2">
              <w:rPr>
                <w:rFonts w:ascii="仿宋_GB2312" w:eastAsia="仿宋_GB2312" w:hAnsi="仿宋" w:cs="Times New Roman" w:hint="eastAsia"/>
                <w:sz w:val="24"/>
                <w:szCs w:val="32"/>
              </w:rPr>
              <w:t>专业类别</w:t>
            </w:r>
          </w:p>
        </w:tc>
        <w:tc>
          <w:tcPr>
            <w:tcW w:w="7249" w:type="dxa"/>
            <w:gridSpan w:val="5"/>
            <w:tcBorders>
              <w:top w:val="single" w:sz="4" w:space="0" w:color="000000"/>
              <w:left w:val="single" w:sz="4" w:space="0" w:color="000000"/>
              <w:bottom w:val="single" w:sz="4" w:space="0" w:color="000000"/>
              <w:right w:val="single" w:sz="4" w:space="0" w:color="000000"/>
            </w:tcBorders>
            <w:vAlign w:val="center"/>
          </w:tcPr>
          <w:p w14:paraId="39037EB4"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r w:rsidRPr="008945E2">
              <w:rPr>
                <w:rFonts w:ascii="仿宋_GB2312" w:eastAsia="仿宋_GB2312" w:hAnsi="宋体" w:cs="Times New Roman"/>
                <w:sz w:val="24"/>
                <w:szCs w:val="32"/>
              </w:rPr>
              <w:sym w:font="Wingdings 2" w:char="F0A3"/>
            </w:r>
            <w:r w:rsidRPr="008945E2">
              <w:rPr>
                <w:rFonts w:ascii="仿宋_GB2312" w:eastAsia="仿宋_GB2312" w:hAnsi="仿宋" w:cs="Times New Roman" w:hint="eastAsia"/>
                <w:sz w:val="24"/>
                <w:szCs w:val="32"/>
              </w:rPr>
              <w:t xml:space="preserve">地震学   </w:t>
            </w:r>
            <w:r w:rsidRPr="008945E2">
              <w:rPr>
                <w:rFonts w:ascii="仿宋_GB2312" w:eastAsia="仿宋_GB2312" w:hAnsi="宋体" w:cs="Times New Roman" w:hint="eastAsia"/>
                <w:sz w:val="24"/>
                <w:szCs w:val="32"/>
              </w:rPr>
              <w:t>□</w:t>
            </w:r>
            <w:r w:rsidRPr="008945E2">
              <w:rPr>
                <w:rFonts w:ascii="仿宋_GB2312" w:eastAsia="仿宋_GB2312" w:hAnsi="仿宋" w:cs="Times New Roman" w:hint="eastAsia"/>
                <w:sz w:val="24"/>
                <w:szCs w:val="32"/>
              </w:rPr>
              <w:t xml:space="preserve">地震地质学   </w:t>
            </w:r>
            <w:r w:rsidRPr="008945E2">
              <w:rPr>
                <w:rFonts w:ascii="仿宋_GB2312" w:eastAsia="仿宋_GB2312" w:hAnsi="宋体" w:cs="Times New Roman" w:hint="eastAsia"/>
                <w:sz w:val="24"/>
                <w:szCs w:val="32"/>
              </w:rPr>
              <w:t>□</w:t>
            </w:r>
            <w:r w:rsidRPr="008945E2">
              <w:rPr>
                <w:rFonts w:ascii="仿宋_GB2312" w:eastAsia="仿宋_GB2312" w:hAnsi="仿宋" w:cs="Times New Roman" w:hint="eastAsia"/>
                <w:sz w:val="24"/>
                <w:szCs w:val="32"/>
              </w:rPr>
              <w:t>地震工程学</w:t>
            </w:r>
          </w:p>
        </w:tc>
      </w:tr>
      <w:tr w:rsidR="008945E2" w:rsidRPr="008945E2" w14:paraId="3D27AD4A" w14:textId="77777777" w:rsidTr="006B00AF">
        <w:trPr>
          <w:trHeight w:val="624"/>
          <w:jc w:val="center"/>
        </w:trPr>
        <w:tc>
          <w:tcPr>
            <w:tcW w:w="1751" w:type="dxa"/>
            <w:tcBorders>
              <w:top w:val="single" w:sz="4" w:space="0" w:color="000000"/>
              <w:left w:val="single" w:sz="4" w:space="0" w:color="000000"/>
              <w:bottom w:val="single" w:sz="4" w:space="0" w:color="000000"/>
              <w:right w:val="single" w:sz="4" w:space="0" w:color="000000"/>
            </w:tcBorders>
            <w:vAlign w:val="center"/>
          </w:tcPr>
          <w:p w14:paraId="3BEB1ADF"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r w:rsidRPr="008945E2">
              <w:rPr>
                <w:rFonts w:ascii="仿宋_GB2312" w:eastAsia="仿宋_GB2312" w:hAnsi="仿宋" w:cs="Times New Roman" w:hint="eastAsia"/>
                <w:sz w:val="24"/>
                <w:szCs w:val="32"/>
              </w:rPr>
              <w:t>联系电话</w:t>
            </w:r>
          </w:p>
        </w:tc>
        <w:tc>
          <w:tcPr>
            <w:tcW w:w="3600" w:type="dxa"/>
            <w:gridSpan w:val="3"/>
            <w:tcBorders>
              <w:top w:val="single" w:sz="4" w:space="0" w:color="000000"/>
              <w:left w:val="single" w:sz="4" w:space="0" w:color="000000"/>
              <w:bottom w:val="single" w:sz="4" w:space="0" w:color="000000"/>
              <w:right w:val="single" w:sz="4" w:space="0" w:color="000000"/>
            </w:tcBorders>
            <w:vAlign w:val="center"/>
          </w:tcPr>
          <w:p w14:paraId="4572C277"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5E9B26D2"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r w:rsidRPr="008945E2">
              <w:rPr>
                <w:rFonts w:ascii="仿宋_GB2312" w:eastAsia="仿宋_GB2312" w:hAnsi="仿宋" w:cs="Times New Roman" w:hint="eastAsia"/>
                <w:sz w:val="24"/>
                <w:szCs w:val="32"/>
              </w:rPr>
              <w:t>电子邮箱</w:t>
            </w:r>
          </w:p>
        </w:tc>
        <w:tc>
          <w:tcPr>
            <w:tcW w:w="1850" w:type="dxa"/>
            <w:tcBorders>
              <w:top w:val="single" w:sz="4" w:space="0" w:color="000000"/>
              <w:left w:val="single" w:sz="4" w:space="0" w:color="000000"/>
              <w:bottom w:val="single" w:sz="4" w:space="0" w:color="000000"/>
              <w:right w:val="single" w:sz="4" w:space="0" w:color="000000"/>
            </w:tcBorders>
            <w:vAlign w:val="center"/>
          </w:tcPr>
          <w:p w14:paraId="012D2D18" w14:textId="77777777" w:rsidR="008945E2" w:rsidRPr="008945E2" w:rsidRDefault="008945E2" w:rsidP="008945E2">
            <w:pPr>
              <w:snapToGrid w:val="0"/>
              <w:spacing w:line="560" w:lineRule="exact"/>
              <w:jc w:val="center"/>
              <w:rPr>
                <w:rFonts w:ascii="仿宋_GB2312" w:eastAsia="仿宋_GB2312" w:hAnsi="仿宋" w:cs="Times New Roman"/>
                <w:spacing w:val="-20"/>
                <w:sz w:val="24"/>
                <w:szCs w:val="32"/>
              </w:rPr>
            </w:pPr>
          </w:p>
        </w:tc>
      </w:tr>
      <w:tr w:rsidR="008945E2" w:rsidRPr="008945E2" w14:paraId="672227B0" w14:textId="77777777" w:rsidTr="006B00AF">
        <w:trPr>
          <w:trHeight w:val="624"/>
          <w:jc w:val="center"/>
        </w:trPr>
        <w:tc>
          <w:tcPr>
            <w:tcW w:w="1751" w:type="dxa"/>
            <w:tcBorders>
              <w:top w:val="single" w:sz="4" w:space="0" w:color="000000"/>
              <w:left w:val="single" w:sz="4" w:space="0" w:color="000000"/>
              <w:bottom w:val="single" w:sz="4" w:space="0" w:color="000000"/>
              <w:right w:val="single" w:sz="4" w:space="0" w:color="000000"/>
            </w:tcBorders>
            <w:vAlign w:val="center"/>
          </w:tcPr>
          <w:p w14:paraId="362FB2DF"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r w:rsidRPr="008945E2">
              <w:rPr>
                <w:rFonts w:ascii="仿宋_GB2312" w:eastAsia="仿宋_GB2312" w:hAnsi="仿宋" w:cs="Times New Roman" w:hint="eastAsia"/>
                <w:sz w:val="24"/>
                <w:szCs w:val="32"/>
              </w:rPr>
              <w:t>通讯地址</w:t>
            </w:r>
          </w:p>
        </w:tc>
        <w:tc>
          <w:tcPr>
            <w:tcW w:w="7249" w:type="dxa"/>
            <w:gridSpan w:val="5"/>
            <w:tcBorders>
              <w:top w:val="single" w:sz="4" w:space="0" w:color="000000"/>
              <w:left w:val="single" w:sz="4" w:space="0" w:color="000000"/>
              <w:bottom w:val="single" w:sz="4" w:space="0" w:color="000000"/>
              <w:right w:val="single" w:sz="4" w:space="0" w:color="000000"/>
            </w:tcBorders>
            <w:vAlign w:val="center"/>
          </w:tcPr>
          <w:p w14:paraId="5EEDE2C9" w14:textId="77777777" w:rsidR="008945E2" w:rsidRPr="008945E2" w:rsidRDefault="008945E2" w:rsidP="008945E2">
            <w:pPr>
              <w:snapToGrid w:val="0"/>
              <w:spacing w:line="560" w:lineRule="exact"/>
              <w:jc w:val="center"/>
              <w:rPr>
                <w:rFonts w:ascii="仿宋_GB2312" w:eastAsia="仿宋_GB2312" w:hAnsi="仿宋" w:cs="Times New Roman"/>
                <w:sz w:val="24"/>
                <w:szCs w:val="32"/>
              </w:rPr>
            </w:pPr>
          </w:p>
        </w:tc>
      </w:tr>
      <w:tr w:rsidR="008945E2" w:rsidRPr="008945E2" w14:paraId="26183644" w14:textId="77777777" w:rsidTr="00DE11C0">
        <w:trPr>
          <w:trHeight w:val="1663"/>
          <w:jc w:val="center"/>
        </w:trPr>
        <w:tc>
          <w:tcPr>
            <w:tcW w:w="1751" w:type="dxa"/>
            <w:tcBorders>
              <w:top w:val="single" w:sz="4" w:space="0" w:color="000000"/>
              <w:left w:val="single" w:sz="4" w:space="0" w:color="000000"/>
              <w:bottom w:val="single" w:sz="4" w:space="0" w:color="000000"/>
              <w:right w:val="single" w:sz="4" w:space="0" w:color="000000"/>
            </w:tcBorders>
            <w:vAlign w:val="center"/>
          </w:tcPr>
          <w:p w14:paraId="24596FA5" w14:textId="77777777" w:rsidR="008945E2" w:rsidRPr="008945E2" w:rsidRDefault="008945E2" w:rsidP="008945E2">
            <w:pPr>
              <w:snapToGrid w:val="0"/>
              <w:jc w:val="center"/>
              <w:rPr>
                <w:rFonts w:ascii="仿宋_GB2312" w:eastAsia="仿宋_GB2312" w:hAnsi="仿宋" w:cs="Times New Roman"/>
                <w:sz w:val="24"/>
                <w:szCs w:val="32"/>
              </w:rPr>
            </w:pPr>
            <w:r w:rsidRPr="008945E2">
              <w:rPr>
                <w:rFonts w:ascii="仿宋_GB2312" w:eastAsia="仿宋_GB2312" w:hAnsi="仿宋" w:cs="Times New Roman" w:hint="eastAsia"/>
                <w:sz w:val="24"/>
                <w:szCs w:val="32"/>
              </w:rPr>
              <w:t>参与编写、评审的地震安全性评价项目</w:t>
            </w:r>
          </w:p>
          <w:p w14:paraId="161CC537" w14:textId="77777777" w:rsidR="008945E2" w:rsidRPr="008945E2" w:rsidRDefault="008945E2" w:rsidP="008945E2">
            <w:pPr>
              <w:snapToGrid w:val="0"/>
              <w:jc w:val="center"/>
              <w:rPr>
                <w:rFonts w:ascii="仿宋_GB2312" w:eastAsia="仿宋_GB2312" w:hAnsi="仿宋" w:cs="Times New Roman"/>
                <w:sz w:val="24"/>
                <w:szCs w:val="32"/>
              </w:rPr>
            </w:pPr>
            <w:r w:rsidRPr="008945E2">
              <w:rPr>
                <w:rFonts w:ascii="仿宋_GB2312" w:eastAsia="仿宋_GB2312" w:hAnsi="仿宋" w:cs="Times New Roman" w:hint="eastAsia"/>
                <w:sz w:val="24"/>
                <w:szCs w:val="32"/>
              </w:rPr>
              <w:t>等相关经历</w:t>
            </w:r>
          </w:p>
        </w:tc>
        <w:tc>
          <w:tcPr>
            <w:tcW w:w="7249" w:type="dxa"/>
            <w:gridSpan w:val="5"/>
            <w:tcBorders>
              <w:top w:val="single" w:sz="4" w:space="0" w:color="000000"/>
              <w:left w:val="single" w:sz="4" w:space="0" w:color="000000"/>
              <w:bottom w:val="single" w:sz="4" w:space="0" w:color="000000"/>
              <w:right w:val="single" w:sz="4" w:space="0" w:color="000000"/>
            </w:tcBorders>
            <w:vAlign w:val="center"/>
          </w:tcPr>
          <w:p w14:paraId="68C69244" w14:textId="77777777" w:rsidR="008945E2" w:rsidRPr="008945E2" w:rsidRDefault="008945E2" w:rsidP="008945E2">
            <w:pPr>
              <w:snapToGrid w:val="0"/>
              <w:spacing w:line="380" w:lineRule="exact"/>
              <w:rPr>
                <w:rFonts w:ascii="仿宋_GB2312" w:eastAsia="仿宋_GB2312" w:hAnsi="仿宋" w:cs="Times New Roman"/>
                <w:sz w:val="24"/>
                <w:szCs w:val="32"/>
              </w:rPr>
            </w:pPr>
          </w:p>
          <w:p w14:paraId="31BFCC95" w14:textId="77777777" w:rsidR="008945E2" w:rsidRPr="008945E2" w:rsidRDefault="008945E2" w:rsidP="008945E2">
            <w:pPr>
              <w:snapToGrid w:val="0"/>
              <w:spacing w:line="380" w:lineRule="exact"/>
              <w:rPr>
                <w:rFonts w:ascii="仿宋_GB2312" w:eastAsia="仿宋_GB2312" w:hAnsi="仿宋" w:cs="Times New Roman"/>
                <w:sz w:val="24"/>
                <w:szCs w:val="32"/>
              </w:rPr>
            </w:pPr>
          </w:p>
        </w:tc>
      </w:tr>
      <w:tr w:rsidR="008945E2" w:rsidRPr="008945E2" w14:paraId="6E004208" w14:textId="77777777" w:rsidTr="006B00AF">
        <w:trPr>
          <w:trHeight w:val="624"/>
          <w:jc w:val="center"/>
        </w:trPr>
        <w:tc>
          <w:tcPr>
            <w:tcW w:w="1751" w:type="dxa"/>
            <w:tcBorders>
              <w:top w:val="single" w:sz="4" w:space="0" w:color="000000"/>
              <w:left w:val="single" w:sz="4" w:space="0" w:color="000000"/>
              <w:bottom w:val="single" w:sz="4" w:space="0" w:color="000000"/>
              <w:right w:val="single" w:sz="4" w:space="0" w:color="000000"/>
            </w:tcBorders>
            <w:vAlign w:val="center"/>
          </w:tcPr>
          <w:p w14:paraId="09E68E49" w14:textId="77777777" w:rsidR="008945E2" w:rsidRPr="008945E2" w:rsidRDefault="008945E2" w:rsidP="008945E2">
            <w:pPr>
              <w:snapToGrid w:val="0"/>
              <w:jc w:val="center"/>
              <w:rPr>
                <w:rFonts w:ascii="仿宋_GB2312" w:eastAsia="仿宋_GB2312" w:hAnsi="仿宋" w:cs="Times New Roman"/>
                <w:sz w:val="24"/>
                <w:szCs w:val="32"/>
              </w:rPr>
            </w:pPr>
            <w:r w:rsidRPr="008945E2">
              <w:rPr>
                <w:rFonts w:ascii="仿宋_GB2312" w:eastAsia="仿宋_GB2312" w:hAnsi="仿宋" w:cs="Times New Roman" w:hint="eastAsia"/>
                <w:sz w:val="24"/>
                <w:szCs w:val="32"/>
              </w:rPr>
              <w:t>地震安全性评价或相关工作成果</w:t>
            </w:r>
          </w:p>
        </w:tc>
        <w:tc>
          <w:tcPr>
            <w:tcW w:w="7249" w:type="dxa"/>
            <w:gridSpan w:val="5"/>
            <w:tcBorders>
              <w:top w:val="single" w:sz="4" w:space="0" w:color="000000"/>
              <w:left w:val="single" w:sz="4" w:space="0" w:color="000000"/>
              <w:bottom w:val="single" w:sz="4" w:space="0" w:color="000000"/>
              <w:right w:val="single" w:sz="4" w:space="0" w:color="000000"/>
            </w:tcBorders>
            <w:vAlign w:val="center"/>
          </w:tcPr>
          <w:p w14:paraId="6CED2B7F" w14:textId="77777777" w:rsidR="008945E2" w:rsidRPr="008945E2" w:rsidRDefault="008945E2" w:rsidP="008945E2">
            <w:pPr>
              <w:snapToGrid w:val="0"/>
              <w:spacing w:line="276" w:lineRule="auto"/>
              <w:jc w:val="left"/>
              <w:rPr>
                <w:rFonts w:ascii="仿宋" w:eastAsia="仿宋" w:hAnsi="仿宋" w:cs="Times New Roman"/>
                <w:b/>
                <w:sz w:val="28"/>
                <w:szCs w:val="28"/>
              </w:rPr>
            </w:pPr>
          </w:p>
          <w:p w14:paraId="61AA8655" w14:textId="77777777" w:rsidR="008945E2" w:rsidRPr="008945E2" w:rsidRDefault="008945E2" w:rsidP="008945E2">
            <w:pPr>
              <w:snapToGrid w:val="0"/>
              <w:spacing w:line="276" w:lineRule="auto"/>
              <w:jc w:val="left"/>
              <w:rPr>
                <w:rFonts w:ascii="仿宋" w:eastAsia="仿宋" w:hAnsi="仿宋" w:cs="Times New Roman"/>
                <w:b/>
                <w:sz w:val="28"/>
                <w:szCs w:val="28"/>
              </w:rPr>
            </w:pPr>
            <w:r w:rsidRPr="008945E2">
              <w:rPr>
                <w:rFonts w:ascii="仿宋_GB2312" w:eastAsia="仿宋_GB2312" w:hAnsi="仿宋" w:cs="Times New Roman" w:hint="eastAsia"/>
                <w:sz w:val="24"/>
                <w:szCs w:val="32"/>
              </w:rPr>
              <w:t>（包括但不限于科研项目、论文、著作、标准、专利、软件著作权、科技奖励、研究报告等）</w:t>
            </w:r>
          </w:p>
          <w:p w14:paraId="4F1B8669" w14:textId="77777777" w:rsidR="008945E2" w:rsidRPr="008945E2" w:rsidRDefault="008945E2" w:rsidP="008945E2">
            <w:pPr>
              <w:snapToGrid w:val="0"/>
              <w:spacing w:line="276" w:lineRule="auto"/>
              <w:jc w:val="left"/>
              <w:rPr>
                <w:rFonts w:ascii="仿宋_GB2312" w:eastAsia="仿宋_GB2312" w:hAnsi="仿宋" w:cs="Times New Roman"/>
                <w:sz w:val="24"/>
                <w:szCs w:val="22"/>
              </w:rPr>
            </w:pPr>
          </w:p>
        </w:tc>
      </w:tr>
      <w:tr w:rsidR="008945E2" w:rsidRPr="008945E2" w14:paraId="3C6D29BC" w14:textId="77777777" w:rsidTr="006B00AF">
        <w:trPr>
          <w:trHeight w:val="1385"/>
          <w:jc w:val="center"/>
        </w:trPr>
        <w:tc>
          <w:tcPr>
            <w:tcW w:w="9000" w:type="dxa"/>
            <w:gridSpan w:val="6"/>
            <w:tcBorders>
              <w:top w:val="single" w:sz="4" w:space="0" w:color="000000"/>
              <w:left w:val="single" w:sz="4" w:space="0" w:color="000000"/>
              <w:bottom w:val="single" w:sz="4" w:space="0" w:color="000000"/>
              <w:right w:val="single" w:sz="4" w:space="0" w:color="000000"/>
            </w:tcBorders>
          </w:tcPr>
          <w:p w14:paraId="1AF22F95" w14:textId="77777777" w:rsidR="008945E2" w:rsidRPr="008945E2" w:rsidRDefault="008945E2" w:rsidP="008945E2">
            <w:pPr>
              <w:snapToGrid w:val="0"/>
              <w:rPr>
                <w:rFonts w:ascii="仿宋_GB2312" w:eastAsia="仿宋_GB2312" w:hAnsi="仿宋" w:cs="Times New Roman"/>
                <w:sz w:val="24"/>
                <w:szCs w:val="32"/>
              </w:rPr>
            </w:pPr>
          </w:p>
          <w:p w14:paraId="210AD793" w14:textId="77777777" w:rsidR="00DE11C0" w:rsidRDefault="00DE11C0" w:rsidP="008945E2">
            <w:pPr>
              <w:snapToGrid w:val="0"/>
              <w:ind w:firstLineChars="2300" w:firstLine="5520"/>
              <w:rPr>
                <w:rFonts w:ascii="仿宋_GB2312" w:eastAsia="仿宋_GB2312" w:hAnsi="仿宋" w:cs="Times New Roman" w:hint="eastAsia"/>
                <w:sz w:val="24"/>
                <w:szCs w:val="32"/>
              </w:rPr>
            </w:pPr>
          </w:p>
          <w:p w14:paraId="58183893" w14:textId="77777777" w:rsidR="008945E2" w:rsidRPr="008945E2" w:rsidRDefault="008945E2" w:rsidP="008945E2">
            <w:pPr>
              <w:snapToGrid w:val="0"/>
              <w:ind w:firstLineChars="2300" w:firstLine="5520"/>
              <w:rPr>
                <w:rFonts w:ascii="仿宋_GB2312" w:eastAsia="仿宋_GB2312" w:hAnsi="仿宋" w:cs="Times New Roman"/>
                <w:sz w:val="24"/>
                <w:szCs w:val="32"/>
              </w:rPr>
            </w:pPr>
            <w:r w:rsidRPr="008945E2">
              <w:rPr>
                <w:rFonts w:ascii="仿宋_GB2312" w:eastAsia="仿宋_GB2312" w:hAnsi="仿宋" w:cs="Times New Roman" w:hint="eastAsia"/>
                <w:sz w:val="24"/>
                <w:szCs w:val="32"/>
              </w:rPr>
              <w:t>本人签名：</w:t>
            </w:r>
          </w:p>
          <w:p w14:paraId="7B1053D6" w14:textId="212BC4EB" w:rsidR="008945E2" w:rsidRPr="008945E2" w:rsidRDefault="00DE11C0" w:rsidP="00DE11C0">
            <w:pPr>
              <w:snapToGrid w:val="0"/>
              <w:spacing w:line="560" w:lineRule="exact"/>
              <w:ind w:firstLineChars="2900" w:firstLine="6960"/>
              <w:rPr>
                <w:rFonts w:ascii="仿宋_GB2312" w:eastAsia="仿宋_GB2312" w:hAnsi="仿宋" w:cs="Times New Roman"/>
                <w:sz w:val="24"/>
                <w:szCs w:val="32"/>
              </w:rPr>
            </w:pPr>
            <w:r w:rsidRPr="008945E2">
              <w:rPr>
                <w:rFonts w:ascii="仿宋_GB2312" w:eastAsia="仿宋_GB2312" w:hAnsi="仿宋" w:cs="Times New Roman" w:hint="eastAsia"/>
                <w:sz w:val="24"/>
                <w:szCs w:val="32"/>
              </w:rPr>
              <w:t>年   月   日</w:t>
            </w:r>
          </w:p>
        </w:tc>
      </w:tr>
    </w:tbl>
    <w:p w14:paraId="6007A9D2" w14:textId="30A42E05" w:rsidR="00DE11C0" w:rsidRPr="008945E2" w:rsidRDefault="00DE11C0" w:rsidP="00DE11C0">
      <w:pPr>
        <w:widowControl/>
        <w:jc w:val="left"/>
        <w:rPr>
          <w:rFonts w:ascii="黑体" w:eastAsia="黑体" w:hAnsi="黑体" w:cs="Times New Roman" w:hint="eastAsia"/>
          <w:color w:val="000000"/>
          <w:sz w:val="32"/>
          <w:szCs w:val="32"/>
        </w:rPr>
      </w:pPr>
      <w:r w:rsidRPr="008945E2">
        <w:rPr>
          <w:rFonts w:ascii="黑体" w:eastAsia="黑体" w:hAnsi="黑体" w:cs="Times New Roman" w:hint="eastAsia"/>
          <w:color w:val="000000"/>
          <w:sz w:val="32"/>
          <w:szCs w:val="32"/>
        </w:rPr>
        <w:lastRenderedPageBreak/>
        <w:t>附件</w:t>
      </w:r>
      <w:r>
        <w:rPr>
          <w:rFonts w:ascii="黑体" w:eastAsia="黑体" w:hAnsi="黑体" w:cs="Times New Roman" w:hint="eastAsia"/>
          <w:color w:val="000000"/>
          <w:sz w:val="32"/>
          <w:szCs w:val="32"/>
        </w:rPr>
        <w:t>2</w:t>
      </w:r>
    </w:p>
    <w:p w14:paraId="0FBF40F0" w14:textId="77777777" w:rsidR="00DE11C0" w:rsidRDefault="00DE11C0" w:rsidP="00DE11C0">
      <w:pPr>
        <w:widowControl/>
        <w:jc w:val="left"/>
        <w:rPr>
          <w:rFonts w:ascii="Times New Roman" w:hAnsi="Times New Roman" w:cs="Times New Roman"/>
          <w:color w:val="000000"/>
        </w:rPr>
      </w:pPr>
    </w:p>
    <w:p w14:paraId="372AE80B" w14:textId="77777777" w:rsidR="00DE11C0" w:rsidRDefault="00DE11C0" w:rsidP="00DE11C0">
      <w:pPr>
        <w:snapToGrid w:val="0"/>
        <w:spacing w:line="540" w:lineRule="exact"/>
        <w:jc w:val="center"/>
        <w:rPr>
          <w:rFonts w:ascii="方正小标宋_GBK" w:eastAsia="方正小标宋_GBK" w:hAnsi="宋体" w:cs="宋体"/>
          <w:color w:val="000000"/>
          <w:kern w:val="0"/>
          <w:sz w:val="40"/>
          <w:szCs w:val="44"/>
        </w:rPr>
      </w:pPr>
      <w:r>
        <w:rPr>
          <w:rFonts w:ascii="方正小标宋简体" w:eastAsia="方正小标宋简体" w:hint="eastAsia"/>
          <w:sz w:val="44"/>
          <w:szCs w:val="44"/>
        </w:rPr>
        <w:t>陕西省地震安全性评价技术审查专家库</w:t>
      </w:r>
    </w:p>
    <w:p w14:paraId="0414B1F6" w14:textId="77777777" w:rsidR="00DE11C0" w:rsidRDefault="00DE11C0" w:rsidP="00DE11C0">
      <w:pPr>
        <w:snapToGrid w:val="0"/>
        <w:spacing w:line="540" w:lineRule="exact"/>
        <w:jc w:val="center"/>
        <w:rPr>
          <w:rFonts w:ascii="方正小标宋_GBK" w:eastAsia="方正小标宋_GBK" w:hAnsi="宋体" w:cs="宋体"/>
          <w:color w:val="000000"/>
          <w:kern w:val="0"/>
          <w:sz w:val="40"/>
          <w:szCs w:val="44"/>
        </w:rPr>
      </w:pPr>
      <w:r>
        <w:rPr>
          <w:rFonts w:ascii="方正小标宋_GBK" w:eastAsia="方正小标宋_GBK" w:hAnsi="宋体" w:cs="宋体" w:hint="eastAsia"/>
          <w:color w:val="000000"/>
          <w:kern w:val="0"/>
          <w:sz w:val="40"/>
          <w:szCs w:val="44"/>
        </w:rPr>
        <w:t>单位推荐表</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2"/>
        <w:gridCol w:w="1916"/>
        <w:gridCol w:w="1005"/>
        <w:gridCol w:w="680"/>
        <w:gridCol w:w="1800"/>
        <w:gridCol w:w="1851"/>
      </w:tblGrid>
      <w:tr w:rsidR="00DE11C0" w:rsidRPr="00DE11C0" w14:paraId="03BD784F" w14:textId="77777777" w:rsidTr="006B00AF">
        <w:trPr>
          <w:trHeight w:val="624"/>
          <w:jc w:val="center"/>
        </w:trPr>
        <w:tc>
          <w:tcPr>
            <w:tcW w:w="1752" w:type="dxa"/>
            <w:vAlign w:val="center"/>
          </w:tcPr>
          <w:p w14:paraId="7F5E75E7"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r w:rsidRPr="00DE11C0">
              <w:rPr>
                <w:rFonts w:ascii="仿宋_GB2312" w:eastAsia="仿宋_GB2312" w:hAnsi="仿宋" w:cs="Times New Roman" w:hint="eastAsia"/>
                <w:sz w:val="24"/>
                <w:szCs w:val="32"/>
              </w:rPr>
              <w:t>姓  名</w:t>
            </w:r>
          </w:p>
        </w:tc>
        <w:tc>
          <w:tcPr>
            <w:tcW w:w="1916" w:type="dxa"/>
            <w:vAlign w:val="center"/>
          </w:tcPr>
          <w:p w14:paraId="65DE21F7"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p>
        </w:tc>
        <w:tc>
          <w:tcPr>
            <w:tcW w:w="1005" w:type="dxa"/>
            <w:vAlign w:val="center"/>
          </w:tcPr>
          <w:p w14:paraId="15C9F519"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r w:rsidRPr="00DE11C0">
              <w:rPr>
                <w:rFonts w:ascii="仿宋_GB2312" w:eastAsia="仿宋_GB2312" w:hAnsi="仿宋" w:cs="Times New Roman" w:hint="eastAsia"/>
                <w:sz w:val="24"/>
                <w:szCs w:val="32"/>
              </w:rPr>
              <w:t>性别</w:t>
            </w:r>
          </w:p>
        </w:tc>
        <w:tc>
          <w:tcPr>
            <w:tcW w:w="2480" w:type="dxa"/>
            <w:gridSpan w:val="2"/>
            <w:vAlign w:val="center"/>
          </w:tcPr>
          <w:p w14:paraId="7FCC76ED"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p>
        </w:tc>
        <w:tc>
          <w:tcPr>
            <w:tcW w:w="1851" w:type="dxa"/>
            <w:vMerge w:val="restart"/>
            <w:vAlign w:val="center"/>
          </w:tcPr>
          <w:p w14:paraId="61FB60CD" w14:textId="77777777" w:rsidR="00DE11C0" w:rsidRPr="00DE11C0" w:rsidRDefault="00DE11C0" w:rsidP="00DE11C0">
            <w:pPr>
              <w:snapToGrid w:val="0"/>
              <w:spacing w:line="240" w:lineRule="atLeast"/>
              <w:jc w:val="center"/>
              <w:rPr>
                <w:rFonts w:ascii="仿宋_GB2312" w:eastAsia="仿宋_GB2312" w:hAnsi="仿宋" w:cs="Times New Roman"/>
                <w:sz w:val="24"/>
                <w:szCs w:val="32"/>
              </w:rPr>
            </w:pPr>
          </w:p>
        </w:tc>
      </w:tr>
      <w:tr w:rsidR="00DE11C0" w:rsidRPr="00DE11C0" w14:paraId="10403E6B" w14:textId="77777777" w:rsidTr="006B00AF">
        <w:trPr>
          <w:trHeight w:val="624"/>
          <w:jc w:val="center"/>
        </w:trPr>
        <w:tc>
          <w:tcPr>
            <w:tcW w:w="1752" w:type="dxa"/>
            <w:vAlign w:val="center"/>
          </w:tcPr>
          <w:p w14:paraId="16BD2E64"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r w:rsidRPr="00DE11C0">
              <w:rPr>
                <w:rFonts w:ascii="仿宋_GB2312" w:eastAsia="仿宋_GB2312" w:hAnsi="仿宋" w:cs="Times New Roman" w:hint="eastAsia"/>
                <w:sz w:val="24"/>
                <w:szCs w:val="32"/>
              </w:rPr>
              <w:t>出生年月</w:t>
            </w:r>
          </w:p>
        </w:tc>
        <w:tc>
          <w:tcPr>
            <w:tcW w:w="1916" w:type="dxa"/>
            <w:vAlign w:val="center"/>
          </w:tcPr>
          <w:p w14:paraId="72A974F0"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p>
        </w:tc>
        <w:tc>
          <w:tcPr>
            <w:tcW w:w="1005" w:type="dxa"/>
            <w:vAlign w:val="center"/>
          </w:tcPr>
          <w:p w14:paraId="69F80762"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r w:rsidRPr="00DE11C0">
              <w:rPr>
                <w:rFonts w:ascii="仿宋_GB2312" w:eastAsia="仿宋_GB2312" w:hAnsi="仿宋" w:cs="Times New Roman" w:hint="eastAsia"/>
                <w:sz w:val="24"/>
                <w:szCs w:val="32"/>
              </w:rPr>
              <w:t>学历</w:t>
            </w:r>
          </w:p>
        </w:tc>
        <w:tc>
          <w:tcPr>
            <w:tcW w:w="2480" w:type="dxa"/>
            <w:gridSpan w:val="2"/>
            <w:vAlign w:val="center"/>
          </w:tcPr>
          <w:p w14:paraId="6B401F87"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p>
        </w:tc>
        <w:tc>
          <w:tcPr>
            <w:tcW w:w="1851" w:type="dxa"/>
            <w:vMerge/>
            <w:vAlign w:val="center"/>
          </w:tcPr>
          <w:p w14:paraId="16067196"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p>
        </w:tc>
      </w:tr>
      <w:tr w:rsidR="00DE11C0" w:rsidRPr="00DE11C0" w14:paraId="0864EE25" w14:textId="77777777" w:rsidTr="006B00AF">
        <w:trPr>
          <w:trHeight w:val="624"/>
          <w:jc w:val="center"/>
        </w:trPr>
        <w:tc>
          <w:tcPr>
            <w:tcW w:w="1752" w:type="dxa"/>
            <w:vAlign w:val="center"/>
          </w:tcPr>
          <w:p w14:paraId="0BA747D2"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r w:rsidRPr="00DE11C0">
              <w:rPr>
                <w:rFonts w:ascii="仿宋_GB2312" w:eastAsia="仿宋_GB2312" w:hAnsi="仿宋" w:cs="Times New Roman" w:hint="eastAsia"/>
                <w:sz w:val="24"/>
                <w:szCs w:val="32"/>
              </w:rPr>
              <w:t>所学专业</w:t>
            </w:r>
          </w:p>
        </w:tc>
        <w:tc>
          <w:tcPr>
            <w:tcW w:w="5401" w:type="dxa"/>
            <w:gridSpan w:val="4"/>
            <w:vAlign w:val="center"/>
          </w:tcPr>
          <w:p w14:paraId="2B7AF891"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p>
        </w:tc>
        <w:tc>
          <w:tcPr>
            <w:tcW w:w="1851" w:type="dxa"/>
            <w:vMerge/>
            <w:vAlign w:val="center"/>
          </w:tcPr>
          <w:p w14:paraId="279E8BC6"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p>
        </w:tc>
      </w:tr>
      <w:tr w:rsidR="00DE11C0" w:rsidRPr="00DE11C0" w14:paraId="2CA51DA4" w14:textId="77777777" w:rsidTr="006B00AF">
        <w:trPr>
          <w:trHeight w:val="624"/>
          <w:jc w:val="center"/>
        </w:trPr>
        <w:tc>
          <w:tcPr>
            <w:tcW w:w="1752" w:type="dxa"/>
            <w:vAlign w:val="center"/>
          </w:tcPr>
          <w:p w14:paraId="2310B24C"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r w:rsidRPr="00DE11C0">
              <w:rPr>
                <w:rFonts w:ascii="仿宋_GB2312" w:eastAsia="仿宋_GB2312" w:hAnsi="仿宋" w:cs="Times New Roman" w:hint="eastAsia"/>
                <w:sz w:val="24"/>
                <w:szCs w:val="32"/>
              </w:rPr>
              <w:t>工作单位</w:t>
            </w:r>
          </w:p>
        </w:tc>
        <w:tc>
          <w:tcPr>
            <w:tcW w:w="3601" w:type="dxa"/>
            <w:gridSpan w:val="3"/>
            <w:vAlign w:val="center"/>
          </w:tcPr>
          <w:p w14:paraId="5294D192"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p>
        </w:tc>
        <w:tc>
          <w:tcPr>
            <w:tcW w:w="1800" w:type="dxa"/>
            <w:vAlign w:val="center"/>
          </w:tcPr>
          <w:p w14:paraId="32389E37"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r w:rsidRPr="00DE11C0">
              <w:rPr>
                <w:rFonts w:ascii="仿宋_GB2312" w:eastAsia="仿宋_GB2312" w:hAnsi="仿宋" w:cs="Times New Roman" w:hint="eastAsia"/>
                <w:sz w:val="24"/>
                <w:szCs w:val="32"/>
              </w:rPr>
              <w:t>工作年限</w:t>
            </w:r>
          </w:p>
        </w:tc>
        <w:tc>
          <w:tcPr>
            <w:tcW w:w="1851" w:type="dxa"/>
            <w:vAlign w:val="center"/>
          </w:tcPr>
          <w:p w14:paraId="411A6518"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p>
        </w:tc>
      </w:tr>
      <w:tr w:rsidR="00DE11C0" w:rsidRPr="00DE11C0" w14:paraId="1AFE3EC9" w14:textId="77777777" w:rsidTr="006B00AF">
        <w:trPr>
          <w:trHeight w:val="624"/>
          <w:jc w:val="center"/>
        </w:trPr>
        <w:tc>
          <w:tcPr>
            <w:tcW w:w="1752" w:type="dxa"/>
            <w:vAlign w:val="center"/>
          </w:tcPr>
          <w:p w14:paraId="556EE0D6"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r w:rsidRPr="00DE11C0">
              <w:rPr>
                <w:rFonts w:ascii="仿宋_GB2312" w:eastAsia="仿宋_GB2312" w:hAnsi="仿宋" w:cs="Times New Roman" w:hint="eastAsia"/>
                <w:sz w:val="24"/>
                <w:szCs w:val="32"/>
              </w:rPr>
              <w:t>职称/职务</w:t>
            </w:r>
          </w:p>
        </w:tc>
        <w:tc>
          <w:tcPr>
            <w:tcW w:w="3601" w:type="dxa"/>
            <w:gridSpan w:val="3"/>
            <w:vAlign w:val="center"/>
          </w:tcPr>
          <w:p w14:paraId="19B45DCB"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p>
        </w:tc>
        <w:tc>
          <w:tcPr>
            <w:tcW w:w="1800" w:type="dxa"/>
            <w:vAlign w:val="center"/>
          </w:tcPr>
          <w:p w14:paraId="377EE560"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r w:rsidRPr="00DE11C0">
              <w:rPr>
                <w:rFonts w:ascii="仿宋_GB2312" w:eastAsia="仿宋_GB2312" w:hAnsi="仿宋" w:cs="Times New Roman" w:hint="eastAsia"/>
                <w:sz w:val="24"/>
                <w:szCs w:val="32"/>
              </w:rPr>
              <w:t>现从事专业</w:t>
            </w:r>
          </w:p>
        </w:tc>
        <w:tc>
          <w:tcPr>
            <w:tcW w:w="1851" w:type="dxa"/>
            <w:vAlign w:val="center"/>
          </w:tcPr>
          <w:p w14:paraId="1A32694C"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p>
        </w:tc>
      </w:tr>
      <w:tr w:rsidR="00DE11C0" w:rsidRPr="00DE11C0" w14:paraId="006E7FF2" w14:textId="77777777" w:rsidTr="006B00AF">
        <w:trPr>
          <w:trHeight w:val="624"/>
          <w:jc w:val="center"/>
        </w:trPr>
        <w:tc>
          <w:tcPr>
            <w:tcW w:w="1752" w:type="dxa"/>
            <w:vAlign w:val="center"/>
          </w:tcPr>
          <w:p w14:paraId="26BB6503" w14:textId="77777777" w:rsidR="00DE11C0" w:rsidRPr="00DE11C0" w:rsidRDefault="00DE11C0" w:rsidP="00DE11C0">
            <w:pPr>
              <w:snapToGrid w:val="0"/>
              <w:jc w:val="center"/>
              <w:rPr>
                <w:rFonts w:ascii="仿宋_GB2312" w:eastAsia="仿宋_GB2312" w:hAnsi="仿宋" w:cs="Times New Roman"/>
                <w:sz w:val="24"/>
                <w:szCs w:val="32"/>
              </w:rPr>
            </w:pPr>
            <w:r w:rsidRPr="00DE11C0">
              <w:rPr>
                <w:rFonts w:ascii="仿宋_GB2312" w:eastAsia="仿宋_GB2312" w:hAnsi="仿宋" w:cs="Times New Roman" w:hint="eastAsia"/>
                <w:sz w:val="24"/>
                <w:szCs w:val="32"/>
              </w:rPr>
              <w:t>申请从事</w:t>
            </w:r>
          </w:p>
          <w:p w14:paraId="7E1EDC35" w14:textId="77777777" w:rsidR="00DE11C0" w:rsidRPr="00DE11C0" w:rsidRDefault="00DE11C0" w:rsidP="00DE11C0">
            <w:pPr>
              <w:snapToGrid w:val="0"/>
              <w:jc w:val="center"/>
              <w:rPr>
                <w:rFonts w:ascii="仿宋_GB2312" w:eastAsia="仿宋_GB2312" w:hAnsi="仿宋" w:cs="Times New Roman"/>
                <w:sz w:val="24"/>
                <w:szCs w:val="32"/>
              </w:rPr>
            </w:pPr>
            <w:r w:rsidRPr="00DE11C0">
              <w:rPr>
                <w:rFonts w:ascii="仿宋_GB2312" w:eastAsia="仿宋_GB2312" w:hAnsi="仿宋" w:cs="Times New Roman" w:hint="eastAsia"/>
                <w:sz w:val="24"/>
                <w:szCs w:val="32"/>
              </w:rPr>
              <w:t>专业类别</w:t>
            </w:r>
          </w:p>
        </w:tc>
        <w:tc>
          <w:tcPr>
            <w:tcW w:w="7252" w:type="dxa"/>
            <w:gridSpan w:val="5"/>
            <w:vAlign w:val="center"/>
          </w:tcPr>
          <w:p w14:paraId="00F2DF55"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r w:rsidRPr="00DE11C0">
              <w:rPr>
                <w:rFonts w:ascii="仿宋_GB2312" w:eastAsia="仿宋_GB2312" w:hAnsi="宋体" w:cs="Times New Roman" w:hint="eastAsia"/>
                <w:sz w:val="24"/>
                <w:szCs w:val="32"/>
              </w:rPr>
              <w:sym w:font="Wingdings 2" w:char="00A3"/>
            </w:r>
            <w:r w:rsidRPr="00DE11C0">
              <w:rPr>
                <w:rFonts w:ascii="仿宋_GB2312" w:eastAsia="仿宋_GB2312" w:hAnsi="仿宋" w:cs="Times New Roman" w:hint="eastAsia"/>
                <w:sz w:val="24"/>
                <w:szCs w:val="32"/>
              </w:rPr>
              <w:t xml:space="preserve">地震学   </w:t>
            </w:r>
            <w:r w:rsidRPr="00DE11C0">
              <w:rPr>
                <w:rFonts w:ascii="仿宋_GB2312" w:eastAsia="仿宋_GB2312" w:hAnsi="宋体" w:cs="Times New Roman" w:hint="eastAsia"/>
                <w:sz w:val="24"/>
                <w:szCs w:val="32"/>
              </w:rPr>
              <w:t>□</w:t>
            </w:r>
            <w:r w:rsidRPr="00DE11C0">
              <w:rPr>
                <w:rFonts w:ascii="仿宋_GB2312" w:eastAsia="仿宋_GB2312" w:hAnsi="仿宋" w:cs="Times New Roman" w:hint="eastAsia"/>
                <w:sz w:val="24"/>
                <w:szCs w:val="32"/>
              </w:rPr>
              <w:t xml:space="preserve">地震地质学   </w:t>
            </w:r>
            <w:r w:rsidRPr="00DE11C0">
              <w:rPr>
                <w:rFonts w:ascii="仿宋_GB2312" w:eastAsia="仿宋_GB2312" w:hAnsi="宋体" w:cs="Times New Roman" w:hint="eastAsia"/>
                <w:sz w:val="24"/>
                <w:szCs w:val="32"/>
              </w:rPr>
              <w:t>□</w:t>
            </w:r>
            <w:r w:rsidRPr="00DE11C0">
              <w:rPr>
                <w:rFonts w:ascii="仿宋_GB2312" w:eastAsia="仿宋_GB2312" w:hAnsi="仿宋" w:cs="Times New Roman" w:hint="eastAsia"/>
                <w:sz w:val="24"/>
                <w:szCs w:val="32"/>
              </w:rPr>
              <w:t>地震工程学</w:t>
            </w:r>
          </w:p>
        </w:tc>
      </w:tr>
      <w:tr w:rsidR="00DE11C0" w:rsidRPr="00DE11C0" w14:paraId="62192749" w14:textId="77777777" w:rsidTr="006B00AF">
        <w:trPr>
          <w:trHeight w:val="624"/>
          <w:jc w:val="center"/>
        </w:trPr>
        <w:tc>
          <w:tcPr>
            <w:tcW w:w="1752" w:type="dxa"/>
            <w:vAlign w:val="center"/>
          </w:tcPr>
          <w:p w14:paraId="2A2F2602"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r w:rsidRPr="00DE11C0">
              <w:rPr>
                <w:rFonts w:ascii="仿宋_GB2312" w:eastAsia="仿宋_GB2312" w:hAnsi="仿宋" w:cs="Times New Roman" w:hint="eastAsia"/>
                <w:sz w:val="24"/>
                <w:szCs w:val="32"/>
              </w:rPr>
              <w:t>联系电话</w:t>
            </w:r>
          </w:p>
        </w:tc>
        <w:tc>
          <w:tcPr>
            <w:tcW w:w="3601" w:type="dxa"/>
            <w:gridSpan w:val="3"/>
            <w:vAlign w:val="center"/>
          </w:tcPr>
          <w:p w14:paraId="6DD1D773"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p>
        </w:tc>
        <w:tc>
          <w:tcPr>
            <w:tcW w:w="1800" w:type="dxa"/>
            <w:vAlign w:val="center"/>
          </w:tcPr>
          <w:p w14:paraId="26435B97"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r w:rsidRPr="00DE11C0">
              <w:rPr>
                <w:rFonts w:ascii="仿宋_GB2312" w:eastAsia="仿宋_GB2312" w:hAnsi="仿宋" w:cs="Times New Roman" w:hint="eastAsia"/>
                <w:sz w:val="24"/>
                <w:szCs w:val="32"/>
              </w:rPr>
              <w:t>电子邮箱</w:t>
            </w:r>
          </w:p>
        </w:tc>
        <w:tc>
          <w:tcPr>
            <w:tcW w:w="1851" w:type="dxa"/>
            <w:vAlign w:val="center"/>
          </w:tcPr>
          <w:p w14:paraId="011D74DE" w14:textId="77777777" w:rsidR="00DE11C0" w:rsidRPr="00DE11C0" w:rsidRDefault="00DE11C0" w:rsidP="00DE11C0">
            <w:pPr>
              <w:snapToGrid w:val="0"/>
              <w:spacing w:line="560" w:lineRule="exact"/>
              <w:jc w:val="center"/>
              <w:rPr>
                <w:rFonts w:ascii="仿宋_GB2312" w:eastAsia="仿宋_GB2312" w:hAnsi="仿宋" w:cs="Times New Roman"/>
                <w:spacing w:val="-20"/>
                <w:sz w:val="24"/>
                <w:szCs w:val="32"/>
              </w:rPr>
            </w:pPr>
          </w:p>
        </w:tc>
      </w:tr>
      <w:tr w:rsidR="00DE11C0" w:rsidRPr="00DE11C0" w14:paraId="7A2642B9" w14:textId="77777777" w:rsidTr="006B00AF">
        <w:trPr>
          <w:trHeight w:val="624"/>
          <w:jc w:val="center"/>
        </w:trPr>
        <w:tc>
          <w:tcPr>
            <w:tcW w:w="1752" w:type="dxa"/>
            <w:vAlign w:val="center"/>
          </w:tcPr>
          <w:p w14:paraId="7A051606"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r w:rsidRPr="00DE11C0">
              <w:rPr>
                <w:rFonts w:ascii="仿宋_GB2312" w:eastAsia="仿宋_GB2312" w:hAnsi="仿宋" w:cs="Times New Roman" w:hint="eastAsia"/>
                <w:sz w:val="24"/>
                <w:szCs w:val="32"/>
              </w:rPr>
              <w:t>通讯地址</w:t>
            </w:r>
          </w:p>
        </w:tc>
        <w:tc>
          <w:tcPr>
            <w:tcW w:w="7252" w:type="dxa"/>
            <w:gridSpan w:val="5"/>
            <w:vAlign w:val="center"/>
          </w:tcPr>
          <w:p w14:paraId="302AEF2C" w14:textId="77777777" w:rsidR="00DE11C0" w:rsidRPr="00DE11C0" w:rsidRDefault="00DE11C0" w:rsidP="00DE11C0">
            <w:pPr>
              <w:snapToGrid w:val="0"/>
              <w:spacing w:line="560" w:lineRule="exact"/>
              <w:jc w:val="center"/>
              <w:rPr>
                <w:rFonts w:ascii="仿宋_GB2312" w:eastAsia="仿宋_GB2312" w:hAnsi="仿宋" w:cs="Times New Roman"/>
                <w:sz w:val="24"/>
                <w:szCs w:val="32"/>
              </w:rPr>
            </w:pPr>
          </w:p>
        </w:tc>
      </w:tr>
      <w:tr w:rsidR="00DE11C0" w:rsidRPr="00DE11C0" w14:paraId="1C384449" w14:textId="77777777" w:rsidTr="006B00AF">
        <w:trPr>
          <w:trHeight w:val="624"/>
          <w:jc w:val="center"/>
        </w:trPr>
        <w:tc>
          <w:tcPr>
            <w:tcW w:w="1752" w:type="dxa"/>
            <w:vAlign w:val="center"/>
          </w:tcPr>
          <w:p w14:paraId="28DAA7F2" w14:textId="77777777" w:rsidR="00DE11C0" w:rsidRPr="00DE11C0" w:rsidRDefault="00DE11C0" w:rsidP="00DE11C0">
            <w:pPr>
              <w:snapToGrid w:val="0"/>
              <w:jc w:val="center"/>
              <w:rPr>
                <w:rFonts w:ascii="仿宋_GB2312" w:eastAsia="仿宋_GB2312" w:hAnsi="仿宋" w:cs="Times New Roman"/>
                <w:sz w:val="24"/>
                <w:szCs w:val="32"/>
              </w:rPr>
            </w:pPr>
            <w:r w:rsidRPr="00DE11C0">
              <w:rPr>
                <w:rFonts w:ascii="仿宋_GB2312" w:eastAsia="仿宋_GB2312" w:hAnsi="仿宋" w:cs="Times New Roman" w:hint="eastAsia"/>
                <w:sz w:val="24"/>
                <w:szCs w:val="32"/>
              </w:rPr>
              <w:t>参与编写、评审的地震安全性评价项目</w:t>
            </w:r>
          </w:p>
          <w:p w14:paraId="6769C89A" w14:textId="77777777" w:rsidR="00DE11C0" w:rsidRPr="00DE11C0" w:rsidRDefault="00DE11C0" w:rsidP="00DE11C0">
            <w:pPr>
              <w:snapToGrid w:val="0"/>
              <w:jc w:val="center"/>
              <w:rPr>
                <w:rFonts w:ascii="仿宋_GB2312" w:eastAsia="仿宋_GB2312" w:hAnsi="仿宋" w:cs="Times New Roman"/>
                <w:sz w:val="24"/>
                <w:szCs w:val="32"/>
              </w:rPr>
            </w:pPr>
            <w:r w:rsidRPr="00DE11C0">
              <w:rPr>
                <w:rFonts w:ascii="仿宋_GB2312" w:eastAsia="仿宋_GB2312" w:hAnsi="仿宋" w:cs="Times New Roman" w:hint="eastAsia"/>
                <w:sz w:val="24"/>
                <w:szCs w:val="32"/>
              </w:rPr>
              <w:t>等相关经历</w:t>
            </w:r>
          </w:p>
        </w:tc>
        <w:tc>
          <w:tcPr>
            <w:tcW w:w="7252" w:type="dxa"/>
            <w:gridSpan w:val="5"/>
            <w:vAlign w:val="center"/>
          </w:tcPr>
          <w:p w14:paraId="20D52C87" w14:textId="77777777" w:rsidR="00DE11C0" w:rsidRPr="00DE11C0" w:rsidRDefault="00DE11C0" w:rsidP="00DE11C0">
            <w:pPr>
              <w:snapToGrid w:val="0"/>
              <w:spacing w:line="380" w:lineRule="exact"/>
              <w:rPr>
                <w:rFonts w:ascii="仿宋_GB2312" w:eastAsia="仿宋_GB2312" w:hAnsi="仿宋" w:cs="Times New Roman"/>
                <w:sz w:val="24"/>
                <w:szCs w:val="32"/>
              </w:rPr>
            </w:pPr>
          </w:p>
          <w:p w14:paraId="2D1A05F2" w14:textId="77777777" w:rsidR="00DE11C0" w:rsidRDefault="00DE11C0" w:rsidP="00DE11C0">
            <w:pPr>
              <w:snapToGrid w:val="0"/>
              <w:spacing w:line="380" w:lineRule="exact"/>
              <w:rPr>
                <w:rFonts w:ascii="仿宋_GB2312" w:eastAsia="仿宋_GB2312" w:hAnsi="仿宋" w:cs="Times New Roman" w:hint="eastAsia"/>
                <w:sz w:val="24"/>
                <w:szCs w:val="32"/>
              </w:rPr>
            </w:pPr>
          </w:p>
          <w:p w14:paraId="714C7D8D" w14:textId="77777777" w:rsidR="00AE4ED4" w:rsidRPr="00DE11C0" w:rsidRDefault="00AE4ED4" w:rsidP="00DE11C0">
            <w:pPr>
              <w:snapToGrid w:val="0"/>
              <w:spacing w:line="380" w:lineRule="exact"/>
              <w:rPr>
                <w:rFonts w:ascii="仿宋_GB2312" w:eastAsia="仿宋_GB2312" w:hAnsi="仿宋" w:cs="Times New Roman"/>
                <w:sz w:val="24"/>
                <w:szCs w:val="32"/>
              </w:rPr>
            </w:pPr>
          </w:p>
          <w:p w14:paraId="5A62D2A7" w14:textId="77777777" w:rsidR="00DE11C0" w:rsidRPr="00DE11C0" w:rsidRDefault="00DE11C0" w:rsidP="00DE11C0">
            <w:pPr>
              <w:snapToGrid w:val="0"/>
              <w:spacing w:line="380" w:lineRule="exact"/>
              <w:rPr>
                <w:rFonts w:ascii="仿宋_GB2312" w:eastAsia="仿宋_GB2312" w:hAnsi="仿宋" w:cs="Times New Roman"/>
                <w:sz w:val="24"/>
                <w:szCs w:val="32"/>
              </w:rPr>
            </w:pPr>
          </w:p>
        </w:tc>
      </w:tr>
      <w:tr w:rsidR="00DE11C0" w:rsidRPr="00DE11C0" w14:paraId="6C58AF2B" w14:textId="77777777" w:rsidTr="006B00AF">
        <w:trPr>
          <w:trHeight w:val="624"/>
          <w:jc w:val="center"/>
        </w:trPr>
        <w:tc>
          <w:tcPr>
            <w:tcW w:w="1752" w:type="dxa"/>
            <w:vAlign w:val="center"/>
          </w:tcPr>
          <w:p w14:paraId="35A06269" w14:textId="77777777" w:rsidR="00DE11C0" w:rsidRPr="00DE11C0" w:rsidRDefault="00DE11C0" w:rsidP="00DE11C0">
            <w:pPr>
              <w:snapToGrid w:val="0"/>
              <w:jc w:val="center"/>
              <w:rPr>
                <w:rFonts w:ascii="仿宋_GB2312" w:eastAsia="仿宋_GB2312" w:hAnsi="仿宋" w:cs="Times New Roman"/>
                <w:sz w:val="24"/>
                <w:szCs w:val="32"/>
              </w:rPr>
            </w:pPr>
            <w:r w:rsidRPr="00DE11C0">
              <w:rPr>
                <w:rFonts w:ascii="仿宋_GB2312" w:eastAsia="仿宋_GB2312" w:hAnsi="仿宋" w:cs="Times New Roman" w:hint="eastAsia"/>
                <w:sz w:val="24"/>
                <w:szCs w:val="32"/>
              </w:rPr>
              <w:t>地震安全性评价或相关工作成果</w:t>
            </w:r>
          </w:p>
        </w:tc>
        <w:tc>
          <w:tcPr>
            <w:tcW w:w="7252" w:type="dxa"/>
            <w:gridSpan w:val="5"/>
            <w:vAlign w:val="center"/>
          </w:tcPr>
          <w:p w14:paraId="64EC3155" w14:textId="77777777" w:rsidR="00DE11C0" w:rsidRPr="00DE11C0" w:rsidRDefault="00DE11C0" w:rsidP="00DE11C0">
            <w:pPr>
              <w:snapToGrid w:val="0"/>
              <w:spacing w:line="276" w:lineRule="auto"/>
              <w:jc w:val="left"/>
              <w:rPr>
                <w:rFonts w:ascii="仿宋_GB2312" w:eastAsia="仿宋_GB2312" w:hAnsi="仿宋" w:cs="Times New Roman"/>
                <w:sz w:val="24"/>
                <w:szCs w:val="32"/>
              </w:rPr>
            </w:pPr>
          </w:p>
          <w:p w14:paraId="542D65E4" w14:textId="77777777" w:rsidR="00DE11C0" w:rsidRPr="00DE11C0" w:rsidRDefault="00DE11C0" w:rsidP="00DE11C0">
            <w:pPr>
              <w:snapToGrid w:val="0"/>
              <w:spacing w:line="276" w:lineRule="auto"/>
              <w:jc w:val="left"/>
              <w:rPr>
                <w:rFonts w:ascii="仿宋" w:eastAsia="仿宋" w:hAnsi="仿宋" w:cs="Times New Roman"/>
                <w:b/>
                <w:sz w:val="28"/>
                <w:szCs w:val="28"/>
              </w:rPr>
            </w:pPr>
            <w:r w:rsidRPr="00DE11C0">
              <w:rPr>
                <w:rFonts w:ascii="仿宋_GB2312" w:eastAsia="仿宋_GB2312" w:hAnsi="仿宋" w:cs="Times New Roman" w:hint="eastAsia"/>
                <w:sz w:val="24"/>
                <w:szCs w:val="32"/>
              </w:rPr>
              <w:t>（包括但不限于科研项目、论文、著作、标准、专利、软件著作权、科技奖励、研究报告等）</w:t>
            </w:r>
          </w:p>
          <w:p w14:paraId="6CAAB7C3" w14:textId="77777777" w:rsidR="00DE11C0" w:rsidRPr="00DE11C0" w:rsidRDefault="00DE11C0" w:rsidP="00DE11C0">
            <w:pPr>
              <w:snapToGrid w:val="0"/>
              <w:spacing w:line="276" w:lineRule="auto"/>
              <w:jc w:val="left"/>
              <w:rPr>
                <w:rFonts w:ascii="仿宋_GB2312" w:eastAsia="仿宋_GB2312" w:hAnsi="仿宋" w:cs="Times New Roman"/>
                <w:sz w:val="24"/>
                <w:szCs w:val="32"/>
              </w:rPr>
            </w:pPr>
          </w:p>
        </w:tc>
      </w:tr>
      <w:tr w:rsidR="00DE11C0" w:rsidRPr="00DE11C0" w14:paraId="53A8E0CB" w14:textId="77777777" w:rsidTr="00AE4ED4">
        <w:trPr>
          <w:trHeight w:val="1844"/>
          <w:jc w:val="center"/>
        </w:trPr>
        <w:tc>
          <w:tcPr>
            <w:tcW w:w="4673" w:type="dxa"/>
            <w:gridSpan w:val="3"/>
          </w:tcPr>
          <w:p w14:paraId="21450414" w14:textId="77777777" w:rsidR="00DE11C0" w:rsidRPr="00DE11C0" w:rsidRDefault="00DE11C0" w:rsidP="00DE11C0">
            <w:pPr>
              <w:snapToGrid w:val="0"/>
              <w:rPr>
                <w:rFonts w:ascii="仿宋_GB2312" w:eastAsia="仿宋_GB2312" w:hAnsi="仿宋" w:cs="Times New Roman"/>
                <w:sz w:val="24"/>
                <w:szCs w:val="32"/>
              </w:rPr>
            </w:pPr>
          </w:p>
          <w:p w14:paraId="137F7396" w14:textId="362AFB81" w:rsidR="00DE11C0" w:rsidRDefault="00DE11C0" w:rsidP="00AE4ED4">
            <w:pPr>
              <w:snapToGrid w:val="0"/>
              <w:rPr>
                <w:rFonts w:ascii="仿宋_GB2312" w:eastAsia="仿宋_GB2312" w:hAnsi="仿宋" w:cs="Times New Roman" w:hint="eastAsia"/>
                <w:sz w:val="24"/>
                <w:szCs w:val="32"/>
              </w:rPr>
            </w:pPr>
            <w:r w:rsidRPr="00DE11C0">
              <w:rPr>
                <w:rFonts w:ascii="仿宋_GB2312" w:eastAsia="仿宋_GB2312" w:hAnsi="仿宋" w:cs="Times New Roman" w:hint="eastAsia"/>
                <w:sz w:val="24"/>
                <w:szCs w:val="32"/>
              </w:rPr>
              <w:t>本人签名：</w:t>
            </w:r>
          </w:p>
          <w:p w14:paraId="29FF62E0" w14:textId="77777777" w:rsidR="00AE4ED4" w:rsidRPr="00DE11C0" w:rsidRDefault="00AE4ED4" w:rsidP="00AE4ED4">
            <w:pPr>
              <w:snapToGrid w:val="0"/>
              <w:rPr>
                <w:rFonts w:ascii="仿宋_GB2312" w:eastAsia="仿宋_GB2312" w:hAnsi="仿宋" w:cs="Times New Roman"/>
                <w:sz w:val="24"/>
                <w:szCs w:val="32"/>
              </w:rPr>
            </w:pPr>
          </w:p>
          <w:p w14:paraId="1B820A7A" w14:textId="77777777" w:rsidR="00DE11C0" w:rsidRPr="00DE11C0" w:rsidRDefault="00DE11C0" w:rsidP="00DE11C0">
            <w:pPr>
              <w:snapToGrid w:val="0"/>
              <w:spacing w:line="560" w:lineRule="exact"/>
              <w:ind w:firstLineChars="1000" w:firstLine="2400"/>
              <w:rPr>
                <w:rFonts w:ascii="仿宋_GB2312" w:eastAsia="仿宋_GB2312" w:hAnsi="仿宋" w:cs="Times New Roman"/>
                <w:sz w:val="24"/>
                <w:szCs w:val="32"/>
              </w:rPr>
            </w:pPr>
            <w:r w:rsidRPr="00DE11C0">
              <w:rPr>
                <w:rFonts w:ascii="仿宋_GB2312" w:eastAsia="仿宋_GB2312" w:hAnsi="仿宋" w:cs="Times New Roman" w:hint="eastAsia"/>
                <w:sz w:val="24"/>
                <w:szCs w:val="32"/>
              </w:rPr>
              <w:t xml:space="preserve"> 年   月   日</w:t>
            </w:r>
          </w:p>
        </w:tc>
        <w:tc>
          <w:tcPr>
            <w:tcW w:w="4331" w:type="dxa"/>
            <w:gridSpan w:val="3"/>
          </w:tcPr>
          <w:p w14:paraId="66D89AA6" w14:textId="77777777" w:rsidR="00DE11C0" w:rsidRPr="00DE11C0" w:rsidRDefault="00DE11C0" w:rsidP="00DE11C0">
            <w:pPr>
              <w:snapToGrid w:val="0"/>
              <w:rPr>
                <w:rFonts w:ascii="仿宋_GB2312" w:eastAsia="仿宋_GB2312" w:hAnsi="仿宋" w:cs="Times New Roman"/>
                <w:sz w:val="24"/>
                <w:szCs w:val="32"/>
              </w:rPr>
            </w:pPr>
          </w:p>
          <w:p w14:paraId="284E8812" w14:textId="7DC98DA7" w:rsidR="00DE11C0" w:rsidRDefault="00DE11C0" w:rsidP="00AE4ED4">
            <w:pPr>
              <w:snapToGrid w:val="0"/>
              <w:rPr>
                <w:rFonts w:ascii="仿宋_GB2312" w:eastAsia="仿宋_GB2312" w:hAnsi="仿宋" w:cs="Times New Roman" w:hint="eastAsia"/>
                <w:sz w:val="24"/>
                <w:szCs w:val="32"/>
              </w:rPr>
            </w:pPr>
            <w:r w:rsidRPr="00DE11C0">
              <w:rPr>
                <w:rFonts w:ascii="仿宋_GB2312" w:eastAsia="仿宋_GB2312" w:hAnsi="仿宋" w:cs="Times New Roman" w:hint="eastAsia"/>
                <w:sz w:val="24"/>
                <w:szCs w:val="32"/>
              </w:rPr>
              <w:t>所在单位意见（盖章）：</w:t>
            </w:r>
          </w:p>
          <w:p w14:paraId="384C4E1C" w14:textId="77777777" w:rsidR="00AE4ED4" w:rsidRPr="00DE11C0" w:rsidRDefault="00AE4ED4" w:rsidP="00AE4ED4">
            <w:pPr>
              <w:snapToGrid w:val="0"/>
              <w:rPr>
                <w:rFonts w:ascii="仿宋_GB2312" w:eastAsia="仿宋_GB2312" w:hAnsi="仿宋" w:cs="Times New Roman"/>
                <w:sz w:val="24"/>
                <w:szCs w:val="32"/>
              </w:rPr>
            </w:pPr>
          </w:p>
          <w:p w14:paraId="67C6E0BF" w14:textId="77777777" w:rsidR="00DE11C0" w:rsidRPr="00DE11C0" w:rsidRDefault="00DE11C0" w:rsidP="00DE11C0">
            <w:pPr>
              <w:snapToGrid w:val="0"/>
              <w:spacing w:line="560" w:lineRule="exact"/>
              <w:ind w:firstLineChars="800" w:firstLine="1920"/>
              <w:rPr>
                <w:rFonts w:ascii="仿宋_GB2312" w:eastAsia="仿宋_GB2312" w:hAnsi="仿宋" w:cs="Times New Roman"/>
                <w:sz w:val="24"/>
                <w:szCs w:val="32"/>
              </w:rPr>
            </w:pPr>
            <w:r w:rsidRPr="00DE11C0">
              <w:rPr>
                <w:rFonts w:ascii="仿宋_GB2312" w:eastAsia="仿宋_GB2312" w:hAnsi="仿宋" w:cs="Times New Roman" w:hint="eastAsia"/>
                <w:sz w:val="24"/>
                <w:szCs w:val="32"/>
              </w:rPr>
              <w:t xml:space="preserve">   年   月   日</w:t>
            </w:r>
          </w:p>
        </w:tc>
      </w:tr>
    </w:tbl>
    <w:p w14:paraId="71C92802" w14:textId="77777777" w:rsidR="003E1DD5" w:rsidRDefault="003E1DD5" w:rsidP="00AE4ED4">
      <w:pPr>
        <w:ind w:firstLineChars="200" w:firstLine="640"/>
        <w:rPr>
          <w:rFonts w:ascii="Times New Roman" w:eastAsia="仿宋_GB2312" w:hAnsi="Times New Roman" w:cs="Times New Roman"/>
          <w:sz w:val="32"/>
          <w:szCs w:val="32"/>
          <w:u w:val="single"/>
        </w:rPr>
      </w:pPr>
      <w:bookmarkStart w:id="0" w:name="_GoBack"/>
      <w:bookmarkEnd w:id="0"/>
    </w:p>
    <w:sectPr w:rsidR="003E1DD5">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DA2C6A" w15:done="0"/>
  <w15:commentEx w15:paraId="64F51384" w15:done="0"/>
  <w15:commentEx w15:paraId="07996876" w15:done="0"/>
  <w15:commentEx w15:paraId="54EDB8DF" w15:done="0"/>
  <w15:commentEx w15:paraId="7A85809D" w15:done="0"/>
  <w15:commentEx w15:paraId="21737D3A" w15:done="0"/>
  <w15:commentEx w15:paraId="4F437E35" w15:done="0"/>
  <w15:commentEx w15:paraId="70C743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DA2C6A" w16cid:durableId="26928D4D"/>
  <w16cid:commentId w16cid:paraId="64F51384" w16cid:durableId="26928D4E"/>
  <w16cid:commentId w16cid:paraId="07996876" w16cid:durableId="26928D4F"/>
  <w16cid:commentId w16cid:paraId="54EDB8DF" w16cid:durableId="26928D50"/>
  <w16cid:commentId w16cid:paraId="7A85809D" w16cid:durableId="26928D51"/>
  <w16cid:commentId w16cid:paraId="21737D3A" w16cid:durableId="26928D52"/>
  <w16cid:commentId w16cid:paraId="4F437E35" w16cid:durableId="26928D53"/>
  <w16cid:commentId w16cid:paraId="70C74318" w16cid:durableId="26928D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5CE98" w14:textId="77777777" w:rsidR="001D416B" w:rsidRDefault="001D416B">
      <w:r>
        <w:separator/>
      </w:r>
    </w:p>
  </w:endnote>
  <w:endnote w:type="continuationSeparator" w:id="0">
    <w:p w14:paraId="65268709" w14:textId="77777777" w:rsidR="001D416B" w:rsidRDefault="001D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隶书_GBK">
    <w:altName w:val="Arial Unicode MS"/>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D3584" w14:textId="77777777" w:rsidR="005E6437" w:rsidRDefault="0093077F">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404B34C" wp14:editId="035F54A3">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BEE3D" w14:textId="77777777" w:rsidR="005E6437" w:rsidRDefault="0093077F">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E4ED4">
                            <w:rPr>
                              <w:rFonts w:ascii="宋体" w:eastAsia="宋体" w:hAnsi="宋体" w:cs="宋体"/>
                              <w:noProof/>
                              <w:sz w:val="28"/>
                              <w:szCs w:val="28"/>
                            </w:rPr>
                            <w:t>- 8 -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4B7BEE3D" w14:textId="77777777" w:rsidR="005E6437" w:rsidRDefault="0093077F">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E4ED4">
                      <w:rPr>
                        <w:rFonts w:ascii="宋体" w:eastAsia="宋体" w:hAnsi="宋体" w:cs="宋体"/>
                        <w:noProof/>
                        <w:sz w:val="28"/>
                        <w:szCs w:val="28"/>
                      </w:rPr>
                      <w:t>- 8 -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6C6F7D4A" w14:textId="11269AEC" w:rsidR="005E6437" w:rsidRDefault="0093077F">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7B3EA583" wp14:editId="2D608A8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09BAAE5"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sidR="00A24CD2">
      <w:rPr>
        <w:rFonts w:ascii="宋体" w:eastAsia="宋体" w:hAnsi="宋体" w:cs="宋体" w:hint="eastAsia"/>
        <w:b/>
        <w:bCs/>
        <w:color w:val="005192"/>
        <w:sz w:val="28"/>
        <w:szCs w:val="44"/>
      </w:rPr>
      <w:t>陕西省地震局</w:t>
    </w:r>
    <w:r>
      <w:rPr>
        <w:rFonts w:ascii="宋体" w:eastAsia="宋体" w:hAnsi="宋体" w:cs="宋体" w:hint="eastAsia"/>
        <w:b/>
        <w:bCs/>
        <w:color w:val="005192"/>
        <w:sz w:val="28"/>
        <w:szCs w:val="44"/>
      </w:rPr>
      <w:t xml:space="preserve">发布     </w:t>
    </w:r>
  </w:p>
  <w:p w14:paraId="0C2665A4" w14:textId="77777777" w:rsidR="005E6437" w:rsidRDefault="005E643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994AF" w14:textId="77777777" w:rsidR="001D416B" w:rsidRDefault="001D416B">
      <w:r>
        <w:separator/>
      </w:r>
    </w:p>
  </w:footnote>
  <w:footnote w:type="continuationSeparator" w:id="0">
    <w:p w14:paraId="5DF2DEDE" w14:textId="77777777" w:rsidR="001D416B" w:rsidRDefault="001D4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2D27C" w14:textId="77777777" w:rsidR="005E6437" w:rsidRDefault="0093077F">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60ADC35F" wp14:editId="052D06D5">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012CBC3"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4831E684" w14:textId="67F9E286" w:rsidR="005E6437" w:rsidRDefault="0093077F">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2B6BBB66" wp14:editId="5F00FD5D">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9E5E93">
      <w:rPr>
        <w:rFonts w:ascii="宋体" w:eastAsia="宋体" w:hAnsi="宋体" w:cs="宋体" w:hint="eastAsia"/>
        <w:b/>
        <w:bCs/>
        <w:color w:val="005192"/>
        <w:sz w:val="32"/>
        <w:szCs w:val="32"/>
      </w:rPr>
      <w:t>陕西省地震局</w:t>
    </w:r>
    <w:r w:rsidR="00153BF6">
      <w:rPr>
        <w:rFonts w:ascii="宋体" w:eastAsia="宋体" w:hAnsi="宋体" w:cs="宋体" w:hint="eastAsia"/>
        <w:b/>
        <w:bCs/>
        <w:color w:val="005192"/>
        <w:sz w:val="32"/>
        <w:szCs w:val="32"/>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C4B84"/>
    <w:multiLevelType w:val="multilevel"/>
    <w:tmpl w:val="1D2C4B84"/>
    <w:lvl w:ilvl="0">
      <w:start w:val="1"/>
      <w:numFmt w:val="chineseCountingThousand"/>
      <w:suff w:val="space"/>
      <w:lvlText w:val="第%1条"/>
      <w:lvlJc w:val="left"/>
      <w:pPr>
        <w:ind w:left="0" w:firstLine="643"/>
      </w:pPr>
      <w:rPr>
        <w:rFonts w:ascii="黑体" w:eastAsia="黑体" w:hAnsi="黑体" w:hint="eastAsia"/>
        <w:b w:val="0"/>
        <w:bCs/>
        <w:i w:val="0"/>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编辑">
    <w15:presenceInfo w15:providerId="None" w15:userId="编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6AB"/>
    <w:rsid w:val="00153BF6"/>
    <w:rsid w:val="00172A27"/>
    <w:rsid w:val="001D416B"/>
    <w:rsid w:val="002A0647"/>
    <w:rsid w:val="003A7E78"/>
    <w:rsid w:val="003E1DD5"/>
    <w:rsid w:val="00437AED"/>
    <w:rsid w:val="004B5A4B"/>
    <w:rsid w:val="00513E7D"/>
    <w:rsid w:val="005165F8"/>
    <w:rsid w:val="005E6437"/>
    <w:rsid w:val="005F061D"/>
    <w:rsid w:val="006563C5"/>
    <w:rsid w:val="006E2286"/>
    <w:rsid w:val="00710BB5"/>
    <w:rsid w:val="00764AD9"/>
    <w:rsid w:val="00815BE6"/>
    <w:rsid w:val="008945E2"/>
    <w:rsid w:val="008C06EA"/>
    <w:rsid w:val="008E4B1B"/>
    <w:rsid w:val="0093077F"/>
    <w:rsid w:val="00951607"/>
    <w:rsid w:val="009E3D89"/>
    <w:rsid w:val="009E5E93"/>
    <w:rsid w:val="00A24CD2"/>
    <w:rsid w:val="00A8303C"/>
    <w:rsid w:val="00AE4ED4"/>
    <w:rsid w:val="00B77A8B"/>
    <w:rsid w:val="00BA6CFF"/>
    <w:rsid w:val="00D115BA"/>
    <w:rsid w:val="00DE11C0"/>
    <w:rsid w:val="00E0345E"/>
    <w:rsid w:val="00E736FC"/>
    <w:rsid w:val="00F62050"/>
    <w:rsid w:val="00FD1612"/>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3F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0"/>
    <w:rsid w:val="00153BF6"/>
    <w:rPr>
      <w:sz w:val="18"/>
      <w:szCs w:val="18"/>
    </w:rPr>
  </w:style>
  <w:style w:type="character" w:customStyle="1" w:styleId="Char0">
    <w:name w:val="批注框文本 Char"/>
    <w:basedOn w:val="a0"/>
    <w:link w:val="a7"/>
    <w:rsid w:val="00153BF6"/>
    <w:rPr>
      <w:rFonts w:asciiTheme="minorHAnsi" w:eastAsiaTheme="minorEastAsia" w:hAnsiTheme="minorHAnsi" w:cstheme="minorBidi"/>
      <w:kern w:val="2"/>
      <w:sz w:val="18"/>
      <w:szCs w:val="18"/>
    </w:rPr>
  </w:style>
  <w:style w:type="paragraph" w:styleId="a8">
    <w:name w:val="Date"/>
    <w:basedOn w:val="a"/>
    <w:next w:val="a"/>
    <w:link w:val="Char1"/>
    <w:rsid w:val="00513E7D"/>
    <w:pPr>
      <w:ind w:leftChars="2500" w:left="100"/>
    </w:pPr>
  </w:style>
  <w:style w:type="character" w:customStyle="1" w:styleId="Char1">
    <w:name w:val="日期 Char"/>
    <w:basedOn w:val="a0"/>
    <w:link w:val="a8"/>
    <w:rsid w:val="00513E7D"/>
    <w:rPr>
      <w:rFonts w:asciiTheme="minorHAnsi" w:eastAsiaTheme="minorEastAsia" w:hAnsiTheme="minorHAnsi" w:cstheme="minorBidi"/>
      <w:kern w:val="2"/>
      <w:sz w:val="21"/>
      <w:szCs w:val="24"/>
    </w:rPr>
  </w:style>
  <w:style w:type="paragraph" w:styleId="a9">
    <w:name w:val="List Paragraph"/>
    <w:basedOn w:val="a"/>
    <w:uiPriority w:val="99"/>
    <w:rsid w:val="00513E7D"/>
    <w:pPr>
      <w:ind w:firstLineChars="200" w:firstLine="420"/>
    </w:pPr>
  </w:style>
  <w:style w:type="paragraph" w:styleId="aa">
    <w:name w:val="annotation subject"/>
    <w:basedOn w:val="a3"/>
    <w:next w:val="a3"/>
    <w:link w:val="Char2"/>
    <w:rsid w:val="00B77A8B"/>
    <w:rPr>
      <w:b/>
      <w:bCs/>
    </w:rPr>
  </w:style>
  <w:style w:type="character" w:customStyle="1" w:styleId="Char">
    <w:name w:val="批注文字 Char"/>
    <w:basedOn w:val="a0"/>
    <w:link w:val="a3"/>
    <w:rsid w:val="00B77A8B"/>
    <w:rPr>
      <w:rFonts w:asciiTheme="minorHAnsi" w:eastAsiaTheme="minorEastAsia" w:hAnsiTheme="minorHAnsi" w:cstheme="minorBidi"/>
      <w:kern w:val="2"/>
      <w:sz w:val="21"/>
      <w:szCs w:val="24"/>
    </w:rPr>
  </w:style>
  <w:style w:type="character" w:customStyle="1" w:styleId="Char2">
    <w:name w:val="批注主题 Char"/>
    <w:basedOn w:val="Char"/>
    <w:link w:val="aa"/>
    <w:rsid w:val="00B77A8B"/>
    <w:rPr>
      <w:rFonts w:asciiTheme="minorHAnsi" w:eastAsiaTheme="minorEastAsia" w:hAnsiTheme="minorHAnsi" w:cstheme="minorBidi"/>
      <w:b/>
      <w:bCs/>
      <w:kern w:val="2"/>
      <w:sz w:val="21"/>
      <w:szCs w:val="24"/>
    </w:rPr>
  </w:style>
  <w:style w:type="paragraph" w:styleId="ab">
    <w:name w:val="Normal (Web)"/>
    <w:basedOn w:val="a"/>
    <w:uiPriority w:val="99"/>
    <w:unhideWhenUsed/>
    <w:rsid w:val="00B77A8B"/>
    <w:pPr>
      <w:widowControl/>
      <w:spacing w:before="100" w:beforeAutospacing="1" w:after="100" w:afterAutospacing="1"/>
      <w:jc w:val="left"/>
    </w:pPr>
    <w:rPr>
      <w:rFonts w:ascii="宋体" w:eastAsia="宋体" w:hAnsi="宋体" w:cs="宋体"/>
      <w:kern w:val="0"/>
      <w:sz w:val="24"/>
    </w:rPr>
  </w:style>
  <w:style w:type="character" w:styleId="ac">
    <w:name w:val="Strong"/>
    <w:basedOn w:val="a0"/>
    <w:uiPriority w:val="22"/>
    <w:qFormat/>
    <w:rsid w:val="00B77A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0"/>
    <w:rsid w:val="00153BF6"/>
    <w:rPr>
      <w:sz w:val="18"/>
      <w:szCs w:val="18"/>
    </w:rPr>
  </w:style>
  <w:style w:type="character" w:customStyle="1" w:styleId="Char0">
    <w:name w:val="批注框文本 Char"/>
    <w:basedOn w:val="a0"/>
    <w:link w:val="a7"/>
    <w:rsid w:val="00153BF6"/>
    <w:rPr>
      <w:rFonts w:asciiTheme="minorHAnsi" w:eastAsiaTheme="minorEastAsia" w:hAnsiTheme="minorHAnsi" w:cstheme="minorBidi"/>
      <w:kern w:val="2"/>
      <w:sz w:val="18"/>
      <w:szCs w:val="18"/>
    </w:rPr>
  </w:style>
  <w:style w:type="paragraph" w:styleId="a8">
    <w:name w:val="Date"/>
    <w:basedOn w:val="a"/>
    <w:next w:val="a"/>
    <w:link w:val="Char1"/>
    <w:rsid w:val="00513E7D"/>
    <w:pPr>
      <w:ind w:leftChars="2500" w:left="100"/>
    </w:pPr>
  </w:style>
  <w:style w:type="character" w:customStyle="1" w:styleId="Char1">
    <w:name w:val="日期 Char"/>
    <w:basedOn w:val="a0"/>
    <w:link w:val="a8"/>
    <w:rsid w:val="00513E7D"/>
    <w:rPr>
      <w:rFonts w:asciiTheme="minorHAnsi" w:eastAsiaTheme="minorEastAsia" w:hAnsiTheme="minorHAnsi" w:cstheme="minorBidi"/>
      <w:kern w:val="2"/>
      <w:sz w:val="21"/>
      <w:szCs w:val="24"/>
    </w:rPr>
  </w:style>
  <w:style w:type="paragraph" w:styleId="a9">
    <w:name w:val="List Paragraph"/>
    <w:basedOn w:val="a"/>
    <w:uiPriority w:val="99"/>
    <w:rsid w:val="00513E7D"/>
    <w:pPr>
      <w:ind w:firstLineChars="200" w:firstLine="420"/>
    </w:pPr>
  </w:style>
  <w:style w:type="paragraph" w:styleId="aa">
    <w:name w:val="annotation subject"/>
    <w:basedOn w:val="a3"/>
    <w:next w:val="a3"/>
    <w:link w:val="Char2"/>
    <w:rsid w:val="00B77A8B"/>
    <w:rPr>
      <w:b/>
      <w:bCs/>
    </w:rPr>
  </w:style>
  <w:style w:type="character" w:customStyle="1" w:styleId="Char">
    <w:name w:val="批注文字 Char"/>
    <w:basedOn w:val="a0"/>
    <w:link w:val="a3"/>
    <w:rsid w:val="00B77A8B"/>
    <w:rPr>
      <w:rFonts w:asciiTheme="minorHAnsi" w:eastAsiaTheme="minorEastAsia" w:hAnsiTheme="minorHAnsi" w:cstheme="minorBidi"/>
      <w:kern w:val="2"/>
      <w:sz w:val="21"/>
      <w:szCs w:val="24"/>
    </w:rPr>
  </w:style>
  <w:style w:type="character" w:customStyle="1" w:styleId="Char2">
    <w:name w:val="批注主题 Char"/>
    <w:basedOn w:val="Char"/>
    <w:link w:val="aa"/>
    <w:rsid w:val="00B77A8B"/>
    <w:rPr>
      <w:rFonts w:asciiTheme="minorHAnsi" w:eastAsiaTheme="minorEastAsia" w:hAnsiTheme="minorHAnsi" w:cstheme="minorBidi"/>
      <w:b/>
      <w:bCs/>
      <w:kern w:val="2"/>
      <w:sz w:val="21"/>
      <w:szCs w:val="24"/>
    </w:rPr>
  </w:style>
  <w:style w:type="paragraph" w:styleId="ab">
    <w:name w:val="Normal (Web)"/>
    <w:basedOn w:val="a"/>
    <w:uiPriority w:val="99"/>
    <w:unhideWhenUsed/>
    <w:rsid w:val="00B77A8B"/>
    <w:pPr>
      <w:widowControl/>
      <w:spacing w:before="100" w:beforeAutospacing="1" w:after="100" w:afterAutospacing="1"/>
      <w:jc w:val="left"/>
    </w:pPr>
    <w:rPr>
      <w:rFonts w:ascii="宋体" w:eastAsia="宋体" w:hAnsi="宋体" w:cs="宋体"/>
      <w:kern w:val="0"/>
      <w:sz w:val="24"/>
    </w:rPr>
  </w:style>
  <w:style w:type="character" w:styleId="ac">
    <w:name w:val="Strong"/>
    <w:basedOn w:val="a0"/>
    <w:uiPriority w:val="22"/>
    <w:qFormat/>
    <w:rsid w:val="00B77A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7099">
      <w:bodyDiv w:val="1"/>
      <w:marLeft w:val="0"/>
      <w:marRight w:val="0"/>
      <w:marTop w:val="0"/>
      <w:marBottom w:val="0"/>
      <w:divBdr>
        <w:top w:val="none" w:sz="0" w:space="0" w:color="auto"/>
        <w:left w:val="none" w:sz="0" w:space="0" w:color="auto"/>
        <w:bottom w:val="none" w:sz="0" w:space="0" w:color="auto"/>
        <w:right w:val="none" w:sz="0" w:space="0" w:color="auto"/>
      </w:divBdr>
    </w:div>
    <w:div w:id="715159174">
      <w:bodyDiv w:val="1"/>
      <w:marLeft w:val="0"/>
      <w:marRight w:val="0"/>
      <w:marTop w:val="0"/>
      <w:marBottom w:val="0"/>
      <w:divBdr>
        <w:top w:val="none" w:sz="0" w:space="0" w:color="auto"/>
        <w:left w:val="none" w:sz="0" w:space="0" w:color="auto"/>
        <w:bottom w:val="none" w:sz="0" w:space="0" w:color="auto"/>
        <w:right w:val="none" w:sz="0" w:space="0" w:color="auto"/>
      </w:divBdr>
    </w:div>
    <w:div w:id="1324355199">
      <w:bodyDiv w:val="1"/>
      <w:marLeft w:val="0"/>
      <w:marRight w:val="0"/>
      <w:marTop w:val="0"/>
      <w:marBottom w:val="0"/>
      <w:divBdr>
        <w:top w:val="none" w:sz="0" w:space="0" w:color="auto"/>
        <w:left w:val="none" w:sz="0" w:space="0" w:color="auto"/>
        <w:bottom w:val="none" w:sz="0" w:space="0" w:color="auto"/>
        <w:right w:val="none" w:sz="0" w:space="0" w:color="auto"/>
      </w:divBdr>
    </w:div>
    <w:div w:id="1756321742">
      <w:bodyDiv w:val="1"/>
      <w:marLeft w:val="0"/>
      <w:marRight w:val="0"/>
      <w:marTop w:val="0"/>
      <w:marBottom w:val="0"/>
      <w:divBdr>
        <w:top w:val="none" w:sz="0" w:space="0" w:color="auto"/>
        <w:left w:val="none" w:sz="0" w:space="0" w:color="auto"/>
        <w:bottom w:val="none" w:sz="0" w:space="0" w:color="auto"/>
        <w:right w:val="none" w:sz="0" w:space="0" w:color="auto"/>
      </w:divBdr>
    </w:div>
    <w:div w:id="2066179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543</Words>
  <Characters>3097</Characters>
  <Application>Microsoft Office Word</Application>
  <DocSecurity>0</DocSecurity>
  <Lines>25</Lines>
  <Paragraphs>7</Paragraphs>
  <ScaleCrop>false</ScaleCrop>
  <Company>Lenovo</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收发文员</cp:lastModifiedBy>
  <cp:revision>4</cp:revision>
  <cp:lastPrinted>2021-10-26T03:30:00Z</cp:lastPrinted>
  <dcterms:created xsi:type="dcterms:W3CDTF">2022-10-27T08:17:00Z</dcterms:created>
  <dcterms:modified xsi:type="dcterms:W3CDTF">2022-10-27T08:27:00Z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