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sz w:val="44"/>
          <w:szCs w:val="44"/>
          <w:lang w:eastAsia="zh-CN"/>
        </w:rPr>
      </w:pPr>
    </w:p>
    <w:p>
      <w:pPr>
        <w:jc w:val="center"/>
        <w:rPr>
          <w:rFonts w:hint="eastAsia" w:ascii="宋体" w:hAnsi="宋体" w:eastAsia="宋体" w:cs="宋体"/>
          <w:sz w:val="44"/>
          <w:szCs w:val="44"/>
          <w:lang w:eastAsia="zh-CN"/>
        </w:rPr>
      </w:pPr>
    </w:p>
    <w:p>
      <w:pPr>
        <w:jc w:val="center"/>
        <w:rPr>
          <w:rFonts w:hint="eastAsia" w:ascii="宋体" w:hAnsi="宋体" w:eastAsia="宋体" w:cs="宋体"/>
          <w:b/>
          <w:bCs/>
          <w:color w:val="333333"/>
          <w:sz w:val="44"/>
          <w:szCs w:val="44"/>
          <w:shd w:val="clear" w:color="auto" w:fill="FFFFFF"/>
        </w:rPr>
      </w:pPr>
      <w:bookmarkStart w:id="6" w:name="_GoBack"/>
      <w:r>
        <w:rPr>
          <w:rFonts w:hint="eastAsia" w:ascii="宋体" w:hAnsi="宋体" w:eastAsia="宋体" w:cs="宋体"/>
          <w:b/>
          <w:bCs/>
          <w:color w:val="333333"/>
          <w:sz w:val="44"/>
          <w:szCs w:val="44"/>
          <w:shd w:val="clear" w:color="auto" w:fill="FFFFFF"/>
          <w:lang w:eastAsia="zh-CN"/>
        </w:rPr>
        <w:t>陕西</w:t>
      </w:r>
      <w:r>
        <w:rPr>
          <w:rFonts w:hint="eastAsia" w:ascii="宋体" w:hAnsi="宋体" w:eastAsia="宋体" w:cs="宋体"/>
          <w:b/>
          <w:bCs/>
          <w:color w:val="333333"/>
          <w:sz w:val="44"/>
          <w:szCs w:val="44"/>
          <w:shd w:val="clear" w:color="auto" w:fill="FFFFFF"/>
        </w:rPr>
        <w:t>省商务厅</w:t>
      </w:r>
      <w:r>
        <w:rPr>
          <w:rFonts w:hint="eastAsia" w:ascii="宋体" w:hAnsi="宋体" w:eastAsia="宋体" w:cs="宋体"/>
          <w:b/>
          <w:bCs/>
          <w:color w:val="333333"/>
          <w:sz w:val="44"/>
          <w:szCs w:val="44"/>
          <w:shd w:val="clear" w:color="auto" w:fill="FFFFFF"/>
          <w:lang w:val="en-US" w:eastAsia="zh-CN"/>
        </w:rPr>
        <w:t xml:space="preserve"> 陕西省财政厅</w:t>
      </w:r>
      <w:r>
        <w:rPr>
          <w:rFonts w:hint="eastAsia" w:ascii="宋体" w:hAnsi="宋体" w:eastAsia="宋体" w:cs="宋体"/>
          <w:b/>
          <w:bCs/>
          <w:color w:val="333333"/>
          <w:sz w:val="44"/>
          <w:szCs w:val="44"/>
          <w:shd w:val="clear" w:color="auto" w:fill="FFFFFF"/>
        </w:rPr>
        <w:t>关于做好进一步</w:t>
      </w:r>
    </w:p>
    <w:p>
      <w:pPr>
        <w:jc w:val="center"/>
        <w:rPr>
          <w:rFonts w:hint="eastAsia" w:ascii="宋体" w:hAnsi="宋体" w:eastAsia="宋体" w:cs="宋体"/>
          <w:b/>
          <w:bCs/>
          <w:color w:val="333333"/>
          <w:sz w:val="44"/>
          <w:szCs w:val="44"/>
          <w:shd w:val="clear" w:color="auto" w:fill="FFFFFF"/>
        </w:rPr>
      </w:pPr>
      <w:r>
        <w:rPr>
          <w:rFonts w:hint="eastAsia" w:ascii="宋体" w:hAnsi="宋体" w:eastAsia="宋体" w:cs="宋体"/>
          <w:b/>
          <w:bCs/>
          <w:color w:val="333333"/>
          <w:sz w:val="44"/>
          <w:szCs w:val="44"/>
          <w:shd w:val="clear" w:color="auto" w:fill="FFFFFF"/>
        </w:rPr>
        <w:t>加强农产品供应链体系建设项目绩</w:t>
      </w:r>
      <w:r>
        <w:rPr>
          <w:rFonts w:hint="eastAsia" w:ascii="宋体" w:hAnsi="宋体" w:eastAsia="宋体" w:cs="宋体"/>
          <w:b/>
          <w:bCs/>
          <w:color w:val="333333"/>
          <w:sz w:val="44"/>
          <w:szCs w:val="44"/>
          <w:shd w:val="clear" w:color="auto" w:fill="FFFFFF"/>
          <w:lang w:eastAsia="zh-CN"/>
        </w:rPr>
        <w:t>效</w:t>
      </w:r>
      <w:r>
        <w:rPr>
          <w:rFonts w:hint="eastAsia" w:ascii="宋体" w:hAnsi="宋体" w:eastAsia="宋体" w:cs="宋体"/>
          <w:b/>
          <w:bCs/>
          <w:color w:val="333333"/>
          <w:sz w:val="44"/>
          <w:szCs w:val="44"/>
          <w:shd w:val="clear" w:color="auto" w:fill="FFFFFF"/>
        </w:rPr>
        <w:t>评价</w:t>
      </w:r>
    </w:p>
    <w:p>
      <w:pPr>
        <w:jc w:val="center"/>
        <w:rPr>
          <w:rFonts w:hint="eastAsia" w:ascii="方正小标宋简体" w:hAnsi="方正小标宋简体" w:eastAsia="方正小标宋简体" w:cs="方正小标宋简体"/>
          <w:sz w:val="44"/>
          <w:szCs w:val="44"/>
        </w:rPr>
      </w:pPr>
      <w:r>
        <w:rPr>
          <w:rFonts w:hint="eastAsia" w:ascii="宋体" w:hAnsi="宋体" w:eastAsia="宋体" w:cs="宋体"/>
          <w:b/>
          <w:bCs/>
          <w:color w:val="333333"/>
          <w:sz w:val="44"/>
          <w:szCs w:val="44"/>
          <w:shd w:val="clear" w:color="auto" w:fill="FFFFFF"/>
        </w:rPr>
        <w:t>及验收</w:t>
      </w:r>
      <w:r>
        <w:rPr>
          <w:rFonts w:hint="eastAsia" w:ascii="宋体" w:hAnsi="宋体" w:eastAsia="宋体" w:cs="宋体"/>
          <w:b/>
          <w:bCs/>
          <w:color w:val="333333"/>
          <w:sz w:val="44"/>
          <w:szCs w:val="44"/>
          <w:shd w:val="clear" w:color="auto" w:fill="FFFFFF"/>
          <w:lang w:eastAsia="zh-CN"/>
        </w:rPr>
        <w:t>有关</w:t>
      </w:r>
      <w:r>
        <w:rPr>
          <w:rFonts w:hint="eastAsia" w:ascii="宋体" w:hAnsi="宋体" w:eastAsia="宋体" w:cs="宋体"/>
          <w:b/>
          <w:bCs/>
          <w:color w:val="333333"/>
          <w:sz w:val="44"/>
          <w:szCs w:val="44"/>
          <w:shd w:val="clear" w:color="auto" w:fill="FFFFFF"/>
        </w:rPr>
        <w:t>工作的通知</w:t>
      </w:r>
    </w:p>
    <w:bookmarkEnd w:id="6"/>
    <w:p>
      <w:pPr>
        <w:jc w:val="center"/>
        <w:rPr>
          <w:rFonts w:hint="default" w:ascii="楷体_GB2312" w:hAnsi="楷体_GB2312" w:eastAsia="楷体_GB2312" w:cs="楷体_GB2312"/>
          <w:color w:val="333333"/>
          <w:sz w:val="32"/>
          <w:szCs w:val="32"/>
          <w:shd w:val="clear" w:color="auto" w:fill="FFFFFF"/>
        </w:rPr>
      </w:pPr>
      <w:r>
        <w:rPr>
          <w:rFonts w:hint="default" w:ascii="楷体_GB2312" w:hAnsi="楷体_GB2312" w:eastAsia="楷体_GB2312" w:cs="楷体_GB2312"/>
          <w:color w:val="333333"/>
          <w:sz w:val="32"/>
          <w:szCs w:val="32"/>
          <w:shd w:val="clear" w:color="auto" w:fill="FFFFFF"/>
        </w:rPr>
        <w:t>陕商发〔202</w:t>
      </w:r>
      <w:r>
        <w:rPr>
          <w:rFonts w:hint="default" w:ascii="楷体_GB2312" w:hAnsi="楷体_GB2312" w:eastAsia="楷体_GB2312" w:cs="楷体_GB2312"/>
          <w:color w:val="333333"/>
          <w:sz w:val="32"/>
          <w:szCs w:val="32"/>
          <w:shd w:val="clear" w:color="auto" w:fill="FFFFFF"/>
          <w:lang w:val="en-US" w:eastAsia="zh-CN"/>
        </w:rPr>
        <w:t>2</w:t>
      </w:r>
      <w:r>
        <w:rPr>
          <w:rFonts w:hint="default" w:ascii="楷体_GB2312" w:hAnsi="楷体_GB2312" w:eastAsia="楷体_GB2312" w:cs="楷体_GB2312"/>
          <w:color w:val="333333"/>
          <w:sz w:val="32"/>
          <w:szCs w:val="32"/>
          <w:shd w:val="clear" w:color="auto" w:fill="FFFFFF"/>
        </w:rPr>
        <w:t>〕</w:t>
      </w:r>
      <w:r>
        <w:rPr>
          <w:rFonts w:hint="default" w:ascii="楷体_GB2312" w:hAnsi="楷体_GB2312" w:eastAsia="楷体_GB2312" w:cs="楷体_GB2312"/>
          <w:color w:val="333333"/>
          <w:sz w:val="32"/>
          <w:szCs w:val="32"/>
          <w:shd w:val="clear" w:color="auto" w:fill="FFFFFF"/>
          <w:lang w:val="en-US" w:eastAsia="zh-CN"/>
        </w:rPr>
        <w:t>1</w:t>
      </w:r>
      <w:r>
        <w:rPr>
          <w:rFonts w:hint="eastAsia" w:ascii="楷体_GB2312" w:hAnsi="楷体_GB2312" w:eastAsia="楷体_GB2312" w:cs="楷体_GB2312"/>
          <w:color w:val="333333"/>
          <w:sz w:val="32"/>
          <w:szCs w:val="32"/>
          <w:shd w:val="clear" w:color="auto" w:fill="FFFFFF"/>
          <w:lang w:val="en-US" w:eastAsia="zh-CN"/>
        </w:rPr>
        <w:t>2</w:t>
      </w:r>
      <w:r>
        <w:rPr>
          <w:rFonts w:hint="default" w:ascii="楷体_GB2312" w:hAnsi="楷体_GB2312" w:eastAsia="楷体_GB2312" w:cs="楷体_GB2312"/>
          <w:color w:val="333333"/>
          <w:sz w:val="32"/>
          <w:szCs w:val="32"/>
          <w:shd w:val="clear" w:color="auto" w:fill="FFFFFF"/>
        </w:rPr>
        <w:t>号</w:t>
      </w:r>
    </w:p>
    <w:p>
      <w:pPr>
        <w:pStyle w:val="2"/>
        <w:rPr>
          <w:rFonts w:hint="default"/>
        </w:rPr>
      </w:pPr>
    </w:p>
    <w:p>
      <w:pPr>
        <w:spacing w:line="570" w:lineRule="exact"/>
        <w:rPr>
          <w:rFonts w:hint="default" w:ascii="仿宋_GB2312" w:hAnsi="黑体" w:eastAsia="仿宋_GB2312"/>
          <w:sz w:val="32"/>
          <w:szCs w:val="32"/>
        </w:rPr>
      </w:pPr>
      <w:r>
        <w:rPr>
          <w:rFonts w:hint="default" w:ascii="仿宋_GB2312" w:hAnsi="黑体" w:eastAsia="仿宋_GB2312"/>
          <w:sz w:val="32"/>
          <w:szCs w:val="32"/>
        </w:rPr>
        <w:t>各设区市（区）、韩城市商务主管部门、财政局：</w:t>
      </w:r>
    </w:p>
    <w:p>
      <w:pPr>
        <w:spacing w:line="570" w:lineRule="exact"/>
        <w:ind w:firstLine="640" w:firstLineChars="200"/>
        <w:rPr>
          <w:rFonts w:hint="default" w:ascii="仿宋_GB2312" w:hAnsi="黑体" w:eastAsia="仿宋_GB2312"/>
          <w:sz w:val="32"/>
          <w:szCs w:val="32"/>
        </w:rPr>
      </w:pPr>
      <w:r>
        <w:rPr>
          <w:rFonts w:hint="default" w:ascii="仿宋_GB2312" w:hAnsi="黑体" w:eastAsia="仿宋_GB2312"/>
          <w:sz w:val="32"/>
          <w:szCs w:val="32"/>
        </w:rPr>
        <w:t>根据《财政部办公厅 商务部办公厅关于进一步加强农产品供应链体系建设的通知》（财办建〔2021〕37号）、《陕西省商务厅 陕西省财政厅关于进一步加强农产品供应链体系建设项目申报的通知》（陕商发〔2021〕21号</w:t>
      </w:r>
      <w:r>
        <w:rPr>
          <w:rFonts w:hint="default" w:ascii="仿宋_GB2312" w:hAnsi="黑体" w:eastAsia="仿宋_GB2312"/>
          <w:sz w:val="32"/>
          <w:szCs w:val="32"/>
          <w:lang w:eastAsia="zh-CN"/>
        </w:rPr>
        <w:t>、</w:t>
      </w:r>
      <w:r>
        <w:rPr>
          <w:rFonts w:hint="default" w:ascii="仿宋_GB2312" w:hAnsi="黑体" w:eastAsia="仿宋_GB2312"/>
          <w:sz w:val="32"/>
          <w:szCs w:val="32"/>
        </w:rPr>
        <w:t>陕商发〔202</w:t>
      </w:r>
      <w:r>
        <w:rPr>
          <w:rFonts w:hint="default" w:ascii="仿宋_GB2312" w:hAnsi="黑体" w:eastAsia="仿宋_GB2312"/>
          <w:sz w:val="32"/>
          <w:szCs w:val="32"/>
          <w:lang w:val="en-US" w:eastAsia="zh-CN"/>
        </w:rPr>
        <w:t>2</w:t>
      </w:r>
      <w:r>
        <w:rPr>
          <w:rFonts w:hint="default" w:ascii="仿宋_GB2312" w:hAnsi="黑体" w:eastAsia="仿宋_GB2312"/>
          <w:sz w:val="32"/>
          <w:szCs w:val="32"/>
        </w:rPr>
        <w:t>〕</w:t>
      </w:r>
      <w:r>
        <w:rPr>
          <w:rFonts w:hint="default" w:ascii="仿宋_GB2312" w:hAnsi="黑体" w:eastAsia="仿宋_GB2312"/>
          <w:sz w:val="32"/>
          <w:szCs w:val="32"/>
          <w:lang w:val="en-US" w:eastAsia="zh-CN"/>
        </w:rPr>
        <w:t>10</w:t>
      </w:r>
      <w:r>
        <w:rPr>
          <w:rFonts w:hint="default" w:ascii="仿宋_GB2312" w:hAnsi="黑体" w:eastAsia="仿宋_GB2312"/>
          <w:sz w:val="32"/>
          <w:szCs w:val="32"/>
        </w:rPr>
        <w:t>号）等有关文件要求，为做好我省进一步加强农产品供应链体系建设项目绩效评价及验收</w:t>
      </w:r>
      <w:r>
        <w:rPr>
          <w:rFonts w:hint="default" w:ascii="仿宋_GB2312" w:hAnsi="黑体" w:eastAsia="仿宋_GB2312"/>
          <w:sz w:val="32"/>
          <w:szCs w:val="32"/>
          <w:lang w:eastAsia="zh-CN"/>
        </w:rPr>
        <w:t>有关</w:t>
      </w:r>
      <w:r>
        <w:rPr>
          <w:rFonts w:hint="default" w:ascii="仿宋_GB2312" w:hAnsi="黑体" w:eastAsia="仿宋_GB2312"/>
          <w:sz w:val="32"/>
          <w:szCs w:val="32"/>
        </w:rPr>
        <w:t>工作，现将有关事项通知如下：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一、项目验收流程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黑体" w:eastAsia="仿宋_GB2312"/>
          <w:sz w:val="32"/>
          <w:szCs w:val="32"/>
        </w:rPr>
      </w:pPr>
      <w:r>
        <w:rPr>
          <w:rFonts w:hint="eastAsia" w:ascii="楷体" w:hAnsi="楷体" w:eastAsia="楷体" w:cs="楷体"/>
          <w:sz w:val="32"/>
          <w:szCs w:val="32"/>
        </w:rPr>
        <w:t>（一）自查及验收申请。</w:t>
      </w:r>
      <w:r>
        <w:rPr>
          <w:rFonts w:hint="default" w:ascii="仿宋_GB2312" w:hAnsi="黑体" w:eastAsia="仿宋_GB2312"/>
          <w:sz w:val="32"/>
          <w:szCs w:val="32"/>
        </w:rPr>
        <w:t>项目申报企业按规定时间和要求完成项目绩效自评及项目验收相关材料准备工作后，向所在市</w:t>
      </w:r>
      <w:r>
        <w:rPr>
          <w:rFonts w:hint="default" w:ascii="仿宋_GB2312" w:hAnsi="黑体" w:eastAsia="仿宋_GB2312"/>
          <w:sz w:val="32"/>
          <w:szCs w:val="32"/>
          <w:lang w:eastAsia="zh-CN"/>
        </w:rPr>
        <w:t>（区）</w:t>
      </w:r>
      <w:r>
        <w:rPr>
          <w:rFonts w:hint="default" w:ascii="仿宋_GB2312" w:hAnsi="黑体" w:eastAsia="仿宋_GB2312"/>
          <w:sz w:val="32"/>
          <w:szCs w:val="32"/>
        </w:rPr>
        <w:t>商务、财政部门提出绩效评价及验收申请。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eastAsia" w:ascii="楷体" w:hAnsi="楷体" w:eastAsia="楷体" w:cs="楷体"/>
          <w:sz w:val="32"/>
          <w:szCs w:val="32"/>
        </w:rPr>
        <w:t>（二）绩效评价及验收。</w:t>
      </w:r>
      <w:r>
        <w:rPr>
          <w:rFonts w:hint="default" w:ascii="仿宋_GB2312" w:hAnsi="黑体" w:eastAsia="仿宋_GB2312"/>
          <w:sz w:val="32"/>
          <w:szCs w:val="32"/>
        </w:rPr>
        <w:t>各市（区）商务、财政主管部门是进一步加强农产品供应链体系建设项目实施工作的责任主体，要严格落实主体责任，切实保障</w:t>
      </w:r>
      <w:bookmarkStart w:id="0" w:name="_Hlk92638218"/>
      <w:r>
        <w:rPr>
          <w:rFonts w:hint="default" w:ascii="仿宋_GB2312" w:hAnsi="黑体" w:eastAsia="仿宋_GB2312"/>
          <w:sz w:val="32"/>
          <w:szCs w:val="32"/>
        </w:rPr>
        <w:t>财政资金的安全</w:t>
      </w:r>
      <w:bookmarkEnd w:id="0"/>
      <w:r>
        <w:rPr>
          <w:rFonts w:hint="default" w:ascii="仿宋_GB2312" w:hAnsi="黑体" w:eastAsia="仿宋_GB2312"/>
          <w:sz w:val="32"/>
          <w:szCs w:val="32"/>
        </w:rPr>
        <w:t>和使用效率。所在市（区）商务、财政主管部门接到申请后，会同所在县级商务、财政主管部门或委托第三方机构对项目进行绩效评价及验收。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黑体" w:eastAsia="仿宋_GB2312"/>
          <w:sz w:val="32"/>
          <w:szCs w:val="32"/>
        </w:rPr>
      </w:pPr>
      <w:r>
        <w:rPr>
          <w:rFonts w:hint="eastAsia" w:ascii="楷体" w:hAnsi="楷体" w:eastAsia="楷体" w:cs="楷体"/>
          <w:sz w:val="32"/>
          <w:szCs w:val="32"/>
        </w:rPr>
        <w:t>（三）组织检查和评价。</w:t>
      </w:r>
      <w:r>
        <w:rPr>
          <w:rFonts w:hint="default" w:ascii="仿宋_GB2312" w:hAnsi="黑体" w:eastAsia="仿宋_GB2312"/>
          <w:sz w:val="32"/>
          <w:szCs w:val="32"/>
        </w:rPr>
        <w:t>在完成所有项目验收后，各市（区）要及时汇总形成项目绩效评价及验收报告，上报省商务厅、财政厅备案，自觉接受国家或省级商务、财政主管部门对项目完成、取得成效、资金拨付等情况进行检查和评价。对项目绩效评价及验收中发现的问题，由项目申报企业在3个月内完成整改，整改完成后，项目申报企业可以再次申请验收；再次验收不通过的，终止对项目的支持。对存在弄虚作假，资金投入方向、内容、规模与申报材料严重不符等重大问题的，直接取消资格，收回财政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二、项目绩效及验收要求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（一）时间要求</w:t>
      </w:r>
    </w:p>
    <w:p>
      <w:pPr>
        <w:spacing w:line="570" w:lineRule="exact"/>
        <w:ind w:firstLine="640" w:firstLineChars="200"/>
        <w:rPr>
          <w:rFonts w:hint="default" w:ascii="仿宋_GB2312" w:hAnsi="黑体" w:eastAsia="仿宋_GB2312"/>
          <w:sz w:val="32"/>
          <w:szCs w:val="32"/>
        </w:rPr>
      </w:pPr>
      <w:r>
        <w:rPr>
          <w:rFonts w:hint="default" w:ascii="仿宋_GB2312" w:hAnsi="黑体" w:eastAsia="仿宋_GB2312"/>
          <w:sz w:val="32"/>
          <w:szCs w:val="32"/>
        </w:rPr>
        <w:t>2021年项目</w:t>
      </w:r>
      <w:r>
        <w:rPr>
          <w:rFonts w:hint="default" w:ascii="仿宋_GB2312" w:hAnsi="黑体" w:eastAsia="仿宋_GB2312"/>
          <w:sz w:val="32"/>
          <w:szCs w:val="32"/>
          <w:lang w:eastAsia="zh-CN"/>
        </w:rPr>
        <w:t>，务必于</w:t>
      </w:r>
      <w:r>
        <w:rPr>
          <w:rFonts w:hint="default" w:ascii="仿宋_GB2312" w:hAnsi="黑体" w:eastAsia="仿宋_GB2312"/>
          <w:sz w:val="32"/>
          <w:szCs w:val="32"/>
        </w:rPr>
        <w:t>2022年6月底前完成绩效评价及项目验收</w:t>
      </w:r>
      <w:r>
        <w:rPr>
          <w:rFonts w:hint="eastAsia" w:ascii="仿宋_GB2312" w:hAnsi="黑体" w:eastAsia="仿宋_GB2312"/>
          <w:sz w:val="32"/>
          <w:szCs w:val="32"/>
          <w:lang w:eastAsia="zh-CN"/>
        </w:rPr>
        <w:t>，</w:t>
      </w:r>
      <w:r>
        <w:rPr>
          <w:rFonts w:hint="default" w:ascii="仿宋_GB2312" w:hAnsi="黑体" w:eastAsia="仿宋_GB2312"/>
          <w:sz w:val="32"/>
          <w:szCs w:val="32"/>
        </w:rPr>
        <w:t>202</w:t>
      </w:r>
      <w:r>
        <w:rPr>
          <w:rFonts w:hint="default" w:ascii="仿宋_GB2312" w:hAnsi="黑体" w:eastAsia="仿宋_GB2312"/>
          <w:sz w:val="32"/>
          <w:szCs w:val="32"/>
          <w:lang w:val="en-US" w:eastAsia="zh-CN"/>
        </w:rPr>
        <w:t>2</w:t>
      </w:r>
      <w:r>
        <w:rPr>
          <w:rFonts w:hint="default" w:ascii="仿宋_GB2312" w:hAnsi="黑体" w:eastAsia="仿宋_GB2312"/>
          <w:sz w:val="32"/>
          <w:szCs w:val="32"/>
        </w:rPr>
        <w:t>年项目，要在202</w:t>
      </w:r>
      <w:r>
        <w:rPr>
          <w:rFonts w:hint="default" w:ascii="仿宋_GB2312" w:hAnsi="黑体" w:eastAsia="仿宋_GB2312"/>
          <w:sz w:val="32"/>
          <w:szCs w:val="32"/>
          <w:lang w:val="en-US" w:eastAsia="zh-CN"/>
        </w:rPr>
        <w:t>3</w:t>
      </w:r>
      <w:r>
        <w:rPr>
          <w:rFonts w:hint="default" w:ascii="仿宋_GB2312" w:hAnsi="黑体" w:eastAsia="仿宋_GB2312"/>
          <w:sz w:val="32"/>
          <w:szCs w:val="32"/>
        </w:rPr>
        <w:t>年</w:t>
      </w:r>
      <w:r>
        <w:rPr>
          <w:rFonts w:hint="default" w:ascii="仿宋_GB2312" w:hAnsi="黑体" w:eastAsia="仿宋_GB2312"/>
          <w:sz w:val="32"/>
          <w:szCs w:val="32"/>
          <w:lang w:val="en-US" w:eastAsia="zh-CN"/>
        </w:rPr>
        <w:t>3</w:t>
      </w:r>
      <w:r>
        <w:rPr>
          <w:rFonts w:hint="default" w:ascii="仿宋_GB2312" w:hAnsi="黑体" w:eastAsia="仿宋_GB2312"/>
          <w:sz w:val="32"/>
          <w:szCs w:val="32"/>
        </w:rPr>
        <w:t>月底前</w:t>
      </w:r>
      <w:r>
        <w:rPr>
          <w:rFonts w:hint="default" w:ascii="仿宋_GB2312" w:hAnsi="黑体" w:eastAsia="仿宋_GB2312"/>
          <w:sz w:val="32"/>
          <w:szCs w:val="32"/>
        </w:rPr>
        <w:t>完成绩效评价</w:t>
      </w:r>
      <w:r>
        <w:rPr>
          <w:rFonts w:hint="default" w:ascii="仿宋_GB2312" w:hAnsi="黑体" w:eastAsia="仿宋_GB2312"/>
          <w:sz w:val="32"/>
          <w:szCs w:val="32"/>
          <w:lang w:eastAsia="zh-CN"/>
        </w:rPr>
        <w:t>及</w:t>
      </w:r>
      <w:r>
        <w:rPr>
          <w:rFonts w:hint="default" w:ascii="仿宋_GB2312" w:hAnsi="黑体" w:eastAsia="仿宋_GB2312"/>
          <w:sz w:val="32"/>
          <w:szCs w:val="32"/>
        </w:rPr>
        <w:t>项目验收。并形成报告上报省商务厅、财政厅。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（二）绩效评价内容及要求</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1.共有绩效要求</w:t>
      </w:r>
    </w:p>
    <w:p>
      <w:pPr>
        <w:spacing w:line="570" w:lineRule="exact"/>
        <w:ind w:firstLine="640" w:firstLineChars="200"/>
        <w:rPr>
          <w:rFonts w:hint="default" w:ascii="仿宋_GB2312" w:hAnsi="黑体" w:eastAsia="仿宋_GB2312"/>
          <w:sz w:val="32"/>
          <w:szCs w:val="32"/>
        </w:rPr>
      </w:pPr>
      <w:r>
        <w:rPr>
          <w:rFonts w:hint="default" w:ascii="仿宋_GB2312" w:hAnsi="黑体" w:eastAsia="仿宋_GB2312"/>
          <w:sz w:val="32"/>
          <w:szCs w:val="32"/>
        </w:rPr>
        <w:t>项目申报企业带动社会投入达到财政支持资金4倍以上。</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2.相关绩效要求</w:t>
      </w:r>
    </w:p>
    <w:p>
      <w:pPr>
        <w:spacing w:line="570" w:lineRule="exact"/>
        <w:ind w:firstLine="640" w:firstLineChars="200"/>
        <w:rPr>
          <w:rFonts w:hint="default" w:ascii="仿宋_GB2312" w:hAnsi="黑体" w:eastAsia="仿宋_GB2312"/>
          <w:sz w:val="32"/>
          <w:szCs w:val="32"/>
        </w:rPr>
      </w:pPr>
      <w:r>
        <w:rPr>
          <w:rFonts w:hint="default" w:ascii="仿宋_GB2312" w:hAnsi="黑体" w:eastAsia="仿宋_GB2312"/>
          <w:sz w:val="32"/>
          <w:szCs w:val="32"/>
        </w:rPr>
        <w:t>（1）公益性农产品批发市场项目：申报企业农产品交易量较项目实施前提高3%以上。</w:t>
      </w:r>
    </w:p>
    <w:p>
      <w:pPr>
        <w:spacing w:line="570" w:lineRule="exact"/>
        <w:ind w:firstLine="640" w:firstLineChars="200"/>
        <w:rPr>
          <w:rFonts w:hint="default" w:ascii="仿宋_GB2312" w:hAnsi="黑体" w:eastAsia="仿宋_GB2312"/>
          <w:sz w:val="32"/>
          <w:szCs w:val="32"/>
        </w:rPr>
      </w:pPr>
      <w:r>
        <w:rPr>
          <w:rFonts w:hint="default" w:ascii="仿宋_GB2312" w:hAnsi="黑体" w:eastAsia="仿宋_GB2312"/>
          <w:sz w:val="32"/>
          <w:szCs w:val="32"/>
        </w:rPr>
        <w:t>（2）农产品冷链物流项目：申报企业农产品冷藏仓储规模较项目实施前提高5%以上，农产品冷链流通率（冷链流通率=经过预冷、冷藏运输、冷链配送等环节流通的农产品总规模/农产品流通总规模×100%）较项目实施前提高5%以上。</w:t>
      </w:r>
    </w:p>
    <w:p>
      <w:pPr>
        <w:spacing w:line="570" w:lineRule="exact"/>
        <w:ind w:firstLine="640" w:firstLineChars="200"/>
        <w:rPr>
          <w:rFonts w:hint="default" w:ascii="仿宋_GB2312" w:hAnsi="黑体" w:eastAsia="仿宋_GB2312"/>
          <w:sz w:val="32"/>
          <w:szCs w:val="32"/>
        </w:rPr>
      </w:pPr>
      <w:r>
        <w:rPr>
          <w:rFonts w:hint="default" w:ascii="仿宋_GB2312" w:hAnsi="黑体" w:eastAsia="仿宋_GB2312"/>
          <w:sz w:val="32"/>
          <w:szCs w:val="32"/>
        </w:rPr>
        <w:t>（3）加强产地流通设施建设项目：申报企业农产品产后商品化设施使用率（产地商品化设备使用率=使用设备处理量/农产品年产量×100%）较项目实施前提高10%以上。</w:t>
      </w:r>
    </w:p>
    <w:p>
      <w:pPr>
        <w:spacing w:line="570" w:lineRule="exact"/>
        <w:ind w:firstLine="640" w:firstLineChars="200"/>
        <w:rPr>
          <w:rFonts w:hint="default" w:ascii="仿宋_GB2312" w:hAnsi="黑体" w:eastAsia="仿宋_GB2312"/>
          <w:sz w:val="32"/>
          <w:szCs w:val="32"/>
        </w:rPr>
      </w:pPr>
      <w:r>
        <w:rPr>
          <w:rFonts w:hint="default" w:ascii="仿宋_GB2312" w:hAnsi="黑体" w:eastAsia="仿宋_GB2312"/>
          <w:sz w:val="32"/>
          <w:szCs w:val="32"/>
        </w:rPr>
        <w:t>（4）完善农产品零售网点项目：消费者对项目申报企业农产品便民销售情况满意度达到80%以上。</w:t>
      </w:r>
    </w:p>
    <w:p>
      <w:pPr>
        <w:spacing w:line="570" w:lineRule="exact"/>
        <w:ind w:firstLine="640" w:firstLineChars="200"/>
        <w:rPr>
          <w:rFonts w:hint="default" w:ascii="仿宋_GB2312" w:hAnsi="黑体" w:eastAsia="仿宋_GB2312"/>
          <w:sz w:val="32"/>
          <w:szCs w:val="32"/>
        </w:rPr>
      </w:pPr>
      <w:r>
        <w:rPr>
          <w:rFonts w:hint="default" w:ascii="仿宋_GB2312" w:hAnsi="黑体" w:eastAsia="仿宋_GB2312"/>
          <w:sz w:val="32"/>
          <w:szCs w:val="32"/>
        </w:rPr>
        <w:t>（5）强化产销对接长效机制项目：申报企业采取订单农业、产销一体、股权合作等长期稳定流通模式的农产品交易额在项目申报企业农产品总交易额中占比较项目实施前提高5%以上。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三、项目资金拨付要求</w:t>
      </w:r>
    </w:p>
    <w:p>
      <w:pPr>
        <w:spacing w:line="570" w:lineRule="exact"/>
        <w:ind w:firstLine="640" w:firstLineChars="200"/>
        <w:rPr>
          <w:rFonts w:hint="default" w:ascii="仿宋_GB2312" w:hAnsi="黑体" w:eastAsia="仿宋_GB2312"/>
          <w:sz w:val="32"/>
          <w:szCs w:val="32"/>
        </w:rPr>
      </w:pPr>
      <w:r>
        <w:rPr>
          <w:rFonts w:hint="default" w:ascii="仿宋_GB2312" w:hAnsi="黑体" w:eastAsia="仿宋_GB2312"/>
          <w:sz w:val="32"/>
          <w:szCs w:val="32"/>
        </w:rPr>
        <w:t>项目通过绩效评价及验收后，项目所在市、县财政部门根据绩效评价及验收结果，按照《陕西省商务厅 陕西省财政厅关于下达2021年度进一步加强农产品供应链体系建设项目计划的通知》（陕商发〔2021〕48号）有关规定，1个月内完成资金拨付，各级财政不得以任何理由拖欠、挪用、截留。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（一）资料填写要求</w:t>
      </w:r>
    </w:p>
    <w:p>
      <w:pPr>
        <w:spacing w:line="570" w:lineRule="exact"/>
        <w:ind w:firstLine="640" w:firstLineChars="200"/>
        <w:rPr>
          <w:rFonts w:hint="default" w:ascii="仿宋_GB2312" w:hAnsi="黑体" w:eastAsia="仿宋_GB2312"/>
          <w:sz w:val="32"/>
          <w:szCs w:val="32"/>
        </w:rPr>
      </w:pPr>
      <w:r>
        <w:rPr>
          <w:rFonts w:hint="default" w:ascii="仿宋_GB2312" w:hAnsi="黑体" w:eastAsia="仿宋_GB2312"/>
          <w:sz w:val="32"/>
          <w:szCs w:val="32"/>
        </w:rPr>
        <w:t>项目绩效评价后，请各市商务主管部门按照附件1-4填写相关内容，各申报企业按照附件5填写相关内容（一式6份）。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（二）核实项目情况</w:t>
      </w:r>
    </w:p>
    <w:p>
      <w:pPr>
        <w:spacing w:line="570" w:lineRule="exact"/>
        <w:ind w:firstLine="640" w:firstLineChars="200"/>
        <w:rPr>
          <w:rFonts w:hint="default" w:ascii="仿宋_GB2312" w:hAnsi="黑体" w:eastAsia="仿宋_GB2312"/>
          <w:sz w:val="32"/>
          <w:szCs w:val="32"/>
        </w:rPr>
      </w:pPr>
      <w:r>
        <w:rPr>
          <w:rFonts w:hint="default" w:ascii="仿宋_GB2312" w:hAnsi="黑体" w:eastAsia="仿宋_GB2312"/>
          <w:sz w:val="32"/>
          <w:szCs w:val="32"/>
        </w:rPr>
        <w:t>各市</w:t>
      </w:r>
      <w:r>
        <w:rPr>
          <w:rFonts w:hint="default" w:ascii="仿宋_GB2312" w:hAnsi="黑体" w:eastAsia="仿宋_GB2312"/>
          <w:sz w:val="32"/>
          <w:szCs w:val="32"/>
          <w:lang w:eastAsia="zh-CN"/>
        </w:rPr>
        <w:t>区</w:t>
      </w:r>
      <w:r>
        <w:rPr>
          <w:rFonts w:hint="default" w:ascii="仿宋_GB2312" w:hAnsi="黑体" w:eastAsia="仿宋_GB2312"/>
          <w:sz w:val="32"/>
          <w:szCs w:val="32"/>
        </w:rPr>
        <w:t>商务、财政主管部门要强化财政资金的安全，核实申报企业项目无重复申报、多重申报，投资财务票据无虚开、假开等情况。</w:t>
      </w:r>
    </w:p>
    <w:p>
      <w:pPr>
        <w:spacing w:line="570" w:lineRule="exact"/>
        <w:ind w:firstLine="640" w:firstLineChars="200"/>
        <w:rPr>
          <w:rFonts w:hint="default" w:ascii="仿宋_GB2312" w:hAnsi="黑体" w:eastAsia="仿宋_GB2312"/>
          <w:sz w:val="32"/>
          <w:szCs w:val="32"/>
        </w:rPr>
      </w:pPr>
      <w:r>
        <w:rPr>
          <w:rFonts w:hint="default" w:ascii="仿宋_GB2312" w:hAnsi="黑体" w:eastAsia="仿宋_GB2312"/>
          <w:sz w:val="32"/>
          <w:szCs w:val="32"/>
        </w:rPr>
        <w:t>有关项目绩效评价和验收的参考资料详见附件。</w:t>
      </w:r>
    </w:p>
    <w:p>
      <w:pPr>
        <w:spacing w:line="570" w:lineRule="exact"/>
        <w:ind w:firstLine="640" w:firstLineChars="200"/>
        <w:rPr>
          <w:rFonts w:hint="default" w:ascii="仿宋_GB2312" w:hAnsi="黑体" w:eastAsia="仿宋_GB2312"/>
          <w:sz w:val="32"/>
          <w:szCs w:val="32"/>
        </w:rPr>
      </w:pPr>
      <w:r>
        <w:rPr>
          <w:rFonts w:hint="default" w:ascii="仿宋_GB2312" w:hAnsi="黑体" w:eastAsia="仿宋_GB2312"/>
          <w:sz w:val="32"/>
          <w:szCs w:val="32"/>
        </w:rPr>
        <w:t>联系人：</w:t>
      </w:r>
    </w:p>
    <w:p>
      <w:pPr>
        <w:spacing w:line="570" w:lineRule="exact"/>
        <w:ind w:firstLine="640" w:firstLineChars="200"/>
        <w:rPr>
          <w:rFonts w:hint="default" w:ascii="仿宋_GB2312" w:hAnsi="黑体" w:eastAsia="仿宋_GB2312"/>
          <w:sz w:val="32"/>
          <w:szCs w:val="32"/>
        </w:rPr>
      </w:pPr>
      <w:r>
        <w:rPr>
          <w:rFonts w:hint="default" w:ascii="仿宋_GB2312" w:hAnsi="黑体" w:eastAsia="仿宋_GB2312"/>
          <w:sz w:val="32"/>
          <w:szCs w:val="32"/>
        </w:rPr>
        <w:t>省商务厅市场体系建设处：吴  杰  电话：63913877</w:t>
      </w:r>
    </w:p>
    <w:p>
      <w:pPr>
        <w:spacing w:line="570" w:lineRule="exact"/>
        <w:ind w:firstLine="640" w:firstLineChars="200"/>
        <w:rPr>
          <w:rFonts w:hint="default" w:ascii="仿宋_GB2312" w:hAnsi="黑体" w:eastAsia="仿宋_GB2312"/>
          <w:sz w:val="32"/>
          <w:szCs w:val="32"/>
        </w:rPr>
      </w:pPr>
      <w:r>
        <w:rPr>
          <w:rFonts w:hint="default" w:ascii="仿宋_GB2312" w:hAnsi="黑体" w:eastAsia="仿宋_GB2312"/>
          <w:sz w:val="32"/>
          <w:szCs w:val="32"/>
        </w:rPr>
        <w:t>传真：63913874</w:t>
      </w:r>
    </w:p>
    <w:p>
      <w:pPr>
        <w:spacing w:line="570" w:lineRule="exact"/>
        <w:ind w:firstLine="640" w:firstLineChars="200"/>
        <w:rPr>
          <w:rFonts w:hint="default" w:ascii="仿宋_GB2312" w:hAnsi="黑体" w:eastAsia="仿宋_GB2312"/>
          <w:sz w:val="32"/>
          <w:szCs w:val="32"/>
        </w:rPr>
      </w:pPr>
      <w:r>
        <w:rPr>
          <w:rFonts w:hint="default" w:ascii="仿宋_GB2312" w:hAnsi="黑体" w:eastAsia="仿宋_GB2312"/>
          <w:sz w:val="32"/>
          <w:szCs w:val="32"/>
        </w:rPr>
        <w:t>省商务厅财务处：靳少辉  电话：63913853</w:t>
      </w:r>
    </w:p>
    <w:p>
      <w:pPr>
        <w:spacing w:line="570" w:lineRule="exact"/>
        <w:ind w:firstLine="640" w:firstLineChars="200"/>
        <w:rPr>
          <w:rFonts w:hint="default" w:ascii="仿宋_GB2312" w:hAnsi="黑体" w:eastAsia="仿宋_GB2312"/>
          <w:sz w:val="32"/>
          <w:szCs w:val="32"/>
        </w:rPr>
      </w:pPr>
      <w:r>
        <w:rPr>
          <w:rFonts w:hint="default" w:ascii="仿宋_GB2312" w:hAnsi="黑体" w:eastAsia="仿宋_GB2312"/>
          <w:sz w:val="32"/>
          <w:szCs w:val="32"/>
        </w:rPr>
        <w:t>省财政厅经建处：胡祥旭</w:t>
      </w:r>
      <w:r>
        <w:rPr>
          <w:rFonts w:hint="default" w:ascii="仿宋_GB2312" w:hAnsi="黑体" w:eastAsia="仿宋_GB2312"/>
          <w:sz w:val="32"/>
          <w:szCs w:val="32"/>
          <w:lang w:val="en-US" w:eastAsia="zh-CN"/>
        </w:rPr>
        <w:t xml:space="preserve">  </w:t>
      </w:r>
      <w:r>
        <w:rPr>
          <w:rFonts w:hint="default" w:ascii="仿宋_GB2312" w:hAnsi="黑体" w:eastAsia="仿宋_GB2312"/>
          <w:sz w:val="32"/>
          <w:szCs w:val="32"/>
        </w:rPr>
        <w:t>电话：68936340</w:t>
      </w:r>
    </w:p>
    <w:p>
      <w:pPr>
        <w:spacing w:line="570" w:lineRule="exact"/>
        <w:ind w:firstLine="640" w:firstLineChars="200"/>
        <w:rPr>
          <w:rFonts w:hint="default" w:ascii="仿宋_GB2312" w:hAnsi="黑体" w:eastAsia="仿宋_GB2312"/>
          <w:sz w:val="32"/>
          <w:szCs w:val="32"/>
          <w:lang w:val="en-US" w:eastAsia="zh-CN"/>
        </w:rPr>
      </w:pPr>
    </w:p>
    <w:p>
      <w:pPr>
        <w:spacing w:line="570" w:lineRule="exact"/>
        <w:ind w:firstLine="640" w:firstLineChars="200"/>
        <w:rPr>
          <w:rFonts w:hint="default" w:ascii="仿宋_GB2312" w:hAnsi="黑体" w:eastAsia="仿宋_GB2312"/>
          <w:sz w:val="32"/>
          <w:szCs w:val="32"/>
          <w:lang w:val="en-US" w:eastAsia="zh-CN"/>
        </w:rPr>
      </w:pPr>
    </w:p>
    <w:p>
      <w:pPr>
        <w:spacing w:line="570" w:lineRule="exact"/>
        <w:ind w:firstLine="640" w:firstLineChars="200"/>
        <w:rPr>
          <w:rFonts w:hint="default" w:ascii="仿宋_GB2312" w:hAnsi="黑体" w:eastAsia="仿宋_GB2312"/>
          <w:sz w:val="32"/>
          <w:szCs w:val="32"/>
          <w:lang w:eastAsia="zh-CN"/>
        </w:rPr>
      </w:pPr>
      <w:r>
        <w:rPr>
          <w:rFonts w:hint="default" w:ascii="仿宋_GB2312" w:hAnsi="黑体" w:eastAsia="仿宋_GB2312"/>
          <w:sz w:val="32"/>
          <w:szCs w:val="32"/>
          <w:lang w:val="en-US" w:eastAsia="zh-CN"/>
        </w:rPr>
        <w:t xml:space="preserve"> </w:t>
      </w:r>
      <w:r>
        <w:rPr>
          <w:rFonts w:hint="default" w:ascii="仿宋_GB2312" w:hAnsi="黑体" w:eastAsia="仿宋_GB2312"/>
          <w:sz w:val="32"/>
          <w:szCs w:val="32"/>
        </w:rPr>
        <w:t xml:space="preserve">陕西省商务厅    </w:t>
      </w:r>
      <w:r>
        <w:rPr>
          <w:rFonts w:hint="default" w:ascii="仿宋_GB2312" w:hAnsi="黑体" w:eastAsia="仿宋_GB2312"/>
          <w:sz w:val="32"/>
          <w:szCs w:val="32"/>
          <w:lang w:val="en-US" w:eastAsia="zh-CN"/>
        </w:rPr>
        <w:t xml:space="preserve"> </w:t>
      </w:r>
      <w:r>
        <w:rPr>
          <w:rFonts w:hint="default" w:ascii="仿宋_GB2312" w:hAnsi="黑体" w:eastAsia="仿宋_GB2312"/>
          <w:sz w:val="32"/>
          <w:szCs w:val="32"/>
        </w:rPr>
        <w:t xml:space="preserve"> </w:t>
      </w:r>
      <w:r>
        <w:rPr>
          <w:rFonts w:hint="default" w:ascii="仿宋_GB2312" w:hAnsi="黑体" w:eastAsia="仿宋_GB2312"/>
          <w:sz w:val="32"/>
          <w:szCs w:val="32"/>
          <w:lang w:val="en-US" w:eastAsia="zh-CN"/>
        </w:rPr>
        <w:t xml:space="preserve">    </w:t>
      </w:r>
      <w:r>
        <w:rPr>
          <w:rFonts w:hint="eastAsia" w:ascii="仿宋_GB2312" w:hAnsi="黑体" w:eastAsia="仿宋_GB2312"/>
          <w:sz w:val="32"/>
          <w:szCs w:val="32"/>
          <w:lang w:val="en-US" w:eastAsia="zh-CN"/>
        </w:rPr>
        <w:t xml:space="preserve"> </w:t>
      </w:r>
      <w:r>
        <w:rPr>
          <w:rFonts w:hint="default" w:ascii="仿宋_GB2312" w:hAnsi="黑体" w:eastAsia="仿宋_GB2312"/>
          <w:sz w:val="32"/>
          <w:szCs w:val="32"/>
          <w:lang w:val="en-US" w:eastAsia="zh-CN"/>
        </w:rPr>
        <w:t xml:space="preserve">    </w:t>
      </w:r>
      <w:r>
        <w:rPr>
          <w:rFonts w:hint="default" w:ascii="仿宋_GB2312" w:hAnsi="黑体" w:eastAsia="仿宋_GB2312"/>
          <w:sz w:val="32"/>
          <w:szCs w:val="32"/>
        </w:rPr>
        <w:t xml:space="preserve"> 陕西省</w:t>
      </w:r>
      <w:r>
        <w:rPr>
          <w:rFonts w:hint="default" w:ascii="仿宋_GB2312" w:hAnsi="黑体" w:eastAsia="仿宋_GB2312"/>
          <w:sz w:val="32"/>
          <w:szCs w:val="32"/>
          <w:lang w:eastAsia="zh-CN"/>
        </w:rPr>
        <w:t>财政厅</w:t>
      </w:r>
    </w:p>
    <w:p>
      <w:pPr>
        <w:spacing w:line="570" w:lineRule="exact"/>
        <w:ind w:firstLine="640" w:firstLineChars="200"/>
        <w:rPr>
          <w:rFonts w:hint="default" w:ascii="仿宋_GB2312" w:hAnsi="黑体" w:eastAsia="仿宋_GB2312"/>
          <w:sz w:val="32"/>
          <w:szCs w:val="32"/>
        </w:rPr>
      </w:pPr>
      <w:r>
        <w:rPr>
          <w:rFonts w:hint="default" w:ascii="仿宋_GB2312" w:hAnsi="黑体" w:eastAsia="仿宋_GB2312"/>
          <w:sz w:val="32"/>
          <w:szCs w:val="32"/>
        </w:rPr>
        <w:t xml:space="preserve">  </w:t>
      </w:r>
      <w:r>
        <w:rPr>
          <w:rFonts w:hint="default" w:ascii="仿宋_GB2312" w:hAnsi="黑体" w:eastAsia="仿宋_GB2312"/>
          <w:sz w:val="32"/>
          <w:szCs w:val="32"/>
          <w:lang w:val="en-US" w:eastAsia="zh-CN"/>
        </w:rPr>
        <w:t xml:space="preserve">                         </w:t>
      </w:r>
      <w:r>
        <w:rPr>
          <w:rFonts w:hint="default" w:ascii="仿宋_GB2312" w:hAnsi="黑体" w:eastAsia="仿宋_GB2312"/>
          <w:sz w:val="32"/>
          <w:szCs w:val="32"/>
          <w:lang w:val="en" w:eastAsia="zh-CN"/>
        </w:rPr>
        <w:t xml:space="preserve"> </w:t>
      </w:r>
      <w:r>
        <w:rPr>
          <w:rFonts w:hint="default" w:ascii="仿宋_GB2312" w:hAnsi="黑体" w:eastAsia="仿宋_GB2312"/>
          <w:sz w:val="32"/>
          <w:szCs w:val="32"/>
        </w:rPr>
        <w:t>202</w:t>
      </w:r>
      <w:r>
        <w:rPr>
          <w:rFonts w:hint="default" w:ascii="仿宋_GB2312" w:hAnsi="黑体" w:eastAsia="仿宋_GB2312"/>
          <w:sz w:val="32"/>
          <w:szCs w:val="32"/>
          <w:lang w:val="en-US" w:eastAsia="zh-CN"/>
        </w:rPr>
        <w:t>2</w:t>
      </w:r>
      <w:r>
        <w:rPr>
          <w:rFonts w:hint="default" w:ascii="仿宋_GB2312" w:hAnsi="黑体" w:eastAsia="仿宋_GB2312"/>
          <w:sz w:val="32"/>
          <w:szCs w:val="32"/>
        </w:rPr>
        <w:t>年</w:t>
      </w:r>
      <w:r>
        <w:rPr>
          <w:rFonts w:hint="default" w:ascii="仿宋_GB2312" w:hAnsi="黑体" w:eastAsia="仿宋_GB2312"/>
          <w:sz w:val="32"/>
          <w:szCs w:val="32"/>
          <w:lang w:val="en-US" w:eastAsia="zh-CN"/>
        </w:rPr>
        <w:t>4</w:t>
      </w:r>
      <w:r>
        <w:rPr>
          <w:rFonts w:hint="default" w:ascii="仿宋_GB2312" w:hAnsi="黑体" w:eastAsia="仿宋_GB2312"/>
          <w:sz w:val="32"/>
          <w:szCs w:val="32"/>
        </w:rPr>
        <w:t>月</w:t>
      </w:r>
      <w:r>
        <w:rPr>
          <w:rFonts w:hint="eastAsia" w:ascii="仿宋_GB2312" w:hAnsi="黑体" w:eastAsia="仿宋_GB2312"/>
          <w:sz w:val="32"/>
          <w:szCs w:val="32"/>
          <w:lang w:val="en-US" w:eastAsia="zh-CN"/>
        </w:rPr>
        <w:t>19</w:t>
      </w:r>
      <w:r>
        <w:rPr>
          <w:rFonts w:hint="default" w:ascii="仿宋_GB2312" w:hAnsi="黑体" w:eastAsia="仿宋_GB2312"/>
          <w:sz w:val="32"/>
          <w:szCs w:val="32"/>
        </w:rPr>
        <w:t>日</w:t>
      </w:r>
    </w:p>
    <w:p>
      <w:pPr>
        <w:spacing w:line="600" w:lineRule="exact"/>
        <w:ind w:firstLine="0" w:firstLineChars="0"/>
        <w:rPr>
          <w:rFonts w:hint="eastAsia" w:ascii="黑体" w:hAnsi="黑体" w:eastAsia="黑体" w:cs="黑体"/>
          <w:sz w:val="32"/>
          <w:szCs w:val="32"/>
        </w:rPr>
      </w:pPr>
    </w:p>
    <w:p>
      <w:pPr>
        <w:spacing w:line="600" w:lineRule="exact"/>
        <w:ind w:firstLine="0" w:firstLineChars="0"/>
        <w:rPr>
          <w:rFonts w:hint="eastAsia" w:ascii="黑体" w:hAnsi="黑体" w:eastAsia="黑体" w:cs="黑体"/>
          <w:sz w:val="32"/>
          <w:szCs w:val="32"/>
        </w:rPr>
      </w:pPr>
    </w:p>
    <w:p>
      <w:pPr>
        <w:spacing w:line="600" w:lineRule="exact"/>
        <w:ind w:firstLine="0" w:firstLineChars="0"/>
        <w:rPr>
          <w:rFonts w:hint="eastAsia" w:ascii="黑体" w:hAnsi="黑体" w:eastAsia="黑体" w:cs="黑体"/>
          <w:sz w:val="32"/>
          <w:szCs w:val="32"/>
        </w:rPr>
      </w:pPr>
      <w:r>
        <w:rPr>
          <w:rFonts w:hint="eastAsia" w:ascii="黑体" w:hAnsi="黑体" w:eastAsia="黑体" w:cs="黑体"/>
          <w:sz w:val="32"/>
          <w:szCs w:val="32"/>
        </w:rPr>
        <w:t>附件1</w:t>
      </w:r>
    </w:p>
    <w:p>
      <w:pPr>
        <w:spacing w:line="600" w:lineRule="exact"/>
        <w:ind w:firstLine="0" w:firstLineChars="0"/>
        <w:rPr>
          <w:rFonts w:hint="default" w:ascii="Times New Roman" w:hAnsi="Times New Roman" w:eastAsia="黑体" w:cs="Times New Roman"/>
          <w:szCs w:val="2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ascii="Times New Roman" w:hAnsi="Times New Roman" w:eastAsia="方正小标宋简体"/>
          <w:sz w:val="40"/>
          <w:szCs w:val="44"/>
          <w:u w:val="single"/>
        </w:rPr>
        <w:t xml:space="preserve">     </w:t>
      </w:r>
      <w:r>
        <w:rPr>
          <w:rFonts w:hint="eastAsia" w:ascii="Times New Roman" w:hAnsi="Times New Roman" w:eastAsia="方正小标宋简体"/>
          <w:sz w:val="40"/>
          <w:szCs w:val="44"/>
          <w:u w:val="single"/>
          <w:lang w:val="en-US" w:eastAsia="zh-CN"/>
        </w:rPr>
        <w:t xml:space="preserve"> </w:t>
      </w:r>
      <w:r>
        <w:rPr>
          <w:rFonts w:ascii="Times New Roman" w:hAnsi="Times New Roman" w:eastAsia="方正小标宋简体"/>
          <w:sz w:val="40"/>
          <w:szCs w:val="44"/>
          <w:u w:val="single"/>
        </w:rPr>
        <w:t xml:space="preserve">  </w:t>
      </w:r>
      <w:r>
        <w:rPr>
          <w:rFonts w:hint="eastAsia" w:ascii="方正小标宋简体" w:hAnsi="方正小标宋简体" w:eastAsia="方正小标宋简体" w:cs="方正小标宋简体"/>
          <w:sz w:val="44"/>
          <w:szCs w:val="44"/>
        </w:rPr>
        <w:t>市关于2021年进一步加强农产品供应链体系建设项目绩效评价及验收综合报告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rPr>
      </w:pPr>
      <w:r>
        <w:rPr>
          <w:rFonts w:hint="eastAsia" w:ascii="楷体" w:hAnsi="楷体" w:eastAsia="楷体" w:cs="楷体"/>
          <w:sz w:val="32"/>
          <w:szCs w:val="32"/>
        </w:rPr>
        <w:t>（样板）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一、工作开展基本概况</w:t>
      </w:r>
    </w:p>
    <w:p>
      <w:pPr>
        <w:spacing w:line="570" w:lineRule="exact"/>
        <w:ind w:firstLine="640" w:firstLineChars="200"/>
        <w:rPr>
          <w:rFonts w:hint="default" w:ascii="仿宋_GB2312" w:hAnsi="黑体" w:eastAsia="仿宋_GB2312"/>
          <w:sz w:val="32"/>
          <w:szCs w:val="32"/>
        </w:rPr>
      </w:pPr>
      <w:r>
        <w:rPr>
          <w:rFonts w:hint="default" w:ascii="仿宋_GB2312" w:hAnsi="黑体" w:eastAsia="仿宋_GB2312"/>
          <w:sz w:val="32"/>
          <w:szCs w:val="32"/>
        </w:rPr>
        <w:t>绩效评价对象和范围，绩效评价及验收原则、方法、标准、工作过程等。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二、项目完成及资金投入概述</w:t>
      </w:r>
    </w:p>
    <w:p>
      <w:pPr>
        <w:spacing w:line="570" w:lineRule="exact"/>
        <w:ind w:firstLine="640" w:firstLineChars="200"/>
        <w:rPr>
          <w:rFonts w:hint="default" w:ascii="仿宋_GB2312" w:hAnsi="黑体" w:eastAsia="仿宋_GB2312"/>
          <w:sz w:val="32"/>
          <w:szCs w:val="32"/>
        </w:rPr>
      </w:pPr>
      <w:r>
        <w:rPr>
          <w:rFonts w:hint="default" w:ascii="仿宋_GB2312" w:hAnsi="黑体" w:eastAsia="仿宋_GB2312"/>
          <w:sz w:val="32"/>
          <w:szCs w:val="32"/>
        </w:rPr>
        <w:t>各项目工作完成情况介绍及项目投资资金使用情况。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三、项目绩效情况和绩效评价及验收结论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四、主要经验做法及典型案例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存在问题及原因分析和下一步工作措施</w:t>
      </w:r>
      <w:r>
        <w:rPr>
          <w:rFonts w:hint="eastAsia" w:ascii="黑体" w:hAnsi="黑体" w:eastAsia="黑体" w:cs="黑体"/>
          <w:sz w:val="32"/>
          <w:szCs w:val="32"/>
          <w:lang w:eastAsia="zh-CN"/>
        </w:rPr>
        <w:t>建议</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黑体" w:hAnsi="黑体" w:eastAsia="黑体" w:cs="黑体"/>
          <w:sz w:val="32"/>
          <w:szCs w:val="32"/>
        </w:rPr>
      </w:pPr>
      <w:r>
        <w:rPr>
          <w:rFonts w:hint="eastAsia" w:ascii="黑体" w:hAnsi="黑体" w:eastAsia="黑体" w:cs="黑体"/>
          <w:sz w:val="32"/>
          <w:szCs w:val="32"/>
        </w:rPr>
        <w:t>附件2</w:t>
      </w:r>
    </w:p>
    <w:p>
      <w:pPr>
        <w:pStyle w:val="11"/>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4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w:t>
      </w:r>
      <w:r>
        <w:rPr>
          <w:rFonts w:hint="eastAsia" w:ascii="方正小标宋简体" w:hAnsi="方正小标宋简体" w:eastAsia="方正小标宋简体" w:cs="方正小标宋简体"/>
          <w:sz w:val="44"/>
          <w:szCs w:val="44"/>
          <w:u w:val="single"/>
        </w:rPr>
        <w:t xml:space="preserve">     </w:t>
      </w:r>
      <w:r>
        <w:rPr>
          <w:rFonts w:hint="eastAsia" w:ascii="方正小标宋简体" w:hAnsi="方正小标宋简体" w:eastAsia="方正小标宋简体" w:cs="方正小标宋简体"/>
          <w:sz w:val="44"/>
          <w:szCs w:val="44"/>
        </w:rPr>
        <w:t>市进一步加强农产品供应链体系建设项目</w:t>
      </w:r>
    </w:p>
    <w:p>
      <w:pPr>
        <w:keepNext w:val="0"/>
        <w:keepLines w:val="0"/>
        <w:pageBreakBefore w:val="0"/>
        <w:widowControl w:val="0"/>
        <w:kinsoku/>
        <w:wordWrap/>
        <w:overflowPunct/>
        <w:topLinePunct w:val="0"/>
        <w:autoSpaceDE/>
        <w:autoSpaceDN/>
        <w:bidi w:val="0"/>
        <w:adjustRightInd/>
        <w:snapToGrid/>
        <w:spacing w:line="64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绩效评价及验收情况汇总表</w:t>
      </w:r>
    </w:p>
    <w:p>
      <w:pPr>
        <w:pStyle w:val="2"/>
        <w:spacing w:line="600" w:lineRule="exact"/>
        <w:ind w:firstLine="280" w:firstLineChars="100"/>
        <w:jc w:val="both"/>
        <w:rPr>
          <w:rFonts w:hint="eastAsia" w:ascii="仿宋" w:hAnsi="仿宋" w:eastAsia="仿宋" w:cs="仿宋"/>
          <w:sz w:val="28"/>
          <w:szCs w:val="28"/>
        </w:rPr>
      </w:pPr>
      <w:r>
        <w:rPr>
          <w:rFonts w:hint="eastAsia" w:ascii="仿宋" w:hAnsi="仿宋" w:eastAsia="仿宋" w:cs="仿宋"/>
          <w:sz w:val="28"/>
          <w:szCs w:val="28"/>
        </w:rPr>
        <w:t>市级商务主管部门印章：</w:t>
      </w:r>
    </w:p>
    <w:tbl>
      <w:tblPr>
        <w:tblStyle w:val="12"/>
        <w:tblW w:w="10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551"/>
        <w:gridCol w:w="1494"/>
        <w:gridCol w:w="1037"/>
        <w:gridCol w:w="1368"/>
        <w:gridCol w:w="901"/>
        <w:gridCol w:w="901"/>
        <w:gridCol w:w="901"/>
        <w:gridCol w:w="1075"/>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537" w:type="dxa"/>
            <w:noWrap w:val="0"/>
            <w:vAlign w:val="center"/>
          </w:tcPr>
          <w:p>
            <w:pPr>
              <w:pStyle w:val="2"/>
              <w:spacing w:line="0" w:lineRule="atLeast"/>
              <w:jc w:val="center"/>
              <w:rPr>
                <w:rFonts w:hint="eastAsia" w:ascii="黑体" w:hAnsi="黑体" w:eastAsia="黑体" w:cs="黑体"/>
                <w:sz w:val="21"/>
                <w:szCs w:val="21"/>
              </w:rPr>
            </w:pPr>
            <w:r>
              <w:rPr>
                <w:rFonts w:hint="eastAsia" w:ascii="黑体" w:hAnsi="黑体" w:eastAsia="黑体" w:cs="黑体"/>
                <w:sz w:val="21"/>
                <w:szCs w:val="21"/>
              </w:rPr>
              <w:t>序号</w:t>
            </w:r>
          </w:p>
        </w:tc>
        <w:tc>
          <w:tcPr>
            <w:tcW w:w="1551" w:type="dxa"/>
            <w:noWrap w:val="0"/>
            <w:vAlign w:val="center"/>
          </w:tcPr>
          <w:p>
            <w:pPr>
              <w:pStyle w:val="2"/>
              <w:spacing w:line="0" w:lineRule="atLeast"/>
              <w:jc w:val="center"/>
              <w:rPr>
                <w:rFonts w:hint="eastAsia" w:ascii="黑体" w:hAnsi="黑体" w:eastAsia="黑体" w:cs="黑体"/>
                <w:sz w:val="21"/>
                <w:szCs w:val="21"/>
              </w:rPr>
            </w:pPr>
            <w:r>
              <w:rPr>
                <w:rFonts w:hint="eastAsia" w:ascii="黑体" w:hAnsi="黑体" w:eastAsia="黑体" w:cs="黑体"/>
                <w:sz w:val="21"/>
                <w:szCs w:val="21"/>
              </w:rPr>
              <w:t>项目名称</w:t>
            </w:r>
          </w:p>
        </w:tc>
        <w:tc>
          <w:tcPr>
            <w:tcW w:w="1494" w:type="dxa"/>
            <w:noWrap w:val="0"/>
            <w:vAlign w:val="center"/>
          </w:tcPr>
          <w:p>
            <w:pPr>
              <w:pStyle w:val="2"/>
              <w:spacing w:line="0" w:lineRule="atLeast"/>
              <w:jc w:val="center"/>
              <w:rPr>
                <w:rFonts w:hint="eastAsia" w:ascii="黑体" w:hAnsi="黑体" w:eastAsia="黑体" w:cs="黑体"/>
                <w:sz w:val="21"/>
                <w:szCs w:val="21"/>
              </w:rPr>
            </w:pPr>
            <w:r>
              <w:rPr>
                <w:rFonts w:hint="eastAsia" w:ascii="黑体" w:hAnsi="黑体" w:eastAsia="黑体" w:cs="黑体"/>
                <w:sz w:val="21"/>
                <w:szCs w:val="21"/>
              </w:rPr>
              <w:t>承担单位</w:t>
            </w:r>
          </w:p>
        </w:tc>
        <w:tc>
          <w:tcPr>
            <w:tcW w:w="1037" w:type="dxa"/>
            <w:noWrap w:val="0"/>
            <w:vAlign w:val="center"/>
          </w:tcPr>
          <w:p>
            <w:pPr>
              <w:pStyle w:val="2"/>
              <w:spacing w:line="0" w:lineRule="atLeast"/>
              <w:jc w:val="center"/>
              <w:rPr>
                <w:rFonts w:hint="eastAsia" w:ascii="黑体" w:hAnsi="黑体" w:eastAsia="黑体" w:cs="黑体"/>
                <w:sz w:val="21"/>
                <w:szCs w:val="21"/>
              </w:rPr>
            </w:pPr>
            <w:r>
              <w:rPr>
                <w:rFonts w:hint="eastAsia" w:ascii="黑体" w:hAnsi="黑体" w:eastAsia="黑体" w:cs="黑体"/>
                <w:sz w:val="21"/>
                <w:szCs w:val="21"/>
              </w:rPr>
              <w:t>建设地点</w:t>
            </w:r>
          </w:p>
          <w:p>
            <w:pPr>
              <w:pStyle w:val="2"/>
              <w:spacing w:line="0" w:lineRule="atLeast"/>
              <w:jc w:val="center"/>
              <w:rPr>
                <w:rFonts w:hint="eastAsia" w:ascii="黑体" w:hAnsi="黑体" w:eastAsia="黑体" w:cs="黑体"/>
                <w:sz w:val="21"/>
                <w:szCs w:val="21"/>
              </w:rPr>
            </w:pPr>
            <w:r>
              <w:rPr>
                <w:rFonts w:hint="eastAsia" w:ascii="黑体" w:hAnsi="黑体" w:eastAsia="黑体" w:cs="黑体"/>
                <w:spacing w:val="-6"/>
                <w:sz w:val="21"/>
                <w:szCs w:val="21"/>
              </w:rPr>
              <w:t>（市、区、县）</w:t>
            </w:r>
          </w:p>
        </w:tc>
        <w:tc>
          <w:tcPr>
            <w:tcW w:w="1368" w:type="dxa"/>
            <w:noWrap w:val="0"/>
            <w:vAlign w:val="center"/>
          </w:tcPr>
          <w:p>
            <w:pPr>
              <w:pStyle w:val="2"/>
              <w:spacing w:line="0" w:lineRule="atLeast"/>
              <w:jc w:val="center"/>
              <w:rPr>
                <w:rFonts w:hint="eastAsia" w:ascii="黑体" w:hAnsi="黑体" w:eastAsia="黑体" w:cs="黑体"/>
                <w:sz w:val="21"/>
                <w:szCs w:val="21"/>
              </w:rPr>
            </w:pPr>
            <w:r>
              <w:rPr>
                <w:rFonts w:hint="eastAsia" w:ascii="黑体" w:hAnsi="黑体" w:eastAsia="黑体" w:cs="黑体"/>
                <w:sz w:val="21"/>
                <w:szCs w:val="21"/>
              </w:rPr>
              <w:t>建设内容</w:t>
            </w:r>
          </w:p>
        </w:tc>
        <w:tc>
          <w:tcPr>
            <w:tcW w:w="901" w:type="dxa"/>
            <w:noWrap w:val="0"/>
            <w:vAlign w:val="center"/>
          </w:tcPr>
          <w:p>
            <w:pPr>
              <w:pStyle w:val="2"/>
              <w:spacing w:line="0" w:lineRule="atLeast"/>
              <w:jc w:val="center"/>
              <w:rPr>
                <w:rFonts w:hint="eastAsia" w:ascii="黑体" w:hAnsi="黑体" w:eastAsia="黑体" w:cs="黑体"/>
                <w:sz w:val="21"/>
                <w:szCs w:val="21"/>
              </w:rPr>
            </w:pPr>
            <w:r>
              <w:rPr>
                <w:rFonts w:hint="eastAsia" w:ascii="黑体" w:hAnsi="黑体" w:eastAsia="黑体" w:cs="黑体"/>
                <w:sz w:val="21"/>
                <w:szCs w:val="21"/>
              </w:rPr>
              <w:t>计划投资金额</w:t>
            </w:r>
          </w:p>
          <w:p>
            <w:pPr>
              <w:pStyle w:val="2"/>
              <w:spacing w:line="0" w:lineRule="atLeast"/>
              <w:jc w:val="center"/>
              <w:rPr>
                <w:rFonts w:hint="eastAsia" w:ascii="黑体" w:hAnsi="黑体" w:eastAsia="黑体" w:cs="黑体"/>
                <w:sz w:val="21"/>
                <w:szCs w:val="21"/>
              </w:rPr>
            </w:pPr>
            <w:r>
              <w:rPr>
                <w:rFonts w:hint="eastAsia" w:ascii="黑体" w:hAnsi="黑体" w:eastAsia="黑体" w:cs="黑体"/>
                <w:sz w:val="21"/>
                <w:szCs w:val="21"/>
              </w:rPr>
              <w:t>（万元）</w:t>
            </w:r>
          </w:p>
        </w:tc>
        <w:tc>
          <w:tcPr>
            <w:tcW w:w="901" w:type="dxa"/>
            <w:noWrap w:val="0"/>
            <w:vAlign w:val="center"/>
          </w:tcPr>
          <w:p>
            <w:pPr>
              <w:pStyle w:val="2"/>
              <w:spacing w:line="0" w:lineRule="atLeast"/>
              <w:jc w:val="center"/>
              <w:rPr>
                <w:rFonts w:hint="eastAsia" w:ascii="黑体" w:hAnsi="黑体" w:eastAsia="黑体" w:cs="黑体"/>
                <w:sz w:val="21"/>
                <w:szCs w:val="21"/>
              </w:rPr>
            </w:pPr>
            <w:r>
              <w:rPr>
                <w:rFonts w:hint="eastAsia" w:ascii="黑体" w:hAnsi="黑体" w:eastAsia="黑体" w:cs="黑体"/>
                <w:sz w:val="21"/>
                <w:szCs w:val="21"/>
              </w:rPr>
              <w:t>实际投资金额（万）</w:t>
            </w:r>
          </w:p>
        </w:tc>
        <w:tc>
          <w:tcPr>
            <w:tcW w:w="901" w:type="dxa"/>
            <w:noWrap w:val="0"/>
            <w:vAlign w:val="center"/>
          </w:tcPr>
          <w:p>
            <w:pPr>
              <w:pStyle w:val="2"/>
              <w:spacing w:line="0" w:lineRule="atLeast"/>
              <w:jc w:val="center"/>
              <w:rPr>
                <w:rFonts w:hint="eastAsia" w:ascii="黑体" w:hAnsi="黑体" w:eastAsia="黑体" w:cs="黑体"/>
                <w:sz w:val="21"/>
                <w:szCs w:val="21"/>
              </w:rPr>
            </w:pPr>
            <w:r>
              <w:rPr>
                <w:rFonts w:hint="eastAsia" w:ascii="黑体" w:hAnsi="黑体" w:eastAsia="黑体" w:cs="黑体"/>
                <w:sz w:val="21"/>
                <w:szCs w:val="21"/>
              </w:rPr>
              <w:t>验收有效投资金额（万）</w:t>
            </w:r>
          </w:p>
        </w:tc>
        <w:tc>
          <w:tcPr>
            <w:tcW w:w="1075" w:type="dxa"/>
            <w:noWrap w:val="0"/>
            <w:vAlign w:val="center"/>
          </w:tcPr>
          <w:p>
            <w:pPr>
              <w:pStyle w:val="2"/>
              <w:spacing w:line="0" w:lineRule="atLeast"/>
              <w:jc w:val="center"/>
              <w:rPr>
                <w:rFonts w:hint="eastAsia" w:ascii="黑体" w:hAnsi="黑体" w:eastAsia="黑体" w:cs="黑体"/>
                <w:sz w:val="21"/>
                <w:szCs w:val="21"/>
              </w:rPr>
            </w:pPr>
            <w:r>
              <w:rPr>
                <w:rFonts w:hint="eastAsia" w:ascii="黑体" w:hAnsi="黑体" w:eastAsia="黑体" w:cs="黑体"/>
                <w:sz w:val="21"/>
                <w:szCs w:val="21"/>
              </w:rPr>
              <w:t>项目完工</w:t>
            </w:r>
          </w:p>
          <w:p>
            <w:pPr>
              <w:pStyle w:val="2"/>
              <w:spacing w:line="0" w:lineRule="atLeast"/>
              <w:jc w:val="center"/>
              <w:rPr>
                <w:rFonts w:hint="eastAsia" w:ascii="黑体" w:hAnsi="黑体" w:eastAsia="黑体" w:cs="黑体"/>
                <w:sz w:val="21"/>
                <w:szCs w:val="21"/>
              </w:rPr>
            </w:pPr>
            <w:r>
              <w:rPr>
                <w:rFonts w:hint="eastAsia" w:ascii="黑体" w:hAnsi="黑体" w:eastAsia="黑体" w:cs="黑体"/>
                <w:sz w:val="21"/>
                <w:szCs w:val="21"/>
              </w:rPr>
              <w:t>时间</w:t>
            </w:r>
          </w:p>
        </w:tc>
        <w:tc>
          <w:tcPr>
            <w:tcW w:w="1091" w:type="dxa"/>
            <w:noWrap w:val="0"/>
            <w:vAlign w:val="center"/>
          </w:tcPr>
          <w:p>
            <w:pPr>
              <w:pStyle w:val="2"/>
              <w:spacing w:line="0" w:lineRule="atLeast"/>
              <w:jc w:val="center"/>
              <w:rPr>
                <w:rFonts w:hint="eastAsia" w:ascii="黑体" w:hAnsi="黑体" w:eastAsia="黑体" w:cs="黑体"/>
                <w:sz w:val="21"/>
                <w:szCs w:val="21"/>
              </w:rPr>
            </w:pPr>
            <w:r>
              <w:rPr>
                <w:rFonts w:hint="eastAsia" w:ascii="黑体" w:hAnsi="黑体" w:eastAsia="黑体" w:cs="黑体"/>
                <w:sz w:val="21"/>
                <w:szCs w:val="21"/>
              </w:rPr>
              <w:t>项目联系人及联系方式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537" w:type="dxa"/>
            <w:noWrap w:val="0"/>
            <w:vAlign w:val="top"/>
          </w:tcPr>
          <w:p>
            <w:pPr>
              <w:rPr>
                <w:rFonts w:ascii="Times New Roman" w:hAnsi="Times New Roman"/>
                <w:sz w:val="18"/>
                <w:szCs w:val="18"/>
              </w:rPr>
            </w:pPr>
          </w:p>
        </w:tc>
        <w:tc>
          <w:tcPr>
            <w:tcW w:w="1551" w:type="dxa"/>
            <w:noWrap w:val="0"/>
            <w:vAlign w:val="top"/>
          </w:tcPr>
          <w:p>
            <w:pPr>
              <w:rPr>
                <w:rFonts w:ascii="Times New Roman" w:hAnsi="Times New Roman"/>
                <w:sz w:val="18"/>
                <w:szCs w:val="18"/>
              </w:rPr>
            </w:pPr>
          </w:p>
        </w:tc>
        <w:tc>
          <w:tcPr>
            <w:tcW w:w="1494" w:type="dxa"/>
            <w:noWrap w:val="0"/>
            <w:vAlign w:val="top"/>
          </w:tcPr>
          <w:p>
            <w:pPr>
              <w:rPr>
                <w:rFonts w:ascii="Times New Roman" w:hAnsi="Times New Roman"/>
                <w:sz w:val="18"/>
                <w:szCs w:val="18"/>
              </w:rPr>
            </w:pPr>
          </w:p>
        </w:tc>
        <w:tc>
          <w:tcPr>
            <w:tcW w:w="1037" w:type="dxa"/>
            <w:noWrap w:val="0"/>
            <w:vAlign w:val="top"/>
          </w:tcPr>
          <w:p>
            <w:pPr>
              <w:rPr>
                <w:rFonts w:ascii="Times New Roman" w:hAnsi="Times New Roman"/>
                <w:sz w:val="18"/>
                <w:szCs w:val="18"/>
              </w:rPr>
            </w:pPr>
          </w:p>
        </w:tc>
        <w:tc>
          <w:tcPr>
            <w:tcW w:w="1368" w:type="dxa"/>
            <w:noWrap w:val="0"/>
            <w:vAlign w:val="top"/>
          </w:tcPr>
          <w:p>
            <w:pPr>
              <w:rPr>
                <w:rFonts w:ascii="Times New Roman" w:hAnsi="Times New Roman"/>
                <w:sz w:val="18"/>
                <w:szCs w:val="18"/>
              </w:rPr>
            </w:pPr>
          </w:p>
        </w:tc>
        <w:tc>
          <w:tcPr>
            <w:tcW w:w="901" w:type="dxa"/>
            <w:noWrap w:val="0"/>
            <w:vAlign w:val="top"/>
          </w:tcPr>
          <w:p>
            <w:pPr>
              <w:rPr>
                <w:rFonts w:ascii="Times New Roman" w:hAnsi="Times New Roman"/>
                <w:sz w:val="18"/>
                <w:szCs w:val="18"/>
              </w:rPr>
            </w:pPr>
          </w:p>
        </w:tc>
        <w:tc>
          <w:tcPr>
            <w:tcW w:w="901" w:type="dxa"/>
            <w:noWrap w:val="0"/>
            <w:vAlign w:val="top"/>
          </w:tcPr>
          <w:p>
            <w:pPr>
              <w:rPr>
                <w:rFonts w:ascii="Times New Roman" w:hAnsi="Times New Roman"/>
                <w:sz w:val="18"/>
                <w:szCs w:val="18"/>
              </w:rPr>
            </w:pPr>
          </w:p>
        </w:tc>
        <w:tc>
          <w:tcPr>
            <w:tcW w:w="901" w:type="dxa"/>
            <w:noWrap w:val="0"/>
            <w:vAlign w:val="top"/>
          </w:tcPr>
          <w:p>
            <w:pPr>
              <w:rPr>
                <w:rFonts w:ascii="Times New Roman" w:hAnsi="Times New Roman"/>
                <w:sz w:val="18"/>
                <w:szCs w:val="18"/>
              </w:rPr>
            </w:pPr>
          </w:p>
        </w:tc>
        <w:tc>
          <w:tcPr>
            <w:tcW w:w="1075" w:type="dxa"/>
            <w:noWrap w:val="0"/>
            <w:vAlign w:val="top"/>
          </w:tcPr>
          <w:p>
            <w:pPr>
              <w:rPr>
                <w:rFonts w:ascii="Times New Roman" w:hAnsi="Times New Roman"/>
                <w:sz w:val="18"/>
                <w:szCs w:val="18"/>
              </w:rPr>
            </w:pPr>
          </w:p>
        </w:tc>
        <w:tc>
          <w:tcPr>
            <w:tcW w:w="1091" w:type="dxa"/>
            <w:noWrap w:val="0"/>
            <w:vAlign w:val="top"/>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537" w:type="dxa"/>
            <w:noWrap w:val="0"/>
            <w:vAlign w:val="top"/>
          </w:tcPr>
          <w:p>
            <w:pPr>
              <w:pStyle w:val="2"/>
              <w:spacing w:line="600" w:lineRule="exact"/>
              <w:jc w:val="both"/>
              <w:rPr>
                <w:rFonts w:ascii="Times New Roman" w:hAnsi="Times New Roman" w:eastAsia="宋体"/>
                <w:sz w:val="18"/>
                <w:szCs w:val="18"/>
              </w:rPr>
            </w:pPr>
          </w:p>
        </w:tc>
        <w:tc>
          <w:tcPr>
            <w:tcW w:w="1551" w:type="dxa"/>
            <w:noWrap w:val="0"/>
            <w:vAlign w:val="top"/>
          </w:tcPr>
          <w:p>
            <w:pPr>
              <w:pStyle w:val="2"/>
              <w:spacing w:line="600" w:lineRule="exact"/>
              <w:jc w:val="both"/>
              <w:rPr>
                <w:rFonts w:ascii="Times New Roman" w:hAnsi="Times New Roman" w:eastAsia="宋体"/>
                <w:sz w:val="18"/>
                <w:szCs w:val="18"/>
              </w:rPr>
            </w:pPr>
          </w:p>
        </w:tc>
        <w:tc>
          <w:tcPr>
            <w:tcW w:w="1494" w:type="dxa"/>
            <w:noWrap w:val="0"/>
            <w:vAlign w:val="top"/>
          </w:tcPr>
          <w:p>
            <w:pPr>
              <w:pStyle w:val="2"/>
              <w:spacing w:line="600" w:lineRule="exact"/>
              <w:jc w:val="both"/>
              <w:rPr>
                <w:rFonts w:ascii="Times New Roman" w:hAnsi="Times New Roman" w:eastAsia="宋体"/>
                <w:sz w:val="18"/>
                <w:szCs w:val="18"/>
              </w:rPr>
            </w:pPr>
          </w:p>
        </w:tc>
        <w:tc>
          <w:tcPr>
            <w:tcW w:w="1037" w:type="dxa"/>
            <w:noWrap w:val="0"/>
            <w:vAlign w:val="top"/>
          </w:tcPr>
          <w:p>
            <w:pPr>
              <w:pStyle w:val="2"/>
              <w:spacing w:line="600" w:lineRule="exact"/>
              <w:jc w:val="both"/>
              <w:rPr>
                <w:rFonts w:ascii="Times New Roman" w:hAnsi="Times New Roman" w:eastAsia="宋体"/>
                <w:sz w:val="18"/>
                <w:szCs w:val="18"/>
              </w:rPr>
            </w:pPr>
          </w:p>
        </w:tc>
        <w:tc>
          <w:tcPr>
            <w:tcW w:w="1368" w:type="dxa"/>
            <w:noWrap w:val="0"/>
            <w:vAlign w:val="top"/>
          </w:tcPr>
          <w:p>
            <w:pPr>
              <w:pStyle w:val="2"/>
              <w:spacing w:line="600" w:lineRule="exact"/>
              <w:jc w:val="both"/>
              <w:rPr>
                <w:rFonts w:ascii="Times New Roman" w:hAnsi="Times New Roman" w:eastAsia="宋体"/>
                <w:sz w:val="18"/>
                <w:szCs w:val="18"/>
              </w:rPr>
            </w:pPr>
          </w:p>
        </w:tc>
        <w:tc>
          <w:tcPr>
            <w:tcW w:w="901" w:type="dxa"/>
            <w:noWrap w:val="0"/>
            <w:vAlign w:val="top"/>
          </w:tcPr>
          <w:p>
            <w:pPr>
              <w:pStyle w:val="2"/>
              <w:spacing w:line="600" w:lineRule="exact"/>
              <w:jc w:val="both"/>
              <w:rPr>
                <w:rFonts w:ascii="Times New Roman" w:hAnsi="Times New Roman" w:eastAsia="宋体"/>
                <w:sz w:val="18"/>
                <w:szCs w:val="18"/>
              </w:rPr>
            </w:pPr>
          </w:p>
        </w:tc>
        <w:tc>
          <w:tcPr>
            <w:tcW w:w="901" w:type="dxa"/>
            <w:noWrap w:val="0"/>
            <w:vAlign w:val="top"/>
          </w:tcPr>
          <w:p>
            <w:pPr>
              <w:pStyle w:val="2"/>
              <w:spacing w:line="600" w:lineRule="exact"/>
              <w:jc w:val="both"/>
              <w:rPr>
                <w:rFonts w:ascii="Times New Roman" w:hAnsi="Times New Roman" w:eastAsia="宋体"/>
                <w:sz w:val="18"/>
                <w:szCs w:val="18"/>
              </w:rPr>
            </w:pPr>
          </w:p>
        </w:tc>
        <w:tc>
          <w:tcPr>
            <w:tcW w:w="901" w:type="dxa"/>
            <w:noWrap w:val="0"/>
            <w:vAlign w:val="top"/>
          </w:tcPr>
          <w:p>
            <w:pPr>
              <w:pStyle w:val="2"/>
              <w:spacing w:line="600" w:lineRule="exact"/>
              <w:jc w:val="both"/>
              <w:rPr>
                <w:rFonts w:ascii="Times New Roman" w:hAnsi="Times New Roman" w:eastAsia="宋体"/>
                <w:sz w:val="18"/>
                <w:szCs w:val="18"/>
              </w:rPr>
            </w:pPr>
          </w:p>
        </w:tc>
        <w:tc>
          <w:tcPr>
            <w:tcW w:w="1075" w:type="dxa"/>
            <w:noWrap w:val="0"/>
            <w:vAlign w:val="top"/>
          </w:tcPr>
          <w:p>
            <w:pPr>
              <w:pStyle w:val="2"/>
              <w:spacing w:line="600" w:lineRule="exact"/>
              <w:jc w:val="both"/>
              <w:rPr>
                <w:rFonts w:ascii="Times New Roman" w:hAnsi="Times New Roman" w:eastAsia="宋体"/>
                <w:sz w:val="18"/>
                <w:szCs w:val="18"/>
              </w:rPr>
            </w:pPr>
          </w:p>
        </w:tc>
        <w:tc>
          <w:tcPr>
            <w:tcW w:w="1091" w:type="dxa"/>
            <w:noWrap w:val="0"/>
            <w:vAlign w:val="top"/>
          </w:tcPr>
          <w:p>
            <w:pPr>
              <w:pStyle w:val="2"/>
              <w:spacing w:line="600" w:lineRule="exact"/>
              <w:jc w:val="both"/>
              <w:rPr>
                <w:rFonts w:ascii="Times New Roman" w:hAns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537" w:type="dxa"/>
            <w:noWrap w:val="0"/>
            <w:vAlign w:val="top"/>
          </w:tcPr>
          <w:p>
            <w:pPr>
              <w:pStyle w:val="2"/>
              <w:spacing w:line="600" w:lineRule="exact"/>
              <w:jc w:val="both"/>
              <w:rPr>
                <w:rFonts w:ascii="Times New Roman" w:hAnsi="Times New Roman" w:eastAsia="宋体"/>
                <w:sz w:val="18"/>
                <w:szCs w:val="18"/>
              </w:rPr>
            </w:pPr>
          </w:p>
        </w:tc>
        <w:tc>
          <w:tcPr>
            <w:tcW w:w="1551" w:type="dxa"/>
            <w:noWrap w:val="0"/>
            <w:vAlign w:val="top"/>
          </w:tcPr>
          <w:p>
            <w:pPr>
              <w:pStyle w:val="2"/>
              <w:spacing w:line="600" w:lineRule="exact"/>
              <w:jc w:val="both"/>
              <w:rPr>
                <w:rFonts w:ascii="Times New Roman" w:hAnsi="Times New Roman" w:eastAsia="宋体"/>
                <w:sz w:val="18"/>
                <w:szCs w:val="18"/>
              </w:rPr>
            </w:pPr>
          </w:p>
        </w:tc>
        <w:tc>
          <w:tcPr>
            <w:tcW w:w="1494" w:type="dxa"/>
            <w:noWrap w:val="0"/>
            <w:vAlign w:val="top"/>
          </w:tcPr>
          <w:p>
            <w:pPr>
              <w:pStyle w:val="2"/>
              <w:spacing w:line="600" w:lineRule="exact"/>
              <w:jc w:val="both"/>
              <w:rPr>
                <w:rFonts w:ascii="Times New Roman" w:hAnsi="Times New Roman" w:eastAsia="宋体"/>
                <w:sz w:val="18"/>
                <w:szCs w:val="18"/>
              </w:rPr>
            </w:pPr>
          </w:p>
        </w:tc>
        <w:tc>
          <w:tcPr>
            <w:tcW w:w="1037" w:type="dxa"/>
            <w:noWrap w:val="0"/>
            <w:vAlign w:val="top"/>
          </w:tcPr>
          <w:p>
            <w:pPr>
              <w:pStyle w:val="2"/>
              <w:spacing w:line="600" w:lineRule="exact"/>
              <w:jc w:val="both"/>
              <w:rPr>
                <w:rFonts w:ascii="Times New Roman" w:hAnsi="Times New Roman" w:eastAsia="宋体"/>
                <w:sz w:val="18"/>
                <w:szCs w:val="18"/>
              </w:rPr>
            </w:pPr>
          </w:p>
        </w:tc>
        <w:tc>
          <w:tcPr>
            <w:tcW w:w="1368" w:type="dxa"/>
            <w:noWrap w:val="0"/>
            <w:vAlign w:val="top"/>
          </w:tcPr>
          <w:p>
            <w:pPr>
              <w:pStyle w:val="2"/>
              <w:spacing w:line="600" w:lineRule="exact"/>
              <w:jc w:val="both"/>
              <w:rPr>
                <w:rFonts w:ascii="Times New Roman" w:hAnsi="Times New Roman" w:eastAsia="宋体"/>
                <w:sz w:val="18"/>
                <w:szCs w:val="18"/>
              </w:rPr>
            </w:pPr>
          </w:p>
        </w:tc>
        <w:tc>
          <w:tcPr>
            <w:tcW w:w="901" w:type="dxa"/>
            <w:noWrap w:val="0"/>
            <w:vAlign w:val="top"/>
          </w:tcPr>
          <w:p>
            <w:pPr>
              <w:pStyle w:val="2"/>
              <w:spacing w:line="600" w:lineRule="exact"/>
              <w:jc w:val="both"/>
              <w:rPr>
                <w:rFonts w:ascii="Times New Roman" w:hAnsi="Times New Roman" w:eastAsia="宋体"/>
                <w:sz w:val="18"/>
                <w:szCs w:val="18"/>
              </w:rPr>
            </w:pPr>
          </w:p>
        </w:tc>
        <w:tc>
          <w:tcPr>
            <w:tcW w:w="901" w:type="dxa"/>
            <w:noWrap w:val="0"/>
            <w:vAlign w:val="top"/>
          </w:tcPr>
          <w:p>
            <w:pPr>
              <w:pStyle w:val="2"/>
              <w:spacing w:line="600" w:lineRule="exact"/>
              <w:jc w:val="both"/>
              <w:rPr>
                <w:rFonts w:ascii="Times New Roman" w:hAnsi="Times New Roman" w:eastAsia="宋体"/>
                <w:sz w:val="18"/>
                <w:szCs w:val="18"/>
              </w:rPr>
            </w:pPr>
          </w:p>
        </w:tc>
        <w:tc>
          <w:tcPr>
            <w:tcW w:w="901" w:type="dxa"/>
            <w:noWrap w:val="0"/>
            <w:vAlign w:val="top"/>
          </w:tcPr>
          <w:p>
            <w:pPr>
              <w:pStyle w:val="2"/>
              <w:spacing w:line="600" w:lineRule="exact"/>
              <w:jc w:val="both"/>
              <w:rPr>
                <w:rFonts w:ascii="Times New Roman" w:hAnsi="Times New Roman" w:eastAsia="宋体"/>
                <w:sz w:val="18"/>
                <w:szCs w:val="18"/>
              </w:rPr>
            </w:pPr>
          </w:p>
        </w:tc>
        <w:tc>
          <w:tcPr>
            <w:tcW w:w="1075" w:type="dxa"/>
            <w:noWrap w:val="0"/>
            <w:vAlign w:val="top"/>
          </w:tcPr>
          <w:p>
            <w:pPr>
              <w:pStyle w:val="2"/>
              <w:spacing w:line="600" w:lineRule="exact"/>
              <w:jc w:val="both"/>
              <w:rPr>
                <w:rFonts w:ascii="Times New Roman" w:hAnsi="Times New Roman" w:eastAsia="宋体"/>
                <w:sz w:val="18"/>
                <w:szCs w:val="18"/>
              </w:rPr>
            </w:pPr>
          </w:p>
        </w:tc>
        <w:tc>
          <w:tcPr>
            <w:tcW w:w="1091" w:type="dxa"/>
            <w:noWrap w:val="0"/>
            <w:vAlign w:val="top"/>
          </w:tcPr>
          <w:p>
            <w:pPr>
              <w:pStyle w:val="2"/>
              <w:spacing w:line="600" w:lineRule="exact"/>
              <w:jc w:val="both"/>
              <w:rPr>
                <w:rFonts w:ascii="Times New Roman" w:hAns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537" w:type="dxa"/>
            <w:noWrap w:val="0"/>
            <w:vAlign w:val="top"/>
          </w:tcPr>
          <w:p>
            <w:pPr>
              <w:pStyle w:val="2"/>
              <w:spacing w:line="600" w:lineRule="exact"/>
              <w:jc w:val="both"/>
              <w:rPr>
                <w:rFonts w:ascii="Times New Roman" w:hAnsi="Times New Roman" w:eastAsia="宋体"/>
                <w:sz w:val="18"/>
                <w:szCs w:val="18"/>
              </w:rPr>
            </w:pPr>
          </w:p>
        </w:tc>
        <w:tc>
          <w:tcPr>
            <w:tcW w:w="1551" w:type="dxa"/>
            <w:noWrap w:val="0"/>
            <w:vAlign w:val="top"/>
          </w:tcPr>
          <w:p>
            <w:pPr>
              <w:pStyle w:val="2"/>
              <w:spacing w:line="600" w:lineRule="exact"/>
              <w:jc w:val="both"/>
              <w:rPr>
                <w:rFonts w:ascii="Times New Roman" w:hAnsi="Times New Roman" w:eastAsia="宋体"/>
                <w:sz w:val="18"/>
                <w:szCs w:val="18"/>
              </w:rPr>
            </w:pPr>
          </w:p>
        </w:tc>
        <w:tc>
          <w:tcPr>
            <w:tcW w:w="1494" w:type="dxa"/>
            <w:noWrap w:val="0"/>
            <w:vAlign w:val="top"/>
          </w:tcPr>
          <w:p>
            <w:pPr>
              <w:pStyle w:val="2"/>
              <w:spacing w:line="600" w:lineRule="exact"/>
              <w:jc w:val="both"/>
              <w:rPr>
                <w:rFonts w:ascii="Times New Roman" w:hAnsi="Times New Roman" w:eastAsia="宋体"/>
                <w:sz w:val="18"/>
                <w:szCs w:val="18"/>
              </w:rPr>
            </w:pPr>
          </w:p>
        </w:tc>
        <w:tc>
          <w:tcPr>
            <w:tcW w:w="1037" w:type="dxa"/>
            <w:noWrap w:val="0"/>
            <w:vAlign w:val="top"/>
          </w:tcPr>
          <w:p>
            <w:pPr>
              <w:pStyle w:val="2"/>
              <w:spacing w:line="600" w:lineRule="exact"/>
              <w:jc w:val="both"/>
              <w:rPr>
                <w:rFonts w:ascii="Times New Roman" w:hAnsi="Times New Roman" w:eastAsia="宋体"/>
                <w:sz w:val="18"/>
                <w:szCs w:val="18"/>
              </w:rPr>
            </w:pPr>
          </w:p>
        </w:tc>
        <w:tc>
          <w:tcPr>
            <w:tcW w:w="1368" w:type="dxa"/>
            <w:noWrap w:val="0"/>
            <w:vAlign w:val="top"/>
          </w:tcPr>
          <w:p>
            <w:pPr>
              <w:pStyle w:val="2"/>
              <w:spacing w:line="600" w:lineRule="exact"/>
              <w:jc w:val="both"/>
              <w:rPr>
                <w:rFonts w:ascii="Times New Roman" w:hAnsi="Times New Roman" w:eastAsia="宋体"/>
                <w:sz w:val="18"/>
                <w:szCs w:val="18"/>
              </w:rPr>
            </w:pPr>
          </w:p>
        </w:tc>
        <w:tc>
          <w:tcPr>
            <w:tcW w:w="901" w:type="dxa"/>
            <w:noWrap w:val="0"/>
            <w:vAlign w:val="top"/>
          </w:tcPr>
          <w:p>
            <w:pPr>
              <w:pStyle w:val="2"/>
              <w:spacing w:line="600" w:lineRule="exact"/>
              <w:jc w:val="both"/>
              <w:rPr>
                <w:rFonts w:ascii="Times New Roman" w:hAnsi="Times New Roman" w:eastAsia="宋体"/>
                <w:sz w:val="18"/>
                <w:szCs w:val="18"/>
              </w:rPr>
            </w:pPr>
          </w:p>
        </w:tc>
        <w:tc>
          <w:tcPr>
            <w:tcW w:w="901" w:type="dxa"/>
            <w:noWrap w:val="0"/>
            <w:vAlign w:val="top"/>
          </w:tcPr>
          <w:p>
            <w:pPr>
              <w:pStyle w:val="2"/>
              <w:spacing w:line="600" w:lineRule="exact"/>
              <w:jc w:val="both"/>
              <w:rPr>
                <w:rFonts w:ascii="Times New Roman" w:hAnsi="Times New Roman" w:eastAsia="宋体"/>
                <w:sz w:val="18"/>
                <w:szCs w:val="18"/>
              </w:rPr>
            </w:pPr>
          </w:p>
        </w:tc>
        <w:tc>
          <w:tcPr>
            <w:tcW w:w="901" w:type="dxa"/>
            <w:noWrap w:val="0"/>
            <w:vAlign w:val="top"/>
          </w:tcPr>
          <w:p>
            <w:pPr>
              <w:pStyle w:val="2"/>
              <w:spacing w:line="600" w:lineRule="exact"/>
              <w:jc w:val="both"/>
              <w:rPr>
                <w:rFonts w:ascii="Times New Roman" w:hAnsi="Times New Roman" w:eastAsia="宋体"/>
                <w:sz w:val="18"/>
                <w:szCs w:val="18"/>
              </w:rPr>
            </w:pPr>
          </w:p>
        </w:tc>
        <w:tc>
          <w:tcPr>
            <w:tcW w:w="1075" w:type="dxa"/>
            <w:noWrap w:val="0"/>
            <w:vAlign w:val="top"/>
          </w:tcPr>
          <w:p>
            <w:pPr>
              <w:pStyle w:val="2"/>
              <w:spacing w:line="600" w:lineRule="exact"/>
              <w:jc w:val="both"/>
              <w:rPr>
                <w:rFonts w:ascii="Times New Roman" w:hAnsi="Times New Roman" w:eastAsia="宋体"/>
                <w:sz w:val="18"/>
                <w:szCs w:val="18"/>
              </w:rPr>
            </w:pPr>
          </w:p>
        </w:tc>
        <w:tc>
          <w:tcPr>
            <w:tcW w:w="1091" w:type="dxa"/>
            <w:noWrap w:val="0"/>
            <w:vAlign w:val="top"/>
          </w:tcPr>
          <w:p>
            <w:pPr>
              <w:pStyle w:val="2"/>
              <w:spacing w:line="600" w:lineRule="exact"/>
              <w:jc w:val="both"/>
              <w:rPr>
                <w:rFonts w:ascii="Times New Roman" w:hAns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537" w:type="dxa"/>
            <w:noWrap w:val="0"/>
            <w:vAlign w:val="top"/>
          </w:tcPr>
          <w:p>
            <w:pPr>
              <w:pStyle w:val="2"/>
              <w:spacing w:line="600" w:lineRule="exact"/>
              <w:jc w:val="both"/>
              <w:rPr>
                <w:rFonts w:ascii="Times New Roman" w:hAnsi="Times New Roman" w:eastAsia="宋体"/>
                <w:sz w:val="18"/>
                <w:szCs w:val="18"/>
              </w:rPr>
            </w:pPr>
          </w:p>
        </w:tc>
        <w:tc>
          <w:tcPr>
            <w:tcW w:w="1551" w:type="dxa"/>
            <w:noWrap w:val="0"/>
            <w:vAlign w:val="top"/>
          </w:tcPr>
          <w:p>
            <w:pPr>
              <w:pStyle w:val="2"/>
              <w:spacing w:line="600" w:lineRule="exact"/>
              <w:jc w:val="both"/>
              <w:rPr>
                <w:rFonts w:ascii="Times New Roman" w:hAnsi="Times New Roman" w:eastAsia="宋体"/>
                <w:sz w:val="18"/>
                <w:szCs w:val="18"/>
              </w:rPr>
            </w:pPr>
          </w:p>
        </w:tc>
        <w:tc>
          <w:tcPr>
            <w:tcW w:w="1494" w:type="dxa"/>
            <w:noWrap w:val="0"/>
            <w:vAlign w:val="top"/>
          </w:tcPr>
          <w:p>
            <w:pPr>
              <w:pStyle w:val="2"/>
              <w:spacing w:line="600" w:lineRule="exact"/>
              <w:jc w:val="both"/>
              <w:rPr>
                <w:rFonts w:ascii="Times New Roman" w:hAnsi="Times New Roman" w:eastAsia="宋体"/>
                <w:sz w:val="18"/>
                <w:szCs w:val="18"/>
              </w:rPr>
            </w:pPr>
          </w:p>
        </w:tc>
        <w:tc>
          <w:tcPr>
            <w:tcW w:w="1037" w:type="dxa"/>
            <w:noWrap w:val="0"/>
            <w:vAlign w:val="top"/>
          </w:tcPr>
          <w:p>
            <w:pPr>
              <w:pStyle w:val="2"/>
              <w:spacing w:line="600" w:lineRule="exact"/>
              <w:jc w:val="both"/>
              <w:rPr>
                <w:rFonts w:ascii="Times New Roman" w:hAnsi="Times New Roman" w:eastAsia="宋体"/>
                <w:sz w:val="18"/>
                <w:szCs w:val="18"/>
              </w:rPr>
            </w:pPr>
          </w:p>
        </w:tc>
        <w:tc>
          <w:tcPr>
            <w:tcW w:w="1368" w:type="dxa"/>
            <w:noWrap w:val="0"/>
            <w:vAlign w:val="top"/>
          </w:tcPr>
          <w:p>
            <w:pPr>
              <w:pStyle w:val="2"/>
              <w:spacing w:line="600" w:lineRule="exact"/>
              <w:jc w:val="both"/>
              <w:rPr>
                <w:rFonts w:ascii="Times New Roman" w:hAnsi="Times New Roman" w:eastAsia="宋体"/>
                <w:sz w:val="18"/>
                <w:szCs w:val="18"/>
              </w:rPr>
            </w:pPr>
          </w:p>
        </w:tc>
        <w:tc>
          <w:tcPr>
            <w:tcW w:w="901" w:type="dxa"/>
            <w:noWrap w:val="0"/>
            <w:vAlign w:val="top"/>
          </w:tcPr>
          <w:p>
            <w:pPr>
              <w:pStyle w:val="2"/>
              <w:spacing w:line="600" w:lineRule="exact"/>
              <w:jc w:val="both"/>
              <w:rPr>
                <w:rFonts w:ascii="Times New Roman" w:hAnsi="Times New Roman" w:eastAsia="宋体"/>
                <w:sz w:val="18"/>
                <w:szCs w:val="18"/>
              </w:rPr>
            </w:pPr>
          </w:p>
        </w:tc>
        <w:tc>
          <w:tcPr>
            <w:tcW w:w="901" w:type="dxa"/>
            <w:noWrap w:val="0"/>
            <w:vAlign w:val="top"/>
          </w:tcPr>
          <w:p>
            <w:pPr>
              <w:pStyle w:val="2"/>
              <w:spacing w:line="600" w:lineRule="exact"/>
              <w:jc w:val="both"/>
              <w:rPr>
                <w:rFonts w:ascii="Times New Roman" w:hAnsi="Times New Roman" w:eastAsia="宋体"/>
                <w:sz w:val="18"/>
                <w:szCs w:val="18"/>
              </w:rPr>
            </w:pPr>
          </w:p>
        </w:tc>
        <w:tc>
          <w:tcPr>
            <w:tcW w:w="901" w:type="dxa"/>
            <w:noWrap w:val="0"/>
            <w:vAlign w:val="top"/>
          </w:tcPr>
          <w:p>
            <w:pPr>
              <w:pStyle w:val="2"/>
              <w:spacing w:line="600" w:lineRule="exact"/>
              <w:jc w:val="both"/>
              <w:rPr>
                <w:rFonts w:ascii="Times New Roman" w:hAnsi="Times New Roman" w:eastAsia="宋体"/>
                <w:sz w:val="18"/>
                <w:szCs w:val="18"/>
              </w:rPr>
            </w:pPr>
          </w:p>
        </w:tc>
        <w:tc>
          <w:tcPr>
            <w:tcW w:w="1075" w:type="dxa"/>
            <w:noWrap w:val="0"/>
            <w:vAlign w:val="top"/>
          </w:tcPr>
          <w:p>
            <w:pPr>
              <w:pStyle w:val="2"/>
              <w:spacing w:line="600" w:lineRule="exact"/>
              <w:jc w:val="both"/>
              <w:rPr>
                <w:rFonts w:ascii="Times New Roman" w:hAnsi="Times New Roman" w:eastAsia="宋体"/>
                <w:sz w:val="18"/>
                <w:szCs w:val="18"/>
              </w:rPr>
            </w:pPr>
          </w:p>
        </w:tc>
        <w:tc>
          <w:tcPr>
            <w:tcW w:w="1091" w:type="dxa"/>
            <w:noWrap w:val="0"/>
            <w:vAlign w:val="top"/>
          </w:tcPr>
          <w:p>
            <w:pPr>
              <w:pStyle w:val="2"/>
              <w:spacing w:line="600" w:lineRule="exact"/>
              <w:jc w:val="both"/>
              <w:rPr>
                <w:rFonts w:ascii="Times New Roman" w:hAnsi="Times New Roman" w:eastAsia="宋体"/>
                <w:sz w:val="18"/>
                <w:szCs w:val="18"/>
              </w:rPr>
            </w:pPr>
          </w:p>
        </w:tc>
      </w:tr>
    </w:tbl>
    <w:p>
      <w:pPr>
        <w:pStyle w:val="2"/>
        <w:spacing w:line="600" w:lineRule="exact"/>
        <w:ind w:firstLine="420" w:firstLineChars="200"/>
        <w:rPr>
          <w:rFonts w:hint="eastAsia" w:ascii="楷体" w:hAnsi="楷体" w:eastAsia="楷体" w:cs="楷体"/>
          <w:sz w:val="21"/>
          <w:szCs w:val="21"/>
        </w:rPr>
      </w:pPr>
      <w:r>
        <w:rPr>
          <w:rFonts w:hint="eastAsia" w:ascii="楷体" w:hAnsi="楷体" w:eastAsia="楷体" w:cs="楷体"/>
          <w:sz w:val="21"/>
          <w:szCs w:val="21"/>
        </w:rPr>
        <w:t xml:space="preserve">联系电话：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 xml:space="preserve">                                               填表日期：</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黑体" w:hAnsi="黑体" w:eastAsia="黑体" w:cs="黑体"/>
          <w:sz w:val="32"/>
          <w:szCs w:val="32"/>
        </w:rPr>
      </w:pPr>
      <w:r>
        <w:rPr>
          <w:rFonts w:hint="eastAsia" w:ascii="黑体" w:hAnsi="黑体" w:eastAsia="黑体" w:cs="黑体"/>
          <w:sz w:val="32"/>
          <w:szCs w:val="32"/>
        </w:rPr>
        <w:t>附件3</w:t>
      </w:r>
    </w:p>
    <w:p>
      <w:pPr>
        <w:spacing w:line="600" w:lineRule="exact"/>
        <w:ind w:firstLine="0" w:firstLineChars="0"/>
        <w:jc w:val="center"/>
        <w:rPr>
          <w:rFonts w:ascii="Times New Roman" w:hAnsi="Times New Roman" w:eastAsia="方正小标宋简体"/>
          <w:sz w:val="44"/>
          <w:szCs w:val="44"/>
        </w:rPr>
      </w:pPr>
      <w:r>
        <w:rPr>
          <w:rFonts w:ascii="Times New Roman" w:hAnsi="Times New Roman" w:eastAsia="方正小标宋简体"/>
          <w:sz w:val="44"/>
          <w:szCs w:val="44"/>
        </w:rPr>
        <w:t>农产品供应链</w:t>
      </w:r>
      <w:r>
        <w:rPr>
          <w:rFonts w:hint="eastAsia" w:ascii="Times New Roman" w:hAnsi="Times New Roman" w:eastAsia="方正小标宋简体"/>
          <w:sz w:val="44"/>
          <w:szCs w:val="44"/>
        </w:rPr>
        <w:t>体系建设</w:t>
      </w:r>
      <w:r>
        <w:rPr>
          <w:rFonts w:ascii="Times New Roman" w:hAnsi="Times New Roman" w:eastAsia="方正小标宋简体"/>
          <w:sz w:val="44"/>
          <w:szCs w:val="44"/>
        </w:rPr>
        <w:t>项目</w:t>
      </w:r>
      <w:r>
        <w:rPr>
          <w:rFonts w:hint="eastAsia" w:ascii="Times New Roman" w:hAnsi="Times New Roman" w:eastAsia="方正小标宋简体"/>
          <w:sz w:val="44"/>
          <w:szCs w:val="44"/>
        </w:rPr>
        <w:t>绩效目标完成</w:t>
      </w:r>
      <w:r>
        <w:rPr>
          <w:rFonts w:ascii="Times New Roman" w:hAnsi="Times New Roman" w:eastAsia="方正小标宋简体"/>
          <w:sz w:val="44"/>
          <w:szCs w:val="44"/>
        </w:rPr>
        <w:t>表</w:t>
      </w:r>
    </w:p>
    <w:p>
      <w:pPr>
        <w:widowControl w:val="0"/>
        <w:spacing w:line="600" w:lineRule="exact"/>
        <w:jc w:val="left"/>
        <w:rPr>
          <w:rFonts w:ascii="Times New Roman" w:hAnsi="Times New Roman" w:eastAsia="仿宋_GB2312" w:cs="Times New Roman"/>
          <w:kern w:val="2"/>
          <w:sz w:val="28"/>
          <w:szCs w:val="28"/>
          <w:lang w:val="en-US" w:eastAsia="zh-CN" w:bidi="ar-SA"/>
        </w:rPr>
      </w:pPr>
      <w:r>
        <w:rPr>
          <w:rFonts w:ascii="Times New Roman" w:hAnsi="Times New Roman" w:eastAsia="仿宋_GB2312" w:cs="Times New Roman"/>
          <w:kern w:val="2"/>
          <w:sz w:val="28"/>
          <w:szCs w:val="28"/>
          <w:lang w:val="en-US" w:eastAsia="zh-CN" w:bidi="ar-SA"/>
        </w:rPr>
        <w:t>市级商务主管部门印章：</w:t>
      </w:r>
    </w:p>
    <w:tbl>
      <w:tblPr>
        <w:tblStyle w:val="12"/>
        <w:tblW w:w="11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44"/>
        <w:gridCol w:w="1412"/>
        <w:gridCol w:w="5309"/>
        <w:gridCol w:w="1717"/>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72" w:type="dxa"/>
            <w:gridSpan w:val="2"/>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宋体" w:hAnsi="宋体" w:eastAsia="宋体" w:cs="宋体"/>
                <w:kern w:val="0"/>
                <w:sz w:val="24"/>
                <w:szCs w:val="24"/>
              </w:rPr>
            </w:pPr>
            <w:r>
              <w:rPr>
                <w:rFonts w:hint="eastAsia" w:ascii="宋体" w:hAnsi="宋体" w:eastAsia="宋体" w:cs="宋体"/>
                <w:kern w:val="0"/>
                <w:sz w:val="24"/>
                <w:szCs w:val="24"/>
              </w:rPr>
              <w:t>专项名称</w:t>
            </w:r>
          </w:p>
        </w:tc>
        <w:tc>
          <w:tcPr>
            <w:tcW w:w="9167" w:type="dxa"/>
            <w:gridSpan w:val="4"/>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农产品供应链体系建设项目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72" w:type="dxa"/>
            <w:gridSpan w:val="2"/>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主管部门</w:t>
            </w:r>
          </w:p>
        </w:tc>
        <w:tc>
          <w:tcPr>
            <w:tcW w:w="9167" w:type="dxa"/>
            <w:gridSpan w:val="4"/>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872" w:type="dxa"/>
            <w:gridSpan w:val="2"/>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资金情况（万元）</w:t>
            </w:r>
          </w:p>
        </w:tc>
        <w:tc>
          <w:tcPr>
            <w:tcW w:w="916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其中：中央财政资金支持             万元；地方配套资金         万元；带动社会投资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72" w:type="dxa"/>
            <w:gridSpan w:val="2"/>
            <w:vMerge w:val="restart"/>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总体目标</w:t>
            </w:r>
          </w:p>
        </w:tc>
        <w:tc>
          <w:tcPr>
            <w:tcW w:w="9167" w:type="dxa"/>
            <w:gridSpan w:val="4"/>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72"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ascii="宋体" w:hAnsi="宋体" w:eastAsia="宋体" w:cs="宋体"/>
                <w:kern w:val="0"/>
                <w:sz w:val="24"/>
                <w:szCs w:val="24"/>
              </w:rPr>
            </w:pPr>
          </w:p>
        </w:tc>
        <w:tc>
          <w:tcPr>
            <w:tcW w:w="1412"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目标1</w:t>
            </w:r>
          </w:p>
        </w:tc>
        <w:tc>
          <w:tcPr>
            <w:tcW w:w="7755" w:type="dxa"/>
            <w:gridSpan w:val="3"/>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加强公益性农产品市场建设，提高政府宏观调控和稳价保供能力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72"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ascii="宋体" w:hAnsi="宋体" w:eastAsia="宋体" w:cs="宋体"/>
                <w:kern w:val="0"/>
                <w:sz w:val="24"/>
                <w:szCs w:val="24"/>
              </w:rPr>
            </w:pPr>
          </w:p>
        </w:tc>
        <w:tc>
          <w:tcPr>
            <w:tcW w:w="1412"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目标2</w:t>
            </w:r>
          </w:p>
        </w:tc>
        <w:tc>
          <w:tcPr>
            <w:tcW w:w="7755" w:type="dxa"/>
            <w:gridSpan w:val="3"/>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加强农产品冷链物流建设，补齐农产品冷链设施短板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72"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ascii="宋体" w:hAnsi="宋体" w:eastAsia="宋体" w:cs="宋体"/>
                <w:kern w:val="0"/>
                <w:sz w:val="24"/>
                <w:szCs w:val="24"/>
              </w:rPr>
            </w:pPr>
          </w:p>
        </w:tc>
        <w:tc>
          <w:tcPr>
            <w:tcW w:w="1412"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目标3</w:t>
            </w:r>
          </w:p>
        </w:tc>
        <w:tc>
          <w:tcPr>
            <w:tcW w:w="7755" w:type="dxa"/>
            <w:gridSpan w:val="3"/>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加强农产品零售网点建设，完善农产品零售网络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72"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ascii="宋体" w:hAnsi="宋体" w:eastAsia="宋体" w:cs="宋体"/>
                <w:kern w:val="0"/>
                <w:sz w:val="24"/>
                <w:szCs w:val="24"/>
              </w:rPr>
            </w:pPr>
          </w:p>
        </w:tc>
        <w:tc>
          <w:tcPr>
            <w:tcW w:w="1412"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目标4</w:t>
            </w:r>
          </w:p>
        </w:tc>
        <w:tc>
          <w:tcPr>
            <w:tcW w:w="7755" w:type="dxa"/>
            <w:gridSpan w:val="3"/>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加强产地流通基础设施建设，提高农产品错峰销售能力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72"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ascii="宋体" w:hAnsi="宋体" w:eastAsia="宋体" w:cs="宋体"/>
                <w:kern w:val="0"/>
                <w:sz w:val="24"/>
                <w:szCs w:val="24"/>
              </w:rPr>
            </w:pPr>
          </w:p>
        </w:tc>
        <w:tc>
          <w:tcPr>
            <w:tcW w:w="1412"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目标5</w:t>
            </w:r>
          </w:p>
        </w:tc>
        <w:tc>
          <w:tcPr>
            <w:tcW w:w="7755" w:type="dxa"/>
            <w:gridSpan w:val="3"/>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加强产销对接机制建设，拓宽乡村振兴重点帮扶县农产品销售渠道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2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绩效</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指标</w:t>
            </w:r>
          </w:p>
        </w:tc>
        <w:tc>
          <w:tcPr>
            <w:tcW w:w="1044"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一级指标</w:t>
            </w:r>
          </w:p>
        </w:tc>
        <w:tc>
          <w:tcPr>
            <w:tcW w:w="1412"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二级指标</w:t>
            </w:r>
          </w:p>
        </w:tc>
        <w:tc>
          <w:tcPr>
            <w:tcW w:w="5309"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三级指标</w:t>
            </w:r>
          </w:p>
        </w:tc>
        <w:tc>
          <w:tcPr>
            <w:tcW w:w="17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指标值</w:t>
            </w:r>
          </w:p>
        </w:tc>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实际值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28"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ascii="宋体" w:hAnsi="宋体" w:eastAsia="宋体" w:cs="宋体"/>
                <w:kern w:val="0"/>
                <w:sz w:val="24"/>
                <w:szCs w:val="24"/>
              </w:rPr>
            </w:pPr>
          </w:p>
        </w:tc>
        <w:tc>
          <w:tcPr>
            <w:tcW w:w="1044"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产出指标</w:t>
            </w:r>
          </w:p>
        </w:tc>
        <w:tc>
          <w:tcPr>
            <w:tcW w:w="1412"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数量指标</w:t>
            </w:r>
          </w:p>
        </w:tc>
        <w:tc>
          <w:tcPr>
            <w:tcW w:w="5309"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中央财政支持农产品批发市场在本省（区、市）农批交易量占比</w:t>
            </w:r>
          </w:p>
        </w:tc>
        <w:tc>
          <w:tcPr>
            <w:tcW w:w="1717"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提高3个百分点</w:t>
            </w:r>
          </w:p>
        </w:tc>
        <w:tc>
          <w:tcPr>
            <w:tcW w:w="729"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2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ascii="宋体" w:hAnsi="宋体" w:eastAsia="宋体" w:cs="宋体"/>
                <w:kern w:val="0"/>
                <w:sz w:val="24"/>
                <w:szCs w:val="24"/>
              </w:rPr>
            </w:pPr>
          </w:p>
        </w:tc>
        <w:tc>
          <w:tcPr>
            <w:tcW w:w="10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ascii="宋体" w:hAnsi="宋体" w:eastAsia="宋体" w:cs="宋体"/>
                <w:kern w:val="0"/>
                <w:sz w:val="24"/>
                <w:szCs w:val="24"/>
              </w:rPr>
            </w:pPr>
          </w:p>
        </w:tc>
        <w:tc>
          <w:tcPr>
            <w:tcW w:w="14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ascii="宋体" w:hAnsi="宋体" w:eastAsia="宋体" w:cs="宋体"/>
                <w:kern w:val="0"/>
                <w:sz w:val="24"/>
                <w:szCs w:val="24"/>
              </w:rPr>
            </w:pPr>
          </w:p>
        </w:tc>
        <w:tc>
          <w:tcPr>
            <w:tcW w:w="5309"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本省（区、市）地市级公益性农产品市场占比</w:t>
            </w:r>
          </w:p>
        </w:tc>
        <w:tc>
          <w:tcPr>
            <w:tcW w:w="1717"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达到40%以上</w:t>
            </w:r>
          </w:p>
        </w:tc>
        <w:tc>
          <w:tcPr>
            <w:tcW w:w="729"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2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ascii="宋体" w:hAnsi="宋体" w:eastAsia="宋体" w:cs="宋体"/>
                <w:kern w:val="0"/>
                <w:sz w:val="24"/>
                <w:szCs w:val="24"/>
              </w:rPr>
            </w:pPr>
          </w:p>
        </w:tc>
        <w:tc>
          <w:tcPr>
            <w:tcW w:w="10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ascii="宋体" w:hAnsi="宋体" w:eastAsia="宋体" w:cs="宋体"/>
                <w:kern w:val="0"/>
                <w:sz w:val="24"/>
                <w:szCs w:val="24"/>
              </w:rPr>
            </w:pPr>
          </w:p>
        </w:tc>
        <w:tc>
          <w:tcPr>
            <w:tcW w:w="14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ascii="宋体" w:hAnsi="宋体" w:eastAsia="宋体" w:cs="宋体"/>
                <w:kern w:val="0"/>
                <w:sz w:val="24"/>
                <w:szCs w:val="24"/>
              </w:rPr>
            </w:pPr>
          </w:p>
        </w:tc>
        <w:tc>
          <w:tcPr>
            <w:tcW w:w="5309"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项目实施地区城市农产品零售网点覆盖率</w:t>
            </w:r>
          </w:p>
        </w:tc>
        <w:tc>
          <w:tcPr>
            <w:tcW w:w="1717"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提高2%以上</w:t>
            </w:r>
          </w:p>
        </w:tc>
        <w:tc>
          <w:tcPr>
            <w:tcW w:w="729"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2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ascii="宋体" w:hAnsi="宋体" w:eastAsia="宋体" w:cs="宋体"/>
                <w:kern w:val="0"/>
                <w:sz w:val="24"/>
                <w:szCs w:val="24"/>
              </w:rPr>
            </w:pPr>
          </w:p>
        </w:tc>
        <w:tc>
          <w:tcPr>
            <w:tcW w:w="10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ascii="宋体" w:hAnsi="宋体" w:eastAsia="宋体" w:cs="宋体"/>
                <w:kern w:val="0"/>
                <w:sz w:val="24"/>
                <w:szCs w:val="24"/>
              </w:rPr>
            </w:pPr>
          </w:p>
        </w:tc>
        <w:tc>
          <w:tcPr>
            <w:tcW w:w="14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ascii="宋体" w:hAnsi="宋体" w:eastAsia="宋体" w:cs="宋体"/>
                <w:kern w:val="0"/>
                <w:sz w:val="24"/>
                <w:szCs w:val="24"/>
              </w:rPr>
            </w:pPr>
          </w:p>
        </w:tc>
        <w:tc>
          <w:tcPr>
            <w:tcW w:w="5309"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面向乡村振兴重点帮扶县农产品销售专区、专档、专柜数量</w:t>
            </w:r>
          </w:p>
        </w:tc>
        <w:tc>
          <w:tcPr>
            <w:tcW w:w="1717"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设立30个以上</w:t>
            </w:r>
          </w:p>
        </w:tc>
        <w:tc>
          <w:tcPr>
            <w:tcW w:w="729"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2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ascii="宋体" w:hAnsi="宋体" w:eastAsia="宋体" w:cs="宋体"/>
                <w:kern w:val="0"/>
                <w:sz w:val="24"/>
                <w:szCs w:val="24"/>
              </w:rPr>
            </w:pPr>
          </w:p>
        </w:tc>
        <w:tc>
          <w:tcPr>
            <w:tcW w:w="10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ascii="宋体" w:hAnsi="宋体" w:eastAsia="宋体" w:cs="宋体"/>
                <w:kern w:val="0"/>
                <w:sz w:val="24"/>
                <w:szCs w:val="24"/>
              </w:rPr>
            </w:pPr>
          </w:p>
        </w:tc>
        <w:tc>
          <w:tcPr>
            <w:tcW w:w="14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ascii="宋体" w:hAnsi="宋体" w:eastAsia="宋体" w:cs="宋体"/>
                <w:kern w:val="0"/>
                <w:sz w:val="24"/>
                <w:szCs w:val="24"/>
              </w:rPr>
            </w:pPr>
          </w:p>
        </w:tc>
        <w:tc>
          <w:tcPr>
            <w:tcW w:w="5309"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新增农产品冷库库容</w:t>
            </w:r>
          </w:p>
        </w:tc>
        <w:tc>
          <w:tcPr>
            <w:tcW w:w="1717"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≥1000吨</w:t>
            </w:r>
          </w:p>
        </w:tc>
        <w:tc>
          <w:tcPr>
            <w:tcW w:w="729"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2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ascii="宋体" w:hAnsi="宋体" w:eastAsia="宋体" w:cs="宋体"/>
                <w:kern w:val="0"/>
                <w:sz w:val="24"/>
                <w:szCs w:val="24"/>
              </w:rPr>
            </w:pPr>
          </w:p>
        </w:tc>
        <w:tc>
          <w:tcPr>
            <w:tcW w:w="10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ascii="宋体" w:hAnsi="宋体" w:eastAsia="宋体" w:cs="宋体"/>
                <w:kern w:val="0"/>
                <w:sz w:val="24"/>
                <w:szCs w:val="24"/>
              </w:rPr>
            </w:pPr>
          </w:p>
        </w:tc>
        <w:tc>
          <w:tcPr>
            <w:tcW w:w="1412"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质量指标</w:t>
            </w:r>
          </w:p>
        </w:tc>
        <w:tc>
          <w:tcPr>
            <w:tcW w:w="5309"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本省（区、市）冷链流通率</w:t>
            </w:r>
          </w:p>
        </w:tc>
        <w:tc>
          <w:tcPr>
            <w:tcW w:w="1717"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提高5个百分点</w:t>
            </w:r>
          </w:p>
        </w:tc>
        <w:tc>
          <w:tcPr>
            <w:tcW w:w="729"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28"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ascii="宋体" w:hAnsi="宋体" w:eastAsia="宋体" w:cs="宋体"/>
                <w:kern w:val="0"/>
                <w:sz w:val="24"/>
                <w:szCs w:val="24"/>
              </w:rPr>
            </w:pPr>
          </w:p>
        </w:tc>
        <w:tc>
          <w:tcPr>
            <w:tcW w:w="1044"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ascii="宋体" w:hAnsi="宋体" w:eastAsia="宋体" w:cs="宋体"/>
                <w:kern w:val="0"/>
                <w:sz w:val="24"/>
                <w:szCs w:val="24"/>
              </w:rPr>
            </w:pPr>
          </w:p>
        </w:tc>
        <w:tc>
          <w:tcPr>
            <w:tcW w:w="1412"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ascii="宋体" w:hAnsi="宋体" w:eastAsia="宋体" w:cs="宋体"/>
                <w:kern w:val="0"/>
                <w:sz w:val="24"/>
                <w:szCs w:val="24"/>
              </w:rPr>
            </w:pPr>
          </w:p>
        </w:tc>
        <w:tc>
          <w:tcPr>
            <w:tcW w:w="5309"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升级改造农产品批发市场数量</w:t>
            </w:r>
          </w:p>
        </w:tc>
        <w:tc>
          <w:tcPr>
            <w:tcW w:w="1717"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29"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28"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ascii="宋体" w:hAnsi="宋体" w:eastAsia="宋体" w:cs="宋体"/>
                <w:kern w:val="0"/>
                <w:sz w:val="24"/>
                <w:szCs w:val="24"/>
              </w:rPr>
            </w:pPr>
          </w:p>
        </w:tc>
        <w:tc>
          <w:tcPr>
            <w:tcW w:w="1044"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效益指标</w:t>
            </w:r>
          </w:p>
        </w:tc>
        <w:tc>
          <w:tcPr>
            <w:tcW w:w="141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经济效益指标</w:t>
            </w:r>
          </w:p>
        </w:tc>
        <w:tc>
          <w:tcPr>
            <w:tcW w:w="5309"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建设改造农贸市场、社区菜市场等零售网点数量</w:t>
            </w:r>
          </w:p>
        </w:tc>
        <w:tc>
          <w:tcPr>
            <w:tcW w:w="1717"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≥60</w:t>
            </w:r>
          </w:p>
        </w:tc>
        <w:tc>
          <w:tcPr>
            <w:tcW w:w="729"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82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ascii="宋体" w:hAnsi="宋体" w:eastAsia="宋体" w:cs="宋体"/>
                <w:kern w:val="0"/>
                <w:sz w:val="24"/>
                <w:szCs w:val="24"/>
              </w:rPr>
            </w:pPr>
          </w:p>
        </w:tc>
        <w:tc>
          <w:tcPr>
            <w:tcW w:w="10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ascii="宋体" w:hAnsi="宋体" w:eastAsia="宋体" w:cs="宋体"/>
                <w:kern w:val="0"/>
                <w:sz w:val="24"/>
                <w:szCs w:val="24"/>
              </w:rPr>
            </w:pPr>
          </w:p>
        </w:tc>
        <w:tc>
          <w:tcPr>
            <w:tcW w:w="1412"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社会效益指标</w:t>
            </w:r>
          </w:p>
        </w:tc>
        <w:tc>
          <w:tcPr>
            <w:tcW w:w="5309"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增强农产品批发市场民生保障能力</w:t>
            </w:r>
          </w:p>
        </w:tc>
        <w:tc>
          <w:tcPr>
            <w:tcW w:w="17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spacing w:val="-10"/>
                <w:kern w:val="0"/>
                <w:sz w:val="24"/>
                <w:szCs w:val="24"/>
              </w:rPr>
            </w:pPr>
            <w:r>
              <w:rPr>
                <w:rFonts w:hint="eastAsia" w:ascii="宋体" w:hAnsi="宋体" w:eastAsia="宋体" w:cs="宋体"/>
                <w:spacing w:val="-10"/>
                <w:kern w:val="0"/>
                <w:sz w:val="24"/>
                <w:szCs w:val="24"/>
              </w:rPr>
              <w:t>政府拥有控制力的农产品批发市场≥1</w:t>
            </w:r>
          </w:p>
        </w:tc>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2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ascii="宋体" w:hAnsi="宋体" w:eastAsia="宋体" w:cs="宋体"/>
                <w:kern w:val="0"/>
                <w:sz w:val="24"/>
                <w:szCs w:val="24"/>
              </w:rPr>
            </w:pPr>
          </w:p>
        </w:tc>
        <w:tc>
          <w:tcPr>
            <w:tcW w:w="1044"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spacing w:val="-7"/>
                <w:kern w:val="0"/>
                <w:sz w:val="24"/>
                <w:szCs w:val="24"/>
              </w:rPr>
              <w:t>满意度指标</w:t>
            </w:r>
          </w:p>
        </w:tc>
        <w:tc>
          <w:tcPr>
            <w:tcW w:w="141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spacing w:val="-7"/>
                <w:kern w:val="0"/>
                <w:sz w:val="24"/>
                <w:szCs w:val="24"/>
              </w:rPr>
              <w:t>服务对象满意度</w:t>
            </w:r>
          </w:p>
        </w:tc>
        <w:tc>
          <w:tcPr>
            <w:tcW w:w="53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消费者对农产品便民销售情况满意度</w:t>
            </w:r>
          </w:p>
        </w:tc>
        <w:tc>
          <w:tcPr>
            <w:tcW w:w="1717"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东文宋体" w:hAnsi="宋体" w:eastAsia="东文宋体" w:cs="宋体"/>
                <w:kern w:val="0"/>
                <w:sz w:val="24"/>
                <w:szCs w:val="24"/>
              </w:rPr>
            </w:pPr>
            <w:r>
              <w:rPr>
                <w:rFonts w:hint="eastAsia" w:ascii="东文宋体" w:hAnsi="宋体" w:eastAsia="东文宋体" w:cs="宋体"/>
                <w:kern w:val="0"/>
                <w:sz w:val="24"/>
                <w:szCs w:val="24"/>
              </w:rPr>
              <w:t>≥80%</w:t>
            </w:r>
          </w:p>
        </w:tc>
        <w:tc>
          <w:tcPr>
            <w:tcW w:w="729"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东文宋体" w:hAnsi="宋体" w:eastAsia="东文宋体" w:cs="宋体"/>
                <w:kern w:val="0"/>
                <w:sz w:val="24"/>
                <w:szCs w:val="24"/>
              </w:rPr>
            </w:pPr>
            <w:r>
              <w:rPr>
                <w:rFonts w:hint="eastAsia" w:ascii="东文宋体" w:hAnsi="宋体" w:eastAsia="东文宋体" w:cs="宋体"/>
                <w:kern w:val="0"/>
                <w:sz w:val="24"/>
                <w:szCs w:val="24"/>
              </w:rPr>
              <w:t>　</w:t>
            </w:r>
          </w:p>
        </w:tc>
      </w:tr>
    </w:tbl>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Times New Roman" w:hAnsi="Times New Roman" w:eastAsia="黑体"/>
          <w:sz w:val="32"/>
          <w:szCs w:val="32"/>
          <w:lang w:eastAsia="zh-CN"/>
        </w:rPr>
      </w:pPr>
      <w:r>
        <w:rPr>
          <w:rFonts w:ascii="Times New Roman" w:hAnsi="Times New Roman" w:eastAsia="黑体"/>
          <w:sz w:val="32"/>
          <w:szCs w:val="32"/>
        </w:rPr>
        <w:t>附件</w:t>
      </w:r>
      <w:r>
        <w:rPr>
          <w:rFonts w:hint="eastAsia" w:eastAsia="黑体"/>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仿宋_GB2312" w:cs="Times New Roman"/>
          <w:kern w:val="2"/>
          <w:sz w:val="36"/>
          <w:szCs w:val="22"/>
          <w:lang w:val="en-US" w:eastAsia="zh-CN" w:bidi="ar-SA"/>
        </w:rPr>
      </w:pPr>
    </w:p>
    <w:p>
      <w:pPr>
        <w:spacing w:line="600" w:lineRule="exact"/>
        <w:ind w:firstLine="0" w:firstLineChars="0"/>
        <w:jc w:val="center"/>
        <w:rPr>
          <w:rFonts w:ascii="Times New Roman" w:hAnsi="Times New Roman" w:eastAsia="方正小标宋简体"/>
          <w:sz w:val="44"/>
          <w:szCs w:val="44"/>
        </w:rPr>
      </w:pPr>
      <w:r>
        <w:rPr>
          <w:rFonts w:ascii="Times New Roman" w:hAnsi="Times New Roman" w:eastAsia="方正小标宋简体"/>
          <w:sz w:val="44"/>
          <w:szCs w:val="44"/>
          <w:u w:val="single"/>
        </w:rPr>
        <w:t xml:space="preserve">       </w:t>
      </w:r>
      <w:r>
        <w:rPr>
          <w:rFonts w:ascii="Times New Roman" w:hAnsi="Times New Roman" w:eastAsia="方正小标宋简体"/>
          <w:sz w:val="44"/>
          <w:szCs w:val="44"/>
        </w:rPr>
        <w:t>项目绩效评价及验收意见表</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ascii="Times New Roman" w:hAnsi="Times New Roman" w:eastAsia="方正小标宋简体"/>
          <w:sz w:val="44"/>
          <w:szCs w:val="44"/>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374"/>
        <w:gridCol w:w="710"/>
        <w:gridCol w:w="1974"/>
        <w:gridCol w:w="176"/>
        <w:gridCol w:w="685"/>
        <w:gridCol w:w="307"/>
        <w:gridCol w:w="709"/>
        <w:gridCol w:w="260"/>
        <w:gridCol w:w="307"/>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3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宋体"/>
                <w:sz w:val="24"/>
              </w:rPr>
            </w:pPr>
            <w:r>
              <w:rPr>
                <w:rFonts w:ascii="Times New Roman" w:hAnsi="Times New Roman" w:eastAsia="宋体"/>
                <w:sz w:val="24"/>
              </w:rPr>
              <w:t>项目单位</w:t>
            </w:r>
          </w:p>
        </w:tc>
        <w:tc>
          <w:tcPr>
            <w:tcW w:w="7101"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3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宋体"/>
                <w:sz w:val="24"/>
              </w:rPr>
            </w:pPr>
            <w:r>
              <w:rPr>
                <w:rFonts w:ascii="Times New Roman" w:hAnsi="Times New Roman" w:eastAsia="宋体"/>
                <w:sz w:val="24"/>
              </w:rPr>
              <w:t>单位地址</w:t>
            </w:r>
          </w:p>
        </w:tc>
        <w:tc>
          <w:tcPr>
            <w:tcW w:w="7101"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3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宋体"/>
                <w:sz w:val="24"/>
              </w:rPr>
            </w:pPr>
            <w:r>
              <w:rPr>
                <w:rFonts w:ascii="Times New Roman" w:hAnsi="Times New Roman" w:eastAsia="宋体"/>
                <w:sz w:val="24"/>
              </w:rPr>
              <w:t>统一社会信用代码</w:t>
            </w:r>
          </w:p>
        </w:tc>
        <w:tc>
          <w:tcPr>
            <w:tcW w:w="7101"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3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宋体"/>
                <w:sz w:val="24"/>
              </w:rPr>
            </w:pPr>
            <w:r>
              <w:rPr>
                <w:rFonts w:ascii="Times New Roman" w:hAnsi="Times New Roman" w:eastAsia="宋体"/>
                <w:sz w:val="24"/>
              </w:rPr>
              <w:t>单位法定代表人</w:t>
            </w:r>
          </w:p>
        </w:tc>
        <w:tc>
          <w:tcPr>
            <w:tcW w:w="323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eastAsia="宋体"/>
                <w:sz w:val="24"/>
              </w:rPr>
            </w:pPr>
          </w:p>
        </w:tc>
        <w:tc>
          <w:tcPr>
            <w:tcW w:w="99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宋体"/>
                <w:sz w:val="24"/>
              </w:rPr>
            </w:pPr>
            <w:r>
              <w:rPr>
                <w:rFonts w:ascii="Times New Roman" w:hAnsi="Times New Roman" w:eastAsia="宋体"/>
                <w:sz w:val="24"/>
              </w:rPr>
              <w:t>电话</w:t>
            </w:r>
          </w:p>
        </w:tc>
        <w:tc>
          <w:tcPr>
            <w:tcW w:w="287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3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宋体"/>
                <w:sz w:val="24"/>
              </w:rPr>
            </w:pPr>
            <w:r>
              <w:rPr>
                <w:rFonts w:ascii="Times New Roman" w:hAnsi="Times New Roman" w:eastAsia="宋体"/>
                <w:sz w:val="24"/>
              </w:rPr>
              <w:t>项目名称</w:t>
            </w:r>
          </w:p>
        </w:tc>
        <w:tc>
          <w:tcPr>
            <w:tcW w:w="7101"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3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宋体"/>
                <w:sz w:val="24"/>
              </w:rPr>
            </w:pPr>
            <w:r>
              <w:rPr>
                <w:rFonts w:ascii="Times New Roman" w:hAnsi="Times New Roman" w:eastAsia="宋体"/>
                <w:sz w:val="24"/>
              </w:rPr>
              <w:t>项目负责人</w:t>
            </w:r>
          </w:p>
        </w:tc>
        <w:tc>
          <w:tcPr>
            <w:tcW w:w="323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eastAsia="宋体"/>
                <w:sz w:val="24"/>
              </w:rPr>
            </w:pPr>
          </w:p>
        </w:tc>
        <w:tc>
          <w:tcPr>
            <w:tcW w:w="99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宋体"/>
                <w:sz w:val="24"/>
              </w:rPr>
            </w:pPr>
            <w:r>
              <w:rPr>
                <w:rFonts w:ascii="Times New Roman" w:hAnsi="Times New Roman" w:eastAsia="宋体"/>
                <w:sz w:val="24"/>
              </w:rPr>
              <w:t>电话</w:t>
            </w:r>
          </w:p>
        </w:tc>
        <w:tc>
          <w:tcPr>
            <w:tcW w:w="287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493"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宋体"/>
                <w:sz w:val="24"/>
              </w:rPr>
            </w:pPr>
            <w:r>
              <w:rPr>
                <w:rFonts w:ascii="Times New Roman" w:hAnsi="Times New Roman" w:eastAsia="宋体"/>
                <w:sz w:val="24"/>
              </w:rPr>
              <w:t>绩效评价及验收小组人员名单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3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宋体"/>
                <w:sz w:val="24"/>
              </w:rPr>
            </w:pPr>
            <w:r>
              <w:rPr>
                <w:rFonts w:ascii="Times New Roman" w:hAnsi="Times New Roman" w:eastAsia="宋体"/>
                <w:sz w:val="24"/>
              </w:rPr>
              <w:t>姓名</w:t>
            </w:r>
          </w:p>
        </w:tc>
        <w:tc>
          <w:tcPr>
            <w:tcW w:w="391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宋体"/>
                <w:sz w:val="24"/>
              </w:rPr>
            </w:pPr>
            <w:r>
              <w:rPr>
                <w:rFonts w:ascii="Times New Roman" w:hAnsi="Times New Roman" w:eastAsia="宋体"/>
                <w:sz w:val="24"/>
              </w:rPr>
              <w:t>单位</w:t>
            </w:r>
          </w:p>
        </w:tc>
        <w:tc>
          <w:tcPr>
            <w:tcW w:w="12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宋体"/>
                <w:sz w:val="24"/>
              </w:rPr>
            </w:pPr>
            <w:r>
              <w:rPr>
                <w:rFonts w:ascii="Times New Roman" w:hAnsi="Times New Roman" w:eastAsia="宋体"/>
                <w:sz w:val="24"/>
              </w:rPr>
              <w:t>职务</w:t>
            </w:r>
          </w:p>
        </w:tc>
        <w:tc>
          <w:tcPr>
            <w:tcW w:w="19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宋体"/>
                <w:sz w:val="24"/>
              </w:rPr>
            </w:pPr>
            <w:r>
              <w:rPr>
                <w:rFonts w:ascii="Times New Roman" w:hAnsi="Times New Roman" w:eastAsia="宋体"/>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39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ascii="Times New Roman" w:hAnsi="Times New Roman" w:eastAsia="宋体"/>
                <w:sz w:val="24"/>
              </w:rPr>
            </w:pPr>
          </w:p>
        </w:tc>
        <w:tc>
          <w:tcPr>
            <w:tcW w:w="391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ascii="Times New Roman" w:hAnsi="Times New Roman" w:eastAsia="宋体"/>
                <w:sz w:val="24"/>
              </w:rPr>
            </w:pPr>
          </w:p>
        </w:tc>
        <w:tc>
          <w:tcPr>
            <w:tcW w:w="12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ascii="Times New Roman" w:hAnsi="Times New Roman" w:eastAsia="宋体"/>
                <w:sz w:val="24"/>
              </w:rPr>
            </w:pPr>
          </w:p>
        </w:tc>
        <w:tc>
          <w:tcPr>
            <w:tcW w:w="19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39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ascii="Times New Roman" w:hAnsi="Times New Roman" w:eastAsia="宋体"/>
                <w:sz w:val="24"/>
              </w:rPr>
            </w:pPr>
          </w:p>
        </w:tc>
        <w:tc>
          <w:tcPr>
            <w:tcW w:w="391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ascii="Times New Roman" w:hAnsi="Times New Roman" w:eastAsia="宋体"/>
                <w:sz w:val="24"/>
              </w:rPr>
            </w:pPr>
          </w:p>
        </w:tc>
        <w:tc>
          <w:tcPr>
            <w:tcW w:w="12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ascii="Times New Roman" w:hAnsi="Times New Roman" w:eastAsia="宋体"/>
                <w:sz w:val="24"/>
              </w:rPr>
            </w:pPr>
          </w:p>
        </w:tc>
        <w:tc>
          <w:tcPr>
            <w:tcW w:w="19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39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ascii="Times New Roman" w:hAnsi="Times New Roman" w:eastAsia="宋体"/>
                <w:sz w:val="24"/>
              </w:rPr>
            </w:pPr>
          </w:p>
        </w:tc>
        <w:tc>
          <w:tcPr>
            <w:tcW w:w="391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ascii="Times New Roman" w:hAnsi="Times New Roman" w:eastAsia="宋体"/>
                <w:sz w:val="24"/>
              </w:rPr>
            </w:pPr>
          </w:p>
        </w:tc>
        <w:tc>
          <w:tcPr>
            <w:tcW w:w="12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ascii="Times New Roman" w:hAnsi="Times New Roman" w:eastAsia="宋体"/>
                <w:sz w:val="24"/>
              </w:rPr>
            </w:pPr>
          </w:p>
        </w:tc>
        <w:tc>
          <w:tcPr>
            <w:tcW w:w="19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39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ascii="Times New Roman" w:hAnsi="Times New Roman" w:eastAsia="宋体"/>
                <w:sz w:val="24"/>
              </w:rPr>
            </w:pPr>
          </w:p>
        </w:tc>
        <w:tc>
          <w:tcPr>
            <w:tcW w:w="391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ascii="Times New Roman" w:hAnsi="Times New Roman" w:eastAsia="宋体"/>
                <w:sz w:val="24"/>
              </w:rPr>
            </w:pPr>
          </w:p>
        </w:tc>
        <w:tc>
          <w:tcPr>
            <w:tcW w:w="12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ascii="Times New Roman" w:hAnsi="Times New Roman" w:eastAsia="宋体"/>
                <w:sz w:val="24"/>
              </w:rPr>
            </w:pPr>
          </w:p>
        </w:tc>
        <w:tc>
          <w:tcPr>
            <w:tcW w:w="19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39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ascii="Times New Roman" w:hAnsi="Times New Roman" w:eastAsia="宋体"/>
                <w:sz w:val="24"/>
              </w:rPr>
            </w:pPr>
          </w:p>
        </w:tc>
        <w:tc>
          <w:tcPr>
            <w:tcW w:w="391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ascii="Times New Roman" w:hAnsi="Times New Roman" w:eastAsia="宋体"/>
                <w:sz w:val="24"/>
              </w:rPr>
            </w:pPr>
          </w:p>
        </w:tc>
        <w:tc>
          <w:tcPr>
            <w:tcW w:w="12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ascii="Times New Roman" w:hAnsi="Times New Roman" w:eastAsia="宋体"/>
                <w:sz w:val="24"/>
              </w:rPr>
            </w:pPr>
          </w:p>
        </w:tc>
        <w:tc>
          <w:tcPr>
            <w:tcW w:w="19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39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ascii="Times New Roman" w:hAnsi="Times New Roman" w:eastAsia="宋体"/>
                <w:sz w:val="24"/>
              </w:rPr>
            </w:pPr>
          </w:p>
        </w:tc>
        <w:tc>
          <w:tcPr>
            <w:tcW w:w="391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ascii="Times New Roman" w:hAnsi="Times New Roman" w:eastAsia="宋体"/>
                <w:sz w:val="24"/>
              </w:rPr>
            </w:pPr>
          </w:p>
        </w:tc>
        <w:tc>
          <w:tcPr>
            <w:tcW w:w="12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ascii="Times New Roman" w:hAnsi="Times New Roman" w:eastAsia="宋体"/>
                <w:sz w:val="24"/>
              </w:rPr>
            </w:pPr>
          </w:p>
        </w:tc>
        <w:tc>
          <w:tcPr>
            <w:tcW w:w="19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39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ascii="Times New Roman" w:hAnsi="Times New Roman" w:eastAsia="宋体"/>
                <w:sz w:val="24"/>
              </w:rPr>
            </w:pPr>
          </w:p>
        </w:tc>
        <w:tc>
          <w:tcPr>
            <w:tcW w:w="391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ascii="Times New Roman" w:hAnsi="Times New Roman" w:eastAsia="宋体"/>
                <w:sz w:val="24"/>
              </w:rPr>
            </w:pPr>
          </w:p>
        </w:tc>
        <w:tc>
          <w:tcPr>
            <w:tcW w:w="12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ascii="Times New Roman" w:hAnsi="Times New Roman" w:eastAsia="宋体"/>
                <w:sz w:val="24"/>
              </w:rPr>
            </w:pPr>
          </w:p>
        </w:tc>
        <w:tc>
          <w:tcPr>
            <w:tcW w:w="19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39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ascii="Times New Roman" w:hAnsi="Times New Roman" w:eastAsia="宋体"/>
                <w:sz w:val="24"/>
              </w:rPr>
            </w:pPr>
          </w:p>
        </w:tc>
        <w:tc>
          <w:tcPr>
            <w:tcW w:w="391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ascii="Times New Roman" w:hAnsi="Times New Roman" w:eastAsia="宋体"/>
                <w:sz w:val="24"/>
              </w:rPr>
            </w:pPr>
          </w:p>
        </w:tc>
        <w:tc>
          <w:tcPr>
            <w:tcW w:w="12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ascii="Times New Roman" w:hAnsi="Times New Roman" w:eastAsia="宋体"/>
                <w:sz w:val="24"/>
              </w:rPr>
            </w:pPr>
          </w:p>
        </w:tc>
        <w:tc>
          <w:tcPr>
            <w:tcW w:w="19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493"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宋体"/>
                <w:sz w:val="24"/>
              </w:rPr>
            </w:pPr>
            <w:r>
              <w:rPr>
                <w:rFonts w:ascii="Times New Roman" w:hAnsi="Times New Roman" w:eastAsia="宋体"/>
                <w:sz w:val="24"/>
              </w:rPr>
              <w:t>项目建设内容及完成情况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3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宋体"/>
                <w:sz w:val="24"/>
              </w:rPr>
            </w:pPr>
            <w:r>
              <w:rPr>
                <w:rFonts w:ascii="Times New Roman" w:hAnsi="Times New Roman" w:eastAsia="宋体"/>
                <w:sz w:val="24"/>
              </w:rPr>
              <w:t>计划建设主要内容</w:t>
            </w:r>
          </w:p>
        </w:tc>
        <w:tc>
          <w:tcPr>
            <w:tcW w:w="305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宋体"/>
                <w:sz w:val="24"/>
              </w:rPr>
            </w:pPr>
            <w:r>
              <w:rPr>
                <w:rFonts w:ascii="Times New Roman" w:hAnsi="Times New Roman" w:eastAsia="宋体"/>
                <w:sz w:val="24"/>
              </w:rPr>
              <w:t>建设内容完成情况</w:t>
            </w:r>
          </w:p>
        </w:tc>
        <w:tc>
          <w:tcPr>
            <w:tcW w:w="213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宋体"/>
                <w:sz w:val="24"/>
              </w:rPr>
            </w:pPr>
            <w:r>
              <w:rPr>
                <w:rFonts w:ascii="Times New Roman" w:hAnsi="Times New Roman" w:eastAsia="宋体"/>
                <w:sz w:val="24"/>
              </w:rPr>
              <w:t>计划投资金额</w:t>
            </w:r>
          </w:p>
        </w:tc>
        <w:tc>
          <w:tcPr>
            <w:tcW w:w="19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宋体"/>
                <w:sz w:val="24"/>
              </w:rPr>
            </w:pPr>
            <w:r>
              <w:rPr>
                <w:rFonts w:ascii="Times New Roman" w:hAnsi="Times New Roman" w:eastAsia="宋体"/>
                <w:sz w:val="24"/>
              </w:rPr>
              <w:t>已完成投资金额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39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宋体" w:cs="Times New Roman"/>
                <w:sz w:val="24"/>
              </w:rPr>
            </w:pPr>
          </w:p>
        </w:tc>
        <w:tc>
          <w:tcPr>
            <w:tcW w:w="305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宋体" w:cs="Times New Roman"/>
                <w:sz w:val="24"/>
              </w:rPr>
            </w:pPr>
          </w:p>
        </w:tc>
        <w:tc>
          <w:tcPr>
            <w:tcW w:w="213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宋体" w:cs="Times New Roman"/>
                <w:sz w:val="24"/>
              </w:rPr>
            </w:pPr>
          </w:p>
        </w:tc>
        <w:tc>
          <w:tcPr>
            <w:tcW w:w="19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39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宋体" w:cs="Times New Roman"/>
                <w:sz w:val="24"/>
              </w:rPr>
            </w:pPr>
          </w:p>
        </w:tc>
        <w:tc>
          <w:tcPr>
            <w:tcW w:w="305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宋体" w:cs="Times New Roman"/>
                <w:sz w:val="24"/>
              </w:rPr>
            </w:pPr>
          </w:p>
        </w:tc>
        <w:tc>
          <w:tcPr>
            <w:tcW w:w="213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宋体" w:cs="Times New Roman"/>
                <w:sz w:val="24"/>
              </w:rPr>
            </w:pPr>
          </w:p>
        </w:tc>
        <w:tc>
          <w:tcPr>
            <w:tcW w:w="19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39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宋体" w:cs="Times New Roman"/>
                <w:sz w:val="24"/>
              </w:rPr>
            </w:pPr>
          </w:p>
        </w:tc>
        <w:tc>
          <w:tcPr>
            <w:tcW w:w="305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宋体" w:cs="Times New Roman"/>
                <w:sz w:val="24"/>
              </w:rPr>
            </w:pPr>
          </w:p>
        </w:tc>
        <w:tc>
          <w:tcPr>
            <w:tcW w:w="213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宋体" w:cs="Times New Roman"/>
                <w:sz w:val="24"/>
              </w:rPr>
            </w:pPr>
          </w:p>
        </w:tc>
        <w:tc>
          <w:tcPr>
            <w:tcW w:w="19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39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宋体" w:cs="Times New Roman"/>
                <w:sz w:val="24"/>
              </w:rPr>
            </w:pPr>
          </w:p>
        </w:tc>
        <w:tc>
          <w:tcPr>
            <w:tcW w:w="305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宋体" w:cs="Times New Roman"/>
                <w:sz w:val="24"/>
              </w:rPr>
            </w:pPr>
          </w:p>
        </w:tc>
        <w:tc>
          <w:tcPr>
            <w:tcW w:w="213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宋体" w:cs="Times New Roman"/>
                <w:sz w:val="24"/>
              </w:rPr>
            </w:pPr>
          </w:p>
        </w:tc>
        <w:tc>
          <w:tcPr>
            <w:tcW w:w="19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39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宋体" w:cs="Times New Roman"/>
                <w:sz w:val="24"/>
              </w:rPr>
            </w:pPr>
          </w:p>
        </w:tc>
        <w:tc>
          <w:tcPr>
            <w:tcW w:w="305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宋体" w:cs="Times New Roman"/>
                <w:sz w:val="24"/>
              </w:rPr>
            </w:pPr>
          </w:p>
        </w:tc>
        <w:tc>
          <w:tcPr>
            <w:tcW w:w="213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宋体" w:cs="Times New Roman"/>
                <w:sz w:val="24"/>
              </w:rPr>
            </w:pPr>
          </w:p>
        </w:tc>
        <w:tc>
          <w:tcPr>
            <w:tcW w:w="19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39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宋体" w:cs="Times New Roman"/>
                <w:sz w:val="24"/>
              </w:rPr>
            </w:pPr>
          </w:p>
        </w:tc>
        <w:tc>
          <w:tcPr>
            <w:tcW w:w="305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宋体" w:cs="Times New Roman"/>
                <w:sz w:val="24"/>
              </w:rPr>
            </w:pPr>
          </w:p>
        </w:tc>
        <w:tc>
          <w:tcPr>
            <w:tcW w:w="213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宋体" w:cs="Times New Roman"/>
                <w:sz w:val="24"/>
              </w:rPr>
            </w:pPr>
          </w:p>
        </w:tc>
        <w:tc>
          <w:tcPr>
            <w:tcW w:w="19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39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宋体" w:cs="Times New Roman"/>
                <w:sz w:val="24"/>
              </w:rPr>
            </w:pPr>
          </w:p>
        </w:tc>
        <w:tc>
          <w:tcPr>
            <w:tcW w:w="305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宋体" w:cs="Times New Roman"/>
                <w:sz w:val="24"/>
              </w:rPr>
            </w:pPr>
          </w:p>
        </w:tc>
        <w:tc>
          <w:tcPr>
            <w:tcW w:w="213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宋体" w:cs="Times New Roman"/>
                <w:sz w:val="24"/>
              </w:rPr>
            </w:pPr>
          </w:p>
        </w:tc>
        <w:tc>
          <w:tcPr>
            <w:tcW w:w="19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39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宋体" w:cs="Times New Roman"/>
                <w:sz w:val="24"/>
              </w:rPr>
            </w:pPr>
          </w:p>
        </w:tc>
        <w:tc>
          <w:tcPr>
            <w:tcW w:w="305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宋体" w:cs="Times New Roman"/>
                <w:sz w:val="24"/>
              </w:rPr>
            </w:pPr>
          </w:p>
        </w:tc>
        <w:tc>
          <w:tcPr>
            <w:tcW w:w="213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宋体" w:cs="Times New Roman"/>
                <w:sz w:val="24"/>
              </w:rPr>
            </w:pPr>
          </w:p>
        </w:tc>
        <w:tc>
          <w:tcPr>
            <w:tcW w:w="19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39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宋体" w:cs="Times New Roman"/>
                <w:sz w:val="24"/>
              </w:rPr>
            </w:pPr>
          </w:p>
        </w:tc>
        <w:tc>
          <w:tcPr>
            <w:tcW w:w="305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宋体" w:cs="Times New Roman"/>
                <w:sz w:val="24"/>
              </w:rPr>
            </w:pPr>
          </w:p>
        </w:tc>
        <w:tc>
          <w:tcPr>
            <w:tcW w:w="213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宋体" w:cs="Times New Roman"/>
                <w:sz w:val="24"/>
              </w:rPr>
            </w:pPr>
          </w:p>
        </w:tc>
        <w:tc>
          <w:tcPr>
            <w:tcW w:w="19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39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宋体" w:cs="Times New Roman"/>
                <w:sz w:val="24"/>
              </w:rPr>
            </w:pPr>
            <w:r>
              <w:rPr>
                <w:rFonts w:ascii="Times New Roman" w:hAnsi="Times New Roman" w:eastAsia="宋体" w:cs="Times New Roman"/>
                <w:sz w:val="24"/>
              </w:rPr>
              <w:t>合计</w:t>
            </w:r>
          </w:p>
        </w:tc>
        <w:tc>
          <w:tcPr>
            <w:tcW w:w="305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宋体" w:cs="Times New Roman"/>
                <w:sz w:val="24"/>
              </w:rPr>
            </w:pPr>
          </w:p>
        </w:tc>
        <w:tc>
          <w:tcPr>
            <w:tcW w:w="213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宋体" w:cs="Times New Roman"/>
                <w:sz w:val="24"/>
              </w:rPr>
            </w:pPr>
          </w:p>
        </w:tc>
        <w:tc>
          <w:tcPr>
            <w:tcW w:w="19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34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ascii="Times New Roman" w:hAnsi="Times New Roman" w:eastAsia="宋体"/>
                <w:sz w:val="24"/>
              </w:rPr>
            </w:pPr>
            <w:r>
              <w:rPr>
                <w:rFonts w:ascii="Times New Roman" w:hAnsi="Times New Roman" w:eastAsia="宋体"/>
                <w:sz w:val="24"/>
              </w:rPr>
              <w:t>建设内容完成进度%</w:t>
            </w:r>
          </w:p>
        </w:tc>
        <w:tc>
          <w:tcPr>
            <w:tcW w:w="197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ascii="Times New Roman" w:hAnsi="Times New Roman" w:eastAsia="宋体"/>
                <w:sz w:val="24"/>
              </w:rPr>
            </w:pPr>
          </w:p>
        </w:tc>
        <w:tc>
          <w:tcPr>
            <w:tcW w:w="2444"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ascii="Times New Roman" w:hAnsi="Times New Roman" w:eastAsia="宋体"/>
                <w:sz w:val="24"/>
              </w:rPr>
            </w:pPr>
            <w:r>
              <w:rPr>
                <w:rFonts w:ascii="Times New Roman" w:hAnsi="Times New Roman" w:eastAsia="宋体"/>
                <w:sz w:val="24"/>
              </w:rPr>
              <w:t>资金投入完成进度%</w:t>
            </w:r>
          </w:p>
        </w:tc>
        <w:tc>
          <w:tcPr>
            <w:tcW w:w="159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34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ascii="Times New Roman" w:hAnsi="Times New Roman" w:eastAsia="宋体"/>
                <w:sz w:val="24"/>
              </w:rPr>
            </w:pPr>
            <w:r>
              <w:rPr>
                <w:rFonts w:ascii="Times New Roman" w:hAnsi="Times New Roman" w:eastAsia="宋体"/>
                <w:sz w:val="24"/>
              </w:rPr>
              <w:t>是否获得其他财政支持</w:t>
            </w:r>
          </w:p>
        </w:tc>
        <w:tc>
          <w:tcPr>
            <w:tcW w:w="6017"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ascii="Times New Roman" w:hAnsi="Times New Roman" w:eastAsia="宋体"/>
                <w:sz w:val="24"/>
              </w:rPr>
            </w:pPr>
            <w:r>
              <w:rPr>
                <w:rFonts w:ascii="Times New Roman" w:hAnsi="Times New Roman" w:eastAsia="宋体"/>
                <w:sz w:val="24"/>
              </w:rPr>
              <w:t>本项目是否获得财政资金支持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34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ascii="Times New Roman" w:hAnsi="Times New Roman" w:eastAsia="宋体"/>
                <w:sz w:val="24"/>
              </w:rPr>
            </w:pPr>
            <w:r>
              <w:rPr>
                <w:rFonts w:ascii="Times New Roman" w:hAnsi="Times New Roman" w:eastAsia="宋体"/>
                <w:sz w:val="24"/>
              </w:rPr>
              <w:t>建议拨付财政资金</w:t>
            </w:r>
          </w:p>
        </w:tc>
        <w:tc>
          <w:tcPr>
            <w:tcW w:w="197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ascii="Times New Roman" w:hAnsi="Times New Roman" w:eastAsia="宋体"/>
                <w:sz w:val="24"/>
              </w:rPr>
            </w:pPr>
          </w:p>
        </w:tc>
        <w:tc>
          <w:tcPr>
            <w:tcW w:w="187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ascii="Times New Roman" w:hAnsi="Times New Roman" w:eastAsia="宋体"/>
                <w:sz w:val="24"/>
              </w:rPr>
            </w:pPr>
            <w:r>
              <w:rPr>
                <w:rFonts w:ascii="Times New Roman" w:hAnsi="Times New Roman" w:eastAsia="宋体"/>
                <w:sz w:val="24"/>
              </w:rPr>
              <w:t>拨付比例%</w:t>
            </w:r>
          </w:p>
        </w:tc>
        <w:tc>
          <w:tcPr>
            <w:tcW w:w="216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9" w:hRule="atLeast"/>
          <w:jc w:val="center"/>
        </w:trPr>
        <w:tc>
          <w:tcPr>
            <w:tcW w:w="2766" w:type="dxa"/>
            <w:gridSpan w:val="2"/>
            <w:noWrap w:val="0"/>
            <w:vAlign w:val="center"/>
          </w:tcPr>
          <w:p>
            <w:pPr>
              <w:spacing w:line="0" w:lineRule="atLeast"/>
              <w:ind w:firstLine="0" w:firstLineChars="0"/>
              <w:jc w:val="center"/>
              <w:rPr>
                <w:rFonts w:ascii="Times New Roman" w:hAnsi="Times New Roman" w:eastAsia="宋体"/>
                <w:sz w:val="24"/>
              </w:rPr>
            </w:pPr>
            <w:r>
              <w:rPr>
                <w:rFonts w:ascii="Times New Roman" w:hAnsi="Times New Roman" w:eastAsia="宋体"/>
                <w:sz w:val="24"/>
              </w:rPr>
              <w:t>第三方机构绩效评价及验收意见</w:t>
            </w:r>
          </w:p>
        </w:tc>
        <w:tc>
          <w:tcPr>
            <w:tcW w:w="6727" w:type="dxa"/>
            <w:gridSpan w:val="9"/>
            <w:noWrap w:val="0"/>
            <w:vAlign w:val="center"/>
          </w:tcPr>
          <w:p>
            <w:pPr>
              <w:spacing w:line="0" w:lineRule="atLeast"/>
              <w:ind w:firstLine="0" w:firstLineChars="0"/>
              <w:rPr>
                <w:rFonts w:ascii="Times New Roman" w:hAnsi="Times New Roman" w:eastAsia="宋体"/>
                <w:sz w:val="24"/>
              </w:rPr>
            </w:pPr>
          </w:p>
          <w:p>
            <w:pPr>
              <w:spacing w:line="0" w:lineRule="atLeast"/>
              <w:ind w:firstLine="0" w:firstLineChars="0"/>
              <w:rPr>
                <w:rFonts w:ascii="Times New Roman" w:hAnsi="Times New Roman" w:eastAsia="宋体"/>
                <w:sz w:val="24"/>
              </w:rPr>
            </w:pPr>
          </w:p>
          <w:p>
            <w:pPr>
              <w:widowControl w:val="0"/>
              <w:jc w:val="both"/>
              <w:rPr>
                <w:rFonts w:hint="eastAsia" w:ascii="Calibri" w:hAnsi="Calibri" w:eastAsia="仿宋_GB2312" w:cs="Times New Roman"/>
                <w:kern w:val="2"/>
                <w:sz w:val="36"/>
                <w:szCs w:val="22"/>
                <w:lang w:val="en-US" w:eastAsia="zh-CN" w:bidi="ar-SA"/>
              </w:rPr>
            </w:pPr>
          </w:p>
          <w:p>
            <w:pPr>
              <w:spacing w:line="0" w:lineRule="atLeast"/>
              <w:ind w:firstLine="0" w:firstLineChars="0"/>
              <w:rPr>
                <w:rFonts w:ascii="Times New Roman" w:hAnsi="Times New Roman" w:eastAsia="宋体"/>
                <w:sz w:val="24"/>
              </w:rPr>
            </w:pPr>
            <w:r>
              <w:rPr>
                <w:rFonts w:ascii="Times New Roman" w:hAnsi="Times New Roman" w:eastAsia="宋体"/>
                <w:sz w:val="24"/>
              </w:rPr>
              <w:t xml:space="preserve">                                </w:t>
            </w:r>
            <w:r>
              <w:rPr>
                <w:rFonts w:hint="eastAsia" w:ascii="Times New Roman" w:hAnsi="Times New Roman" w:eastAsia="宋体"/>
                <w:sz w:val="24"/>
              </w:rPr>
              <w:t xml:space="preserve">     </w:t>
            </w:r>
            <w:r>
              <w:rPr>
                <w:rFonts w:ascii="Times New Roman" w:hAnsi="Times New Roman" w:eastAsia="宋体"/>
                <w:sz w:val="24"/>
              </w:rPr>
              <w:t xml:space="preserve">  单位（盖章）</w:t>
            </w:r>
          </w:p>
          <w:p>
            <w:pPr>
              <w:spacing w:line="0" w:lineRule="atLeast"/>
              <w:ind w:firstLine="0" w:firstLineChars="0"/>
              <w:rPr>
                <w:rFonts w:ascii="Times New Roman" w:hAnsi="Times New Roman" w:eastAsia="宋体"/>
                <w:sz w:val="24"/>
              </w:rPr>
            </w:pPr>
            <w:r>
              <w:rPr>
                <w:rFonts w:ascii="Times New Roman" w:hAnsi="Times New Roman" w:eastAsia="宋体"/>
                <w:sz w:val="24"/>
              </w:rPr>
              <w:t xml:space="preserve">                                 </w:t>
            </w:r>
          </w:p>
          <w:p>
            <w:pPr>
              <w:spacing w:line="0" w:lineRule="atLeast"/>
              <w:ind w:firstLine="0" w:firstLineChars="0"/>
              <w:rPr>
                <w:rFonts w:ascii="Times New Roman" w:hAnsi="Times New Roman" w:eastAsia="宋体"/>
                <w:sz w:val="24"/>
              </w:rPr>
            </w:pPr>
            <w:r>
              <w:rPr>
                <w:rFonts w:ascii="Times New Roman" w:hAnsi="Times New Roman" w:eastAsia="宋体"/>
                <w:sz w:val="24"/>
              </w:rPr>
              <w:t xml:space="preserve">                             </w:t>
            </w:r>
            <w:r>
              <w:rPr>
                <w:rFonts w:hint="eastAsia" w:ascii="Times New Roman" w:hAnsi="Times New Roman" w:eastAsia="宋体"/>
                <w:sz w:val="24"/>
              </w:rPr>
              <w:t xml:space="preserve">      </w:t>
            </w:r>
            <w:r>
              <w:rPr>
                <w:rFonts w:ascii="Times New Roman" w:hAnsi="Times New Roman" w:eastAsia="宋体"/>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9" w:hRule="atLeast"/>
          <w:jc w:val="center"/>
        </w:trPr>
        <w:tc>
          <w:tcPr>
            <w:tcW w:w="2766" w:type="dxa"/>
            <w:gridSpan w:val="2"/>
            <w:noWrap w:val="0"/>
            <w:vAlign w:val="center"/>
          </w:tcPr>
          <w:p>
            <w:pPr>
              <w:spacing w:line="0" w:lineRule="atLeast"/>
              <w:ind w:firstLine="0" w:firstLineChars="0"/>
              <w:rPr>
                <w:rFonts w:ascii="Times New Roman" w:hAnsi="Times New Roman" w:eastAsia="宋体"/>
                <w:sz w:val="24"/>
              </w:rPr>
            </w:pPr>
            <w:r>
              <w:rPr>
                <w:rFonts w:ascii="Times New Roman" w:hAnsi="Times New Roman" w:eastAsia="宋体"/>
                <w:sz w:val="24"/>
              </w:rPr>
              <w:t>县级商务、财政部门意见</w:t>
            </w:r>
          </w:p>
        </w:tc>
        <w:tc>
          <w:tcPr>
            <w:tcW w:w="6727" w:type="dxa"/>
            <w:gridSpan w:val="9"/>
            <w:noWrap w:val="0"/>
            <w:vAlign w:val="center"/>
          </w:tcPr>
          <w:p>
            <w:pPr>
              <w:spacing w:line="0" w:lineRule="atLeast"/>
              <w:ind w:firstLine="0" w:firstLineChars="0"/>
              <w:rPr>
                <w:rFonts w:ascii="Times New Roman" w:hAnsi="Times New Roman" w:eastAsia="宋体"/>
                <w:sz w:val="24"/>
              </w:rPr>
            </w:pPr>
          </w:p>
          <w:p>
            <w:pPr>
              <w:pStyle w:val="2"/>
            </w:pPr>
          </w:p>
          <w:p>
            <w:pPr>
              <w:spacing w:line="0" w:lineRule="atLeast"/>
              <w:ind w:firstLine="0" w:firstLineChars="0"/>
              <w:rPr>
                <w:rFonts w:ascii="Times New Roman" w:hAnsi="Times New Roman" w:eastAsia="宋体"/>
                <w:sz w:val="24"/>
              </w:rPr>
            </w:pPr>
          </w:p>
          <w:p>
            <w:pPr>
              <w:spacing w:line="0" w:lineRule="atLeast"/>
              <w:ind w:firstLine="0" w:firstLineChars="0"/>
              <w:rPr>
                <w:rFonts w:ascii="Times New Roman" w:hAnsi="Times New Roman" w:eastAsia="宋体"/>
                <w:sz w:val="24"/>
              </w:rPr>
            </w:pPr>
            <w:r>
              <w:rPr>
                <w:rFonts w:ascii="Times New Roman" w:hAnsi="Times New Roman" w:eastAsia="宋体"/>
                <w:sz w:val="24"/>
              </w:rPr>
              <w:t xml:space="preserve">     商务部门（盖章）               财政部门（盖章）</w:t>
            </w:r>
          </w:p>
          <w:p>
            <w:pPr>
              <w:spacing w:line="0" w:lineRule="atLeast"/>
              <w:ind w:firstLine="0" w:firstLineChars="0"/>
              <w:rPr>
                <w:rFonts w:ascii="Times New Roman" w:hAnsi="Times New Roman" w:eastAsia="宋体"/>
                <w:sz w:val="24"/>
              </w:rPr>
            </w:pPr>
            <w:r>
              <w:rPr>
                <w:rFonts w:ascii="Times New Roman" w:hAnsi="Times New Roman" w:eastAsia="宋体"/>
                <w:sz w:val="24"/>
              </w:rPr>
              <w:t xml:space="preserve">                                 </w:t>
            </w:r>
          </w:p>
          <w:p>
            <w:pPr>
              <w:spacing w:line="0" w:lineRule="atLeast"/>
              <w:ind w:firstLine="0" w:firstLineChars="0"/>
              <w:rPr>
                <w:rFonts w:ascii="Times New Roman" w:hAnsi="Times New Roman" w:eastAsia="宋体"/>
                <w:sz w:val="24"/>
              </w:rPr>
            </w:pPr>
            <w:r>
              <w:rPr>
                <w:rFonts w:ascii="Times New Roman" w:hAnsi="Times New Roman" w:eastAsia="宋体"/>
                <w:sz w:val="24"/>
              </w:rPr>
              <w:t xml:space="preserve">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9" w:hRule="atLeast"/>
          <w:jc w:val="center"/>
        </w:trPr>
        <w:tc>
          <w:tcPr>
            <w:tcW w:w="2766" w:type="dxa"/>
            <w:gridSpan w:val="2"/>
            <w:noWrap w:val="0"/>
            <w:vAlign w:val="center"/>
          </w:tcPr>
          <w:p>
            <w:pPr>
              <w:spacing w:line="0" w:lineRule="atLeast"/>
              <w:ind w:firstLine="0" w:firstLineChars="0"/>
              <w:rPr>
                <w:rFonts w:ascii="Times New Roman" w:hAnsi="Times New Roman" w:eastAsia="宋体"/>
                <w:sz w:val="24"/>
              </w:rPr>
            </w:pPr>
            <w:r>
              <w:rPr>
                <w:rFonts w:ascii="Times New Roman" w:hAnsi="Times New Roman" w:eastAsia="宋体"/>
                <w:sz w:val="24"/>
              </w:rPr>
              <w:t>市</w:t>
            </w:r>
            <w:r>
              <w:rPr>
                <w:rFonts w:hint="eastAsia" w:ascii="Times New Roman" w:hAnsi="Times New Roman" w:eastAsia="宋体"/>
                <w:sz w:val="24"/>
              </w:rPr>
              <w:t>级</w:t>
            </w:r>
            <w:r>
              <w:rPr>
                <w:rFonts w:ascii="Times New Roman" w:hAnsi="Times New Roman" w:eastAsia="宋体"/>
                <w:sz w:val="24"/>
              </w:rPr>
              <w:t>商务、财政部门意见</w:t>
            </w:r>
          </w:p>
        </w:tc>
        <w:tc>
          <w:tcPr>
            <w:tcW w:w="6727" w:type="dxa"/>
            <w:gridSpan w:val="9"/>
            <w:noWrap w:val="0"/>
            <w:vAlign w:val="center"/>
          </w:tcPr>
          <w:p>
            <w:pPr>
              <w:spacing w:line="0" w:lineRule="atLeast"/>
              <w:ind w:firstLine="0" w:firstLineChars="0"/>
              <w:rPr>
                <w:rFonts w:ascii="Times New Roman" w:hAnsi="Times New Roman" w:eastAsia="宋体"/>
                <w:sz w:val="24"/>
              </w:rPr>
            </w:pPr>
            <w:r>
              <w:rPr>
                <w:rFonts w:ascii="Times New Roman" w:hAnsi="Times New Roman" w:eastAsia="宋体"/>
                <w:sz w:val="24"/>
              </w:rPr>
              <w:t xml:space="preserve">     </w:t>
            </w:r>
          </w:p>
          <w:p>
            <w:pPr>
              <w:pStyle w:val="2"/>
            </w:pPr>
          </w:p>
          <w:p>
            <w:pPr>
              <w:spacing w:line="0" w:lineRule="atLeast"/>
              <w:ind w:firstLine="0" w:firstLineChars="0"/>
              <w:rPr>
                <w:rFonts w:ascii="Times New Roman" w:hAnsi="Times New Roman" w:eastAsia="宋体"/>
                <w:sz w:val="24"/>
              </w:rPr>
            </w:pPr>
          </w:p>
          <w:p>
            <w:pPr>
              <w:spacing w:line="0" w:lineRule="atLeast"/>
              <w:ind w:firstLine="0" w:firstLineChars="0"/>
              <w:rPr>
                <w:rFonts w:ascii="Times New Roman" w:hAnsi="Times New Roman" w:eastAsia="宋体"/>
                <w:sz w:val="24"/>
              </w:rPr>
            </w:pPr>
            <w:r>
              <w:rPr>
                <w:rFonts w:ascii="Times New Roman" w:hAnsi="Times New Roman" w:eastAsia="宋体"/>
                <w:sz w:val="24"/>
              </w:rPr>
              <w:t xml:space="preserve">    商务部门（盖章）               财政部门（盖章）</w:t>
            </w:r>
          </w:p>
          <w:p>
            <w:pPr>
              <w:spacing w:line="0" w:lineRule="atLeast"/>
              <w:ind w:firstLine="0" w:firstLineChars="0"/>
              <w:rPr>
                <w:rFonts w:ascii="Times New Roman" w:hAnsi="Times New Roman" w:eastAsia="宋体"/>
                <w:sz w:val="24"/>
              </w:rPr>
            </w:pPr>
            <w:r>
              <w:rPr>
                <w:rFonts w:ascii="Times New Roman" w:hAnsi="Times New Roman" w:eastAsia="宋体"/>
                <w:sz w:val="24"/>
              </w:rPr>
              <w:t xml:space="preserve">                                 </w:t>
            </w:r>
          </w:p>
          <w:p>
            <w:pPr>
              <w:spacing w:line="0" w:lineRule="atLeast"/>
              <w:ind w:firstLine="0" w:firstLineChars="0"/>
              <w:rPr>
                <w:rFonts w:ascii="Times New Roman" w:hAnsi="Times New Roman" w:eastAsia="宋体"/>
                <w:sz w:val="24"/>
              </w:rPr>
            </w:pPr>
            <w:r>
              <w:rPr>
                <w:rFonts w:ascii="Times New Roman" w:hAnsi="Times New Roman" w:eastAsia="宋体"/>
                <w:sz w:val="24"/>
              </w:rPr>
              <w:t xml:space="preserve">     年  月   日                     年  月   日                </w:t>
            </w:r>
          </w:p>
        </w:tc>
      </w:tr>
    </w:tbl>
    <w:p>
      <w:pPr>
        <w:keepNext w:val="0"/>
        <w:keepLines w:val="0"/>
        <w:pageBreakBefore w:val="0"/>
        <w:widowControl w:val="0"/>
        <w:kinsoku/>
        <w:wordWrap/>
        <w:overflowPunct/>
        <w:topLinePunct w:val="0"/>
        <w:autoSpaceDE/>
        <w:autoSpaceDN/>
        <w:bidi w:val="0"/>
        <w:adjustRightInd/>
        <w:spacing w:line="600" w:lineRule="exact"/>
        <w:ind w:firstLine="0" w:firstLineChars="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pacing w:line="600" w:lineRule="exact"/>
        <w:ind w:firstLine="0" w:firstLineChars="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pacing w:line="600" w:lineRule="exact"/>
        <w:ind w:firstLine="0" w:firstLineChars="0"/>
        <w:textAlignment w:val="auto"/>
        <w:rPr>
          <w:rFonts w:hint="eastAsia" w:ascii="黑体" w:hAnsi="黑体" w:eastAsia="黑体" w:cs="黑体"/>
          <w:sz w:val="32"/>
          <w:szCs w:val="32"/>
        </w:rPr>
      </w:pPr>
      <w:r>
        <w:rPr>
          <w:rFonts w:hint="eastAsia" w:ascii="黑体" w:hAnsi="黑体" w:eastAsia="黑体" w:cs="黑体"/>
          <w:sz w:val="32"/>
          <w:szCs w:val="32"/>
        </w:rPr>
        <w:t>附件5</w:t>
      </w:r>
    </w:p>
    <w:p>
      <w:pPr>
        <w:keepNext w:val="0"/>
        <w:keepLines w:val="0"/>
        <w:pageBreakBefore w:val="0"/>
        <w:widowControl w:val="0"/>
        <w:kinsoku/>
        <w:wordWrap/>
        <w:overflowPunct/>
        <w:topLinePunct w:val="0"/>
        <w:autoSpaceDE/>
        <w:autoSpaceDN/>
        <w:bidi w:val="0"/>
        <w:adjustRightInd/>
        <w:spacing w:line="600" w:lineRule="exact"/>
        <w:ind w:firstLine="720" w:firstLineChars="200"/>
        <w:jc w:val="center"/>
        <w:textAlignment w:val="auto"/>
        <w:rPr>
          <w:rFonts w:ascii="Times New Roman" w:hAnsi="Times New Roman" w:eastAsia="仿宋_GB2312" w:cs="Times New Roman"/>
          <w:kern w:val="2"/>
          <w:sz w:val="36"/>
          <w:szCs w:val="22"/>
          <w:lang w:val="en-US" w:eastAsia="zh-CN" w:bidi="ar-SA"/>
        </w:rPr>
      </w:pPr>
    </w:p>
    <w:p>
      <w:pPr>
        <w:keepNext w:val="0"/>
        <w:keepLines w:val="0"/>
        <w:pageBreakBefore w:val="0"/>
        <w:widowControl w:val="0"/>
        <w:kinsoku/>
        <w:wordWrap/>
        <w:overflowPunct/>
        <w:topLinePunct w:val="0"/>
        <w:autoSpaceDE/>
        <w:autoSpaceDN/>
        <w:bidi w:val="0"/>
        <w:adjustRightInd/>
        <w:spacing w:line="600" w:lineRule="exact"/>
        <w:ind w:firstLine="720" w:firstLineChars="200"/>
        <w:jc w:val="center"/>
        <w:textAlignment w:val="auto"/>
        <w:rPr>
          <w:rFonts w:hint="eastAsia" w:ascii="Times New Roman" w:hAnsi="Times New Roman" w:eastAsia="仿宋_GB2312" w:cs="Times New Roman"/>
          <w:kern w:val="2"/>
          <w:sz w:val="36"/>
          <w:szCs w:val="22"/>
          <w:lang w:val="en-US" w:eastAsia="zh-CN" w:bidi="ar-SA"/>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900" w:lineRule="exact"/>
        <w:ind w:firstLine="0" w:firstLineChars="0"/>
        <w:jc w:val="center"/>
        <w:textAlignment w:val="auto"/>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进一步加强农产品供应链体系建设项目</w:t>
      </w:r>
    </w:p>
    <w:p>
      <w:pPr>
        <w:keepNext w:val="0"/>
        <w:keepLines w:val="0"/>
        <w:pageBreakBefore w:val="0"/>
        <w:widowControl w:val="0"/>
        <w:kinsoku/>
        <w:wordWrap/>
        <w:overflowPunct/>
        <w:topLinePunct w:val="0"/>
        <w:autoSpaceDE/>
        <w:autoSpaceDN/>
        <w:bidi w:val="0"/>
        <w:adjustRightInd/>
        <w:snapToGrid/>
        <w:spacing w:line="900" w:lineRule="exact"/>
        <w:ind w:firstLine="0" w:firstLineChars="0"/>
        <w:jc w:val="center"/>
        <w:textAlignment w:val="auto"/>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绩效评价及验收申报书</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ascii="楷体" w:hAnsi="楷体" w:eastAsia="楷体" w:cs="楷体"/>
          <w:sz w:val="32"/>
          <w:szCs w:val="32"/>
        </w:rPr>
      </w:pPr>
      <w:r>
        <w:rPr>
          <w:rFonts w:hint="eastAsia" w:ascii="楷体" w:hAnsi="楷体" w:eastAsia="楷体" w:cs="楷体"/>
          <w:sz w:val="32"/>
          <w:szCs w:val="32"/>
        </w:rPr>
        <w:t>(封面，字体字号要求为一号黑体）</w:t>
      </w:r>
    </w:p>
    <w:p>
      <w:pPr>
        <w:keepNext w:val="0"/>
        <w:keepLines w:val="0"/>
        <w:pageBreakBefore w:val="0"/>
        <w:widowControl w:val="0"/>
        <w:kinsoku/>
        <w:wordWrap/>
        <w:overflowPunct/>
        <w:topLinePunct w:val="0"/>
        <w:autoSpaceDE/>
        <w:autoSpaceDN/>
        <w:bidi w:val="0"/>
        <w:adjustRightInd/>
        <w:spacing w:line="600" w:lineRule="exact"/>
        <w:ind w:firstLine="1032"/>
        <w:jc w:val="center"/>
        <w:textAlignment w:val="auto"/>
        <w:rPr>
          <w:rFonts w:ascii="黑体" w:eastAsia="黑体"/>
          <w:sz w:val="52"/>
          <w:szCs w:val="52"/>
        </w:rPr>
      </w:pPr>
    </w:p>
    <w:p>
      <w:pPr>
        <w:keepNext w:val="0"/>
        <w:keepLines w:val="0"/>
        <w:pageBreakBefore w:val="0"/>
        <w:widowControl w:val="0"/>
        <w:kinsoku/>
        <w:wordWrap/>
        <w:overflowPunct/>
        <w:topLinePunct w:val="0"/>
        <w:autoSpaceDE/>
        <w:autoSpaceDN/>
        <w:bidi w:val="0"/>
        <w:adjustRightInd/>
        <w:spacing w:line="600" w:lineRule="exact"/>
        <w:ind w:firstLine="1032"/>
        <w:textAlignment w:val="auto"/>
        <w:rPr>
          <w:rFonts w:ascii="黑体" w:eastAsia="黑体"/>
          <w:sz w:val="52"/>
          <w:szCs w:val="52"/>
        </w:rPr>
      </w:pPr>
    </w:p>
    <w:p>
      <w:pPr>
        <w:keepNext w:val="0"/>
        <w:keepLines w:val="0"/>
        <w:pageBreakBefore w:val="0"/>
        <w:widowControl w:val="0"/>
        <w:kinsoku/>
        <w:wordWrap/>
        <w:overflowPunct/>
        <w:topLinePunct w:val="0"/>
        <w:autoSpaceDE/>
        <w:autoSpaceDN/>
        <w:bidi w:val="0"/>
        <w:adjustRightInd/>
        <w:spacing w:line="600" w:lineRule="exact"/>
        <w:jc w:val="both"/>
        <w:textAlignment w:val="auto"/>
        <w:rPr>
          <w:b/>
          <w:sz w:val="44"/>
          <w:szCs w:val="44"/>
        </w:rPr>
      </w:pPr>
    </w:p>
    <w:p>
      <w:pPr>
        <w:keepNext w:val="0"/>
        <w:keepLines w:val="0"/>
        <w:pageBreakBefore w:val="0"/>
        <w:widowControl w:val="0"/>
        <w:kinsoku/>
        <w:wordWrap/>
        <w:overflowPunct/>
        <w:topLinePunct w:val="0"/>
        <w:autoSpaceDE/>
        <w:autoSpaceDN/>
        <w:bidi w:val="0"/>
        <w:adjustRightInd/>
        <w:spacing w:line="600" w:lineRule="exact"/>
        <w:ind w:firstLine="875"/>
        <w:jc w:val="center"/>
        <w:textAlignment w:val="auto"/>
        <w:rPr>
          <w:b/>
          <w:sz w:val="44"/>
          <w:szCs w:val="44"/>
        </w:rPr>
      </w:pPr>
    </w:p>
    <w:p>
      <w:pPr>
        <w:keepNext w:val="0"/>
        <w:keepLines w:val="0"/>
        <w:pageBreakBefore w:val="0"/>
        <w:widowControl w:val="0"/>
        <w:kinsoku/>
        <w:wordWrap/>
        <w:overflowPunct/>
        <w:topLinePunct w:val="0"/>
        <w:autoSpaceDE/>
        <w:autoSpaceDN/>
        <w:bidi w:val="0"/>
        <w:adjustRightInd/>
        <w:spacing w:line="600" w:lineRule="exact"/>
        <w:ind w:firstLine="875"/>
        <w:jc w:val="center"/>
        <w:textAlignment w:val="auto"/>
        <w:rPr>
          <w:b/>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textAlignment w:val="auto"/>
        <w:rPr>
          <w:b/>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ind w:firstLine="1280" w:firstLineChars="400"/>
        <w:textAlignment w:val="auto"/>
        <w:rPr>
          <w:rFonts w:ascii="黑体" w:hAnsi="黑体" w:eastAsia="黑体" w:cs="黑体"/>
          <w:sz w:val="32"/>
          <w:szCs w:val="32"/>
          <w:u w:val="single"/>
        </w:rPr>
      </w:pPr>
      <w:r>
        <w:rPr>
          <w:rFonts w:hint="eastAsia" w:ascii="黑体" w:hAnsi="黑体" w:eastAsia="黑体" w:cs="黑体"/>
          <w:sz w:val="32"/>
          <w:szCs w:val="32"/>
        </w:rPr>
        <w:t>项目名称：</w:t>
      </w:r>
    </w:p>
    <w:p>
      <w:pPr>
        <w:keepNext w:val="0"/>
        <w:keepLines w:val="0"/>
        <w:pageBreakBefore w:val="0"/>
        <w:widowControl w:val="0"/>
        <w:kinsoku/>
        <w:wordWrap/>
        <w:overflowPunct/>
        <w:topLinePunct w:val="0"/>
        <w:autoSpaceDE/>
        <w:autoSpaceDN/>
        <w:bidi w:val="0"/>
        <w:adjustRightInd/>
        <w:snapToGrid w:val="0"/>
        <w:spacing w:line="600" w:lineRule="exact"/>
        <w:ind w:firstLine="1280" w:firstLineChars="400"/>
        <w:textAlignment w:val="auto"/>
        <w:rPr>
          <w:rFonts w:ascii="黑体" w:hAnsi="黑体" w:eastAsia="黑体" w:cs="黑体"/>
          <w:sz w:val="32"/>
          <w:szCs w:val="32"/>
        </w:rPr>
      </w:pPr>
      <w:r>
        <w:rPr>
          <w:rFonts w:hint="eastAsia" w:ascii="黑体" w:hAnsi="黑体" w:eastAsia="黑体" w:cs="黑体"/>
          <w:sz w:val="32"/>
          <w:szCs w:val="32"/>
        </w:rPr>
        <w:t>企业名称：</w:t>
      </w:r>
      <w:r>
        <w:rPr>
          <w:rFonts w:ascii="黑体" w:hAnsi="黑体" w:eastAsia="黑体" w:cs="黑体"/>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firstLine="1280" w:firstLineChars="400"/>
        <w:textAlignment w:val="auto"/>
        <w:rPr>
          <w:rFonts w:ascii="黑体" w:hAnsi="黑体" w:eastAsia="黑体" w:cs="黑体"/>
          <w:sz w:val="32"/>
          <w:szCs w:val="32"/>
        </w:rPr>
      </w:pPr>
      <w:r>
        <w:rPr>
          <w:rFonts w:hint="eastAsia" w:ascii="黑体" w:hAnsi="黑体" w:eastAsia="黑体" w:cs="黑体"/>
          <w:sz w:val="32"/>
          <w:szCs w:val="32"/>
        </w:rPr>
        <w:t>填</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报</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人：</w:t>
      </w:r>
    </w:p>
    <w:p>
      <w:pPr>
        <w:keepNext w:val="0"/>
        <w:keepLines w:val="0"/>
        <w:pageBreakBefore w:val="0"/>
        <w:widowControl w:val="0"/>
        <w:kinsoku/>
        <w:wordWrap/>
        <w:overflowPunct/>
        <w:topLinePunct w:val="0"/>
        <w:autoSpaceDE/>
        <w:autoSpaceDN/>
        <w:bidi w:val="0"/>
        <w:adjustRightInd/>
        <w:snapToGrid w:val="0"/>
        <w:spacing w:line="600" w:lineRule="exact"/>
        <w:ind w:firstLine="1280" w:firstLineChars="400"/>
        <w:textAlignment w:val="auto"/>
        <w:rPr>
          <w:rFonts w:ascii="黑体" w:hAnsi="黑体" w:eastAsia="黑体" w:cs="黑体"/>
          <w:sz w:val="32"/>
          <w:szCs w:val="32"/>
        </w:rPr>
      </w:pPr>
      <w:r>
        <w:rPr>
          <w:rFonts w:hint="eastAsia" w:ascii="黑体" w:hAnsi="黑体" w:eastAsia="黑体" w:cs="黑体"/>
          <w:sz w:val="32"/>
          <w:szCs w:val="32"/>
        </w:rPr>
        <w:t>联系电话：</w:t>
      </w:r>
    </w:p>
    <w:p>
      <w:pPr>
        <w:keepNext w:val="0"/>
        <w:keepLines w:val="0"/>
        <w:pageBreakBefore w:val="0"/>
        <w:widowControl w:val="0"/>
        <w:kinsoku/>
        <w:wordWrap/>
        <w:overflowPunct/>
        <w:topLinePunct w:val="0"/>
        <w:autoSpaceDE/>
        <w:autoSpaceDN/>
        <w:bidi w:val="0"/>
        <w:adjustRightInd/>
        <w:snapToGrid w:val="0"/>
        <w:spacing w:line="600" w:lineRule="exact"/>
        <w:ind w:firstLine="1280" w:firstLineChars="400"/>
        <w:textAlignment w:val="auto"/>
        <w:rPr>
          <w:rFonts w:ascii="黑体" w:hAnsi="黑体" w:eastAsia="黑体" w:cs="黑体"/>
          <w:sz w:val="32"/>
          <w:szCs w:val="32"/>
        </w:rPr>
      </w:pPr>
      <w:r>
        <w:rPr>
          <w:rFonts w:hint="eastAsia" w:ascii="黑体" w:hAnsi="黑体" w:eastAsia="黑体" w:cs="黑体"/>
          <w:sz w:val="32"/>
          <w:szCs w:val="32"/>
        </w:rPr>
        <w:t>申报时间：</w:t>
      </w:r>
      <w:r>
        <w:rPr>
          <w:rFonts w:eastAsia="黑体"/>
          <w:sz w:val="32"/>
          <w:szCs w:val="32"/>
        </w:rPr>
        <w:t xml:space="preserve"> </w:t>
      </w:r>
      <w:r>
        <w:rPr>
          <w:rFonts w:hint="eastAsia" w:eastAsia="黑体"/>
          <w:sz w:val="32"/>
          <w:szCs w:val="32"/>
          <w:lang w:val="en-US" w:eastAsia="zh-CN"/>
        </w:rPr>
        <w:t xml:space="preserve">   </w:t>
      </w:r>
      <w:r>
        <w:rPr>
          <w:rFonts w:eastAsia="黑体"/>
          <w:sz w:val="32"/>
          <w:szCs w:val="32"/>
        </w:rPr>
        <w:t xml:space="preserve"> </w:t>
      </w:r>
      <w:r>
        <w:rPr>
          <w:rFonts w:hint="eastAsia" w:ascii="黑体" w:hAnsi="黑体" w:eastAsia="黑体" w:cs="黑体"/>
          <w:sz w:val="32"/>
          <w:szCs w:val="32"/>
        </w:rPr>
        <w:t xml:space="preserve">年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月</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日</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rPr>
        <w:t>（字体字号要求为三号黑体</w:t>
      </w:r>
      <w:r>
        <w:rPr>
          <w:rFonts w:hint="eastAsia" w:ascii="楷体" w:hAnsi="楷体" w:eastAsia="楷体" w:cs="楷体"/>
          <w:sz w:val="32"/>
          <w:szCs w:val="32"/>
          <w:lang w:eastAsia="zh-CN"/>
        </w:rPr>
        <w:t>）</w:t>
      </w:r>
    </w:p>
    <w:p>
      <w:pPr>
        <w:ind w:firstLine="0" w:firstLineChars="0"/>
        <w:jc w:val="center"/>
        <w:rPr>
          <w:rFonts w:hint="eastAsia"/>
        </w:rPr>
      </w:pPr>
    </w:p>
    <w:p>
      <w:pPr>
        <w:ind w:firstLine="0" w:firstLineChars="0"/>
        <w:jc w:val="center"/>
        <w:rPr>
          <w:rFonts w:hint="default" w:ascii="Times New Roman" w:hAnsi="Times New Roman" w:eastAsia="仿宋" w:cs="Times New Roman"/>
          <w:sz w:val="32"/>
          <w:szCs w:val="32"/>
        </w:rPr>
      </w:pPr>
    </w:p>
    <w:p>
      <w:pPr>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widowControl w:val="0"/>
        <w:spacing w:line="560" w:lineRule="exact"/>
        <w:ind w:firstLine="640" w:firstLineChars="200"/>
        <w:jc w:val="center"/>
        <w:rPr>
          <w:rFonts w:hint="default" w:ascii="Times New Roman" w:hAnsi="Times New Roman" w:eastAsia="仿宋" w:cs="Times New Roman"/>
          <w:kern w:val="2"/>
          <w:sz w:val="32"/>
          <w:szCs w:val="32"/>
          <w:lang w:val="en-US" w:eastAsia="zh-CN" w:bidi="ar-SA"/>
        </w:rPr>
      </w:pPr>
    </w:p>
    <w:p>
      <w:pPr>
        <w:spacing w:line="570" w:lineRule="exact"/>
        <w:ind w:firstLine="640" w:firstLineChars="200"/>
        <w:rPr>
          <w:rFonts w:hint="default" w:ascii="仿宋_GB2312" w:hAnsi="黑体" w:eastAsia="仿宋_GB2312"/>
          <w:sz w:val="32"/>
          <w:szCs w:val="32"/>
        </w:rPr>
      </w:pPr>
      <w:r>
        <w:rPr>
          <w:rFonts w:hint="default" w:ascii="仿宋_GB2312" w:hAnsi="黑体" w:eastAsia="仿宋_GB2312"/>
          <w:sz w:val="32"/>
          <w:szCs w:val="32"/>
        </w:rPr>
        <w:t>1.项目绩效评价及验收申请</w:t>
      </w:r>
    </w:p>
    <w:p>
      <w:pPr>
        <w:spacing w:line="570" w:lineRule="exact"/>
        <w:ind w:firstLine="640" w:firstLineChars="200"/>
        <w:rPr>
          <w:rFonts w:hint="default" w:ascii="仿宋_GB2312" w:hAnsi="黑体" w:eastAsia="仿宋_GB2312"/>
          <w:sz w:val="32"/>
          <w:szCs w:val="32"/>
        </w:rPr>
      </w:pPr>
      <w:r>
        <w:rPr>
          <w:rFonts w:hint="default" w:ascii="仿宋_GB2312" w:hAnsi="黑体" w:eastAsia="仿宋_GB2312"/>
          <w:sz w:val="32"/>
          <w:szCs w:val="32"/>
        </w:rPr>
        <w:t>2.项目绩效评价及验收报告</w:t>
      </w:r>
    </w:p>
    <w:p>
      <w:pPr>
        <w:spacing w:line="570" w:lineRule="exact"/>
        <w:ind w:firstLine="640" w:firstLineChars="200"/>
        <w:rPr>
          <w:rFonts w:hint="default" w:ascii="仿宋_GB2312" w:hAnsi="黑体" w:eastAsia="仿宋_GB2312"/>
          <w:sz w:val="32"/>
          <w:szCs w:val="32"/>
        </w:rPr>
      </w:pPr>
      <w:r>
        <w:rPr>
          <w:rFonts w:hint="default" w:ascii="仿宋_GB2312" w:hAnsi="黑体" w:eastAsia="仿宋_GB2312"/>
          <w:sz w:val="32"/>
          <w:szCs w:val="32"/>
        </w:rPr>
        <w:t>3.农产品供应链体系建设项目绩效完成表</w:t>
      </w:r>
    </w:p>
    <w:p>
      <w:pPr>
        <w:spacing w:line="570" w:lineRule="exact"/>
        <w:ind w:firstLine="640" w:firstLineChars="200"/>
        <w:rPr>
          <w:rFonts w:hint="default" w:ascii="仿宋_GB2312" w:hAnsi="黑体" w:eastAsia="仿宋_GB2312"/>
          <w:sz w:val="32"/>
          <w:szCs w:val="32"/>
        </w:rPr>
      </w:pPr>
      <w:r>
        <w:rPr>
          <w:rFonts w:hint="default" w:ascii="仿宋_GB2312" w:hAnsi="黑体" w:eastAsia="仿宋_GB2312"/>
          <w:sz w:val="32"/>
          <w:szCs w:val="32"/>
        </w:rPr>
        <w:t>4.农产品供应链体系建设项目投资对照表</w:t>
      </w:r>
    </w:p>
    <w:p>
      <w:pPr>
        <w:spacing w:line="570" w:lineRule="exact"/>
        <w:ind w:firstLine="640" w:firstLineChars="200"/>
        <w:rPr>
          <w:rFonts w:hint="default" w:ascii="仿宋_GB2312" w:hAnsi="黑体" w:eastAsia="仿宋_GB2312"/>
          <w:sz w:val="32"/>
          <w:szCs w:val="32"/>
        </w:rPr>
      </w:pPr>
      <w:r>
        <w:rPr>
          <w:rFonts w:hint="default" w:ascii="仿宋_GB2312" w:hAnsi="黑体" w:eastAsia="仿宋_GB2312"/>
          <w:sz w:val="32"/>
          <w:szCs w:val="32"/>
        </w:rPr>
        <w:t xml:space="preserve">5.农产品供应链体系建设项目投资明细表 </w:t>
      </w:r>
    </w:p>
    <w:p>
      <w:pPr>
        <w:spacing w:line="570" w:lineRule="exact"/>
        <w:ind w:firstLine="640" w:firstLineChars="200"/>
        <w:rPr>
          <w:rFonts w:hint="default" w:ascii="仿宋_GB2312" w:hAnsi="黑体" w:eastAsia="仿宋_GB2312"/>
          <w:sz w:val="32"/>
          <w:szCs w:val="32"/>
        </w:rPr>
      </w:pPr>
      <w:r>
        <w:rPr>
          <w:rFonts w:hint="default" w:ascii="仿宋_GB2312" w:hAnsi="黑体" w:eastAsia="仿宋_GB2312"/>
          <w:sz w:val="32"/>
          <w:szCs w:val="32"/>
        </w:rPr>
        <w:t>6.项目投资专项审计报告</w:t>
      </w:r>
    </w:p>
    <w:p>
      <w:pPr>
        <w:spacing w:line="570" w:lineRule="exact"/>
        <w:ind w:firstLine="640" w:firstLineChars="200"/>
        <w:rPr>
          <w:rFonts w:hint="default" w:ascii="仿宋_GB2312" w:hAnsi="黑体" w:eastAsia="仿宋_GB2312"/>
          <w:sz w:val="32"/>
          <w:szCs w:val="32"/>
        </w:rPr>
      </w:pPr>
      <w:r>
        <w:rPr>
          <w:rFonts w:hint="default" w:ascii="仿宋_GB2312" w:hAnsi="黑体" w:eastAsia="仿宋_GB2312"/>
          <w:sz w:val="32"/>
          <w:szCs w:val="32"/>
        </w:rPr>
        <w:t>7.企业项目绩效达标相关佐证材料</w:t>
      </w:r>
    </w:p>
    <w:p>
      <w:pPr>
        <w:spacing w:line="570" w:lineRule="exact"/>
        <w:ind w:firstLine="640" w:firstLineChars="200"/>
        <w:rPr>
          <w:rFonts w:hint="default" w:ascii="仿宋_GB2312" w:hAnsi="黑体" w:eastAsia="仿宋_GB2312"/>
          <w:sz w:val="32"/>
          <w:szCs w:val="32"/>
        </w:rPr>
      </w:pPr>
      <w:r>
        <w:rPr>
          <w:rFonts w:hint="default" w:ascii="仿宋_GB2312" w:hAnsi="黑体" w:eastAsia="仿宋_GB2312"/>
          <w:sz w:val="32"/>
          <w:szCs w:val="32"/>
        </w:rPr>
        <w:t>8.承诺书</w:t>
      </w:r>
    </w:p>
    <w:p>
      <w:pPr>
        <w:pStyle w:val="2"/>
        <w:rPr>
          <w:rFonts w:hint="default" w:ascii="Times New Roman" w:hAnsi="Times New Roman" w:eastAsia="仿宋" w:cs="Times New Roman"/>
          <w:sz w:val="32"/>
          <w:szCs w:val="32"/>
          <w:lang w:eastAsia="zh-CN"/>
        </w:rPr>
      </w:pPr>
    </w:p>
    <w:p>
      <w:pPr>
        <w:pStyle w:val="2"/>
        <w:rPr>
          <w:rFonts w:hint="default" w:ascii="Times New Roman" w:hAnsi="Times New Roman" w:eastAsia="仿宋" w:cs="Times New Roman"/>
          <w:sz w:val="32"/>
          <w:szCs w:val="32"/>
          <w:lang w:eastAsia="zh-CN"/>
        </w:rPr>
      </w:pPr>
    </w:p>
    <w:p>
      <w:pPr>
        <w:pStyle w:val="2"/>
        <w:rPr>
          <w:rFonts w:hint="default" w:ascii="Times New Roman" w:hAnsi="Times New Roman" w:eastAsia="仿宋" w:cs="Times New Roman"/>
          <w:sz w:val="32"/>
          <w:szCs w:val="32"/>
          <w:lang w:eastAsia="zh-CN"/>
        </w:rPr>
      </w:pPr>
    </w:p>
    <w:p>
      <w:pPr>
        <w:pStyle w:val="2"/>
        <w:rPr>
          <w:rFonts w:hint="default" w:ascii="Times New Roman" w:hAnsi="Times New Roman" w:eastAsia="仿宋" w:cs="Times New Roman"/>
          <w:sz w:val="32"/>
          <w:szCs w:val="32"/>
          <w:lang w:eastAsia="zh-CN"/>
        </w:rPr>
      </w:pPr>
    </w:p>
    <w:p>
      <w:pPr>
        <w:pStyle w:val="2"/>
        <w:rPr>
          <w:rFonts w:hint="default" w:ascii="Times New Roman" w:hAnsi="Times New Roman" w:eastAsia="仿宋" w:cs="Times New Roman"/>
          <w:sz w:val="32"/>
          <w:szCs w:val="32"/>
          <w:lang w:eastAsia="zh-CN"/>
        </w:rPr>
      </w:pPr>
    </w:p>
    <w:p>
      <w:pPr>
        <w:pStyle w:val="2"/>
        <w:rPr>
          <w:rFonts w:hint="default" w:ascii="Times New Roman" w:hAnsi="Times New Roman" w:eastAsia="仿宋" w:cs="Times New Roman"/>
          <w:sz w:val="32"/>
          <w:szCs w:val="32"/>
          <w:lang w:eastAsia="zh-CN"/>
        </w:rPr>
      </w:pPr>
    </w:p>
    <w:p>
      <w:pPr>
        <w:pStyle w:val="2"/>
        <w:rPr>
          <w:rFonts w:hint="default" w:ascii="Times New Roman" w:hAnsi="Times New Roman" w:eastAsia="仿宋" w:cs="Times New Roman"/>
          <w:sz w:val="32"/>
          <w:szCs w:val="32"/>
          <w:lang w:eastAsia="zh-CN"/>
        </w:rPr>
      </w:pPr>
    </w:p>
    <w:p>
      <w:pPr>
        <w:pStyle w:val="2"/>
        <w:rPr>
          <w:rFonts w:hint="default" w:ascii="Times New Roman" w:hAnsi="Times New Roman" w:eastAsia="仿宋" w:cs="Times New Roman"/>
          <w:sz w:val="32"/>
          <w:szCs w:val="32"/>
          <w:lang w:eastAsia="zh-CN"/>
        </w:rPr>
      </w:pPr>
    </w:p>
    <w:p>
      <w:pPr>
        <w:pStyle w:val="2"/>
        <w:rPr>
          <w:rFonts w:hint="default" w:ascii="Times New Roman" w:hAnsi="Times New Roman" w:eastAsia="仿宋" w:cs="Times New Roman"/>
          <w:sz w:val="32"/>
          <w:szCs w:val="32"/>
          <w:lang w:eastAsia="zh-CN"/>
        </w:rPr>
      </w:pPr>
    </w:p>
    <w:p>
      <w:pPr>
        <w:pStyle w:val="2"/>
        <w:rPr>
          <w:rFonts w:hint="default" w:ascii="Times New Roman" w:hAnsi="Times New Roman" w:eastAsia="仿宋" w:cs="Times New Roman"/>
          <w:sz w:val="32"/>
          <w:szCs w:val="32"/>
          <w:lang w:eastAsia="zh-CN"/>
        </w:rPr>
      </w:pPr>
    </w:p>
    <w:p>
      <w:pPr>
        <w:spacing w:line="600" w:lineRule="exact"/>
        <w:ind w:firstLine="0" w:firstLineChars="0"/>
        <w:jc w:val="center"/>
        <w:rPr>
          <w:rFonts w:eastAsia="方正小标宋简体"/>
          <w:sz w:val="44"/>
          <w:szCs w:val="44"/>
        </w:rPr>
      </w:pPr>
      <w:r>
        <w:rPr>
          <w:rFonts w:eastAsia="方正小标宋简体"/>
          <w:sz w:val="44"/>
          <w:szCs w:val="44"/>
        </w:rPr>
        <w:t>关于</w:t>
      </w:r>
      <w:r>
        <w:rPr>
          <w:rFonts w:eastAsia="方正小标宋简体"/>
          <w:sz w:val="44"/>
          <w:szCs w:val="44"/>
          <w:u w:val="single"/>
        </w:rPr>
        <w:t xml:space="preserve">    </w:t>
      </w:r>
      <w:r>
        <w:rPr>
          <w:rFonts w:eastAsia="方正小标宋简体"/>
          <w:sz w:val="44"/>
          <w:szCs w:val="44"/>
        </w:rPr>
        <w:t>项目绩效评价及验收的申请</w:t>
      </w:r>
    </w:p>
    <w:p>
      <w:pPr>
        <w:spacing w:line="600" w:lineRule="exact"/>
        <w:ind w:firstLine="872"/>
        <w:rPr>
          <w:rFonts w:eastAsia="方正小标宋简体"/>
          <w:sz w:val="44"/>
          <w:szCs w:val="44"/>
        </w:rPr>
      </w:pPr>
    </w:p>
    <w:p>
      <w:pPr>
        <w:spacing w:line="600" w:lineRule="exact"/>
        <w:ind w:firstLine="0" w:firstLineChars="0"/>
        <w:rPr>
          <w:rFonts w:hint="default" w:ascii="仿宋_GB2312" w:hAnsi="黑体" w:eastAsia="仿宋_GB2312"/>
          <w:sz w:val="32"/>
          <w:szCs w:val="32"/>
        </w:rPr>
      </w:pPr>
      <w:r>
        <w:rPr>
          <w:rFonts w:hint="default"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lang w:val="en-US" w:eastAsia="zh-CN"/>
        </w:rPr>
        <w:t xml:space="preserve">  </w:t>
      </w:r>
      <w:r>
        <w:rPr>
          <w:rFonts w:hint="default" w:ascii="Times New Roman" w:hAnsi="Times New Roman" w:eastAsia="仿宋" w:cs="Times New Roman"/>
          <w:sz w:val="32"/>
          <w:szCs w:val="32"/>
          <w:u w:val="single"/>
        </w:rPr>
        <w:t xml:space="preserve"> </w:t>
      </w:r>
      <w:r>
        <w:rPr>
          <w:rFonts w:hint="default" w:ascii="仿宋_GB2312" w:hAnsi="黑体" w:eastAsia="仿宋_GB2312"/>
          <w:sz w:val="32"/>
          <w:szCs w:val="32"/>
        </w:rPr>
        <w:t>商务、财政主管部门：</w:t>
      </w:r>
    </w:p>
    <w:p>
      <w:pPr>
        <w:ind w:firstLine="632"/>
        <w:rPr>
          <w:rFonts w:hint="default" w:ascii="Times New Roman" w:hAnsi="Times New Roman" w:eastAsia="仿宋" w:cs="Times New Roman"/>
          <w:sz w:val="32"/>
          <w:szCs w:val="32"/>
        </w:rPr>
      </w:pPr>
      <w:r>
        <w:rPr>
          <w:rFonts w:hint="default" w:ascii="仿宋_GB2312" w:hAnsi="黑体" w:eastAsia="仿宋_GB2312"/>
          <w:sz w:val="32"/>
          <w:szCs w:val="32"/>
        </w:rPr>
        <w:t>根据《陕西省商务厅 陕西省财政厅关于进一步加强农产品供应链体系建设项目申报的通知》（陕商发〔2021〕21号）等文件精神，2021年我公司</w:t>
      </w:r>
      <w:r>
        <w:rPr>
          <w:rFonts w:hint="default" w:ascii="Times New Roman" w:hAnsi="Times New Roman" w:eastAsia="仿宋" w:cs="Times New Roman"/>
          <w:sz w:val="32"/>
          <w:szCs w:val="32"/>
          <w:u w:val="single"/>
        </w:rPr>
        <w:t xml:space="preserve">       </w:t>
      </w:r>
      <w:r>
        <w:rPr>
          <w:rFonts w:hint="default" w:ascii="仿宋_GB2312" w:hAnsi="黑体" w:eastAsia="仿宋_GB2312"/>
          <w:sz w:val="32"/>
          <w:szCs w:val="32"/>
        </w:rPr>
        <w:t>项</w:t>
      </w:r>
      <w:r>
        <w:rPr>
          <w:rFonts w:hint="default" w:ascii="仿宋_GB2312" w:hAnsi="黑体" w:eastAsia="仿宋_GB2312"/>
          <w:sz w:val="32"/>
          <w:szCs w:val="32"/>
        </w:rPr>
        <w:t>目纳入2021年农产品供应链体系建设项目。现项目建设内容已完成</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 xml:space="preserve"> </w:t>
      </w:r>
      <w:r>
        <w:rPr>
          <w:rFonts w:hint="default" w:ascii="仿宋_GB2312" w:hAnsi="黑体" w:eastAsia="仿宋_GB2312"/>
          <w:sz w:val="32"/>
          <w:szCs w:val="32"/>
        </w:rPr>
        <w:t>%，计划总投资    万元，有效投资已完成</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 xml:space="preserve"> </w:t>
      </w:r>
      <w:r>
        <w:rPr>
          <w:rFonts w:hint="default" w:ascii="仿宋_GB2312" w:hAnsi="黑体" w:eastAsia="仿宋_GB2312"/>
          <w:sz w:val="32"/>
          <w:szCs w:val="32"/>
        </w:rPr>
        <w:t>%，已经达到项目绩效评价及验收要求，并按要求做好了相关准备工作。现申请商务、财政主管部门对项目进行绩效评价及验收，并按要求拨付项目资金。</w:t>
      </w:r>
    </w:p>
    <w:p>
      <w:pPr>
        <w:spacing w:line="600" w:lineRule="exact"/>
        <w:ind w:firstLine="632"/>
        <w:rPr>
          <w:rFonts w:hint="default" w:ascii="Times New Roman" w:hAnsi="Times New Roman" w:eastAsia="仿宋" w:cs="Times New Roman"/>
          <w:sz w:val="32"/>
          <w:szCs w:val="32"/>
        </w:rPr>
      </w:pPr>
    </w:p>
    <w:p>
      <w:pPr>
        <w:spacing w:line="600" w:lineRule="exact"/>
        <w:ind w:firstLine="632"/>
        <w:rPr>
          <w:rFonts w:hint="default" w:ascii="Times New Roman" w:hAnsi="Times New Roman" w:eastAsia="仿宋" w:cs="Times New Roman"/>
          <w:sz w:val="32"/>
          <w:szCs w:val="32"/>
        </w:rPr>
      </w:pPr>
    </w:p>
    <w:p>
      <w:pPr>
        <w:spacing w:line="600" w:lineRule="exact"/>
        <w:ind w:firstLine="632"/>
        <w:rPr>
          <w:rFonts w:hint="default" w:ascii="仿宋_GB2312" w:hAnsi="黑体" w:eastAsia="仿宋_GB2312"/>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u w:val="single"/>
        </w:rPr>
        <w:t xml:space="preserve">           </w:t>
      </w:r>
      <w:r>
        <w:rPr>
          <w:rFonts w:hint="default" w:ascii="仿宋_GB2312" w:hAnsi="黑体" w:eastAsia="仿宋_GB2312"/>
          <w:sz w:val="32"/>
          <w:szCs w:val="32"/>
        </w:rPr>
        <w:t>公司（盖章）</w:t>
      </w:r>
    </w:p>
    <w:p>
      <w:pPr>
        <w:pStyle w:val="2"/>
        <w:rPr>
          <w:rFonts w:hint="eastAsia" w:ascii="仿宋_GB2312" w:hAnsi="黑体" w:eastAsia="仿宋_GB2312" w:cs="黑体"/>
          <w:kern w:val="2"/>
          <w:sz w:val="32"/>
          <w:szCs w:val="32"/>
          <w:lang w:val="en-US" w:eastAsia="zh-CN" w:bidi="ar-SA"/>
        </w:rPr>
      </w:pPr>
      <w:r>
        <w:rPr>
          <w:rFonts w:hint="default" w:ascii="Times New Roman" w:hAnsi="Times New Roman" w:eastAsia="仿宋" w:cs="Times New Roman"/>
          <w:sz w:val="32"/>
          <w:szCs w:val="32"/>
        </w:rPr>
        <w:t xml:space="preserve">                                     </w:t>
      </w:r>
      <w:r>
        <w:rPr>
          <w:rFonts w:hint="eastAsia" w:ascii="Times New Roman" w:hAnsi="Times New Roman" w:eastAsia="仿宋" w:cs="Times New Roman"/>
          <w:sz w:val="32"/>
          <w:szCs w:val="32"/>
          <w:lang w:val="en-US" w:eastAsia="zh-CN"/>
        </w:rPr>
        <w:t xml:space="preserve"> </w:t>
      </w:r>
      <w:r>
        <w:rPr>
          <w:rFonts w:hint="eastAsia" w:ascii="仿宋_GB2312" w:hAnsi="黑体" w:eastAsia="仿宋_GB2312" w:cs="黑体"/>
          <w:kern w:val="2"/>
          <w:sz w:val="32"/>
          <w:szCs w:val="32"/>
          <w:lang w:val="en-US" w:eastAsia="zh-CN" w:bidi="ar-SA"/>
        </w:rPr>
        <w:t xml:space="preserve"> </w:t>
      </w:r>
      <w:r>
        <w:rPr>
          <w:rFonts w:hint="default" w:ascii="仿宋_GB2312" w:hAnsi="黑体" w:eastAsia="仿宋_GB2312" w:cs="黑体"/>
          <w:kern w:val="2"/>
          <w:sz w:val="32"/>
          <w:szCs w:val="32"/>
          <w:lang w:val="en-US" w:eastAsia="zh-CN" w:bidi="ar-SA"/>
        </w:rPr>
        <w:t xml:space="preserve">年 </w:t>
      </w:r>
      <w:r>
        <w:rPr>
          <w:rFonts w:hint="eastAsia" w:ascii="仿宋_GB2312" w:hAnsi="黑体" w:eastAsia="仿宋_GB2312" w:cs="黑体"/>
          <w:kern w:val="2"/>
          <w:sz w:val="32"/>
          <w:szCs w:val="32"/>
          <w:lang w:val="en-US" w:eastAsia="zh-CN" w:bidi="ar-SA"/>
        </w:rPr>
        <w:t xml:space="preserve"> </w:t>
      </w:r>
      <w:r>
        <w:rPr>
          <w:rFonts w:hint="default" w:ascii="仿宋_GB2312" w:hAnsi="黑体" w:eastAsia="仿宋_GB2312" w:cs="黑体"/>
          <w:kern w:val="2"/>
          <w:sz w:val="32"/>
          <w:szCs w:val="32"/>
          <w:lang w:val="en-US" w:eastAsia="zh-CN" w:bidi="ar-SA"/>
        </w:rPr>
        <w:t xml:space="preserve"> 月   </w:t>
      </w:r>
      <w:r>
        <w:rPr>
          <w:rFonts w:hint="eastAsia" w:ascii="仿宋_GB2312" w:hAnsi="黑体" w:eastAsia="仿宋_GB2312" w:cs="黑体"/>
          <w:kern w:val="2"/>
          <w:sz w:val="32"/>
          <w:szCs w:val="32"/>
          <w:lang w:val="en-US" w:eastAsia="zh-CN" w:bidi="ar-SA"/>
        </w:rPr>
        <w:t>日</w:t>
      </w:r>
    </w:p>
    <w:p>
      <w:pPr>
        <w:pStyle w:val="2"/>
        <w:rPr>
          <w:rFonts w:hint="default" w:ascii="Times New Roman" w:hAnsi="Times New Roman" w:eastAsia="仿宋" w:cs="Times New Roman"/>
          <w:sz w:val="32"/>
          <w:szCs w:val="32"/>
          <w:lang w:eastAsia="zh-CN"/>
        </w:rPr>
      </w:pPr>
    </w:p>
    <w:p>
      <w:pPr>
        <w:pStyle w:val="2"/>
        <w:rPr>
          <w:rFonts w:hint="eastAsia" w:ascii="楷体" w:hAnsi="楷体" w:eastAsia="楷体" w:cs="楷体"/>
          <w:sz w:val="32"/>
          <w:szCs w:val="32"/>
          <w:lang w:eastAsia="zh-CN"/>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spacing w:line="600" w:lineRule="exact"/>
        <w:ind w:firstLine="792"/>
        <w:jc w:val="center"/>
        <w:rPr>
          <w:rFonts w:eastAsia="方正小标宋简体"/>
          <w:sz w:val="40"/>
          <w:szCs w:val="44"/>
          <w:u w:val="single"/>
        </w:rPr>
      </w:pPr>
    </w:p>
    <w:p>
      <w:pPr>
        <w:spacing w:line="600" w:lineRule="exact"/>
        <w:ind w:firstLine="792"/>
        <w:jc w:val="center"/>
        <w:rPr>
          <w:rFonts w:eastAsia="方正小标宋简体"/>
          <w:sz w:val="44"/>
          <w:szCs w:val="44"/>
        </w:rPr>
      </w:pPr>
      <w:r>
        <w:rPr>
          <w:rFonts w:eastAsia="方正小标宋简体"/>
          <w:sz w:val="44"/>
          <w:szCs w:val="44"/>
          <w:u w:val="single"/>
        </w:rPr>
        <w:t xml:space="preserve">    </w:t>
      </w:r>
      <w:r>
        <w:rPr>
          <w:rFonts w:hint="eastAsia" w:eastAsia="方正小标宋简体"/>
          <w:sz w:val="44"/>
          <w:szCs w:val="44"/>
          <w:u w:val="single"/>
          <w:lang w:val="en-US" w:eastAsia="zh-CN"/>
        </w:rPr>
        <w:t xml:space="preserve">  </w:t>
      </w:r>
      <w:r>
        <w:rPr>
          <w:rFonts w:eastAsia="方正小标宋简体"/>
          <w:sz w:val="44"/>
          <w:szCs w:val="44"/>
          <w:u w:val="single"/>
        </w:rPr>
        <w:t xml:space="preserve">  </w:t>
      </w:r>
      <w:r>
        <w:rPr>
          <w:rFonts w:eastAsia="方正小标宋简体"/>
          <w:sz w:val="44"/>
          <w:szCs w:val="44"/>
        </w:rPr>
        <w:t>项目绩效评价及验收报告</w:t>
      </w:r>
    </w:p>
    <w:p>
      <w:pPr>
        <w:keepNext w:val="0"/>
        <w:keepLines w:val="0"/>
        <w:pageBreakBefore w:val="0"/>
        <w:widowControl w:val="0"/>
        <w:kinsoku/>
        <w:wordWrap/>
        <w:overflowPunct/>
        <w:topLinePunct w:val="0"/>
        <w:autoSpaceDE/>
        <w:autoSpaceDN/>
        <w:bidi w:val="0"/>
        <w:adjustRightInd/>
        <w:snapToGrid/>
        <w:spacing w:line="560" w:lineRule="exact"/>
        <w:ind w:firstLine="632"/>
        <w:textAlignment w:val="auto"/>
        <w:rPr>
          <w:rFonts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2"/>
        <w:textAlignment w:val="auto"/>
        <w:rPr>
          <w:rFonts w:eastAsia="黑体"/>
          <w:sz w:val="32"/>
          <w:szCs w:val="32"/>
        </w:rPr>
      </w:pPr>
      <w:r>
        <w:rPr>
          <w:rFonts w:eastAsia="黑体"/>
          <w:sz w:val="32"/>
          <w:szCs w:val="32"/>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32"/>
        <w:textAlignment w:val="auto"/>
        <w:rPr>
          <w:rFonts w:eastAsia="楷体_GB2312"/>
          <w:sz w:val="32"/>
          <w:szCs w:val="32"/>
        </w:rPr>
      </w:pPr>
      <w:r>
        <w:rPr>
          <w:rFonts w:eastAsia="楷体_GB2312"/>
          <w:sz w:val="32"/>
          <w:szCs w:val="32"/>
        </w:rPr>
        <w:t>（一）企业基本情况</w:t>
      </w:r>
    </w:p>
    <w:p>
      <w:pPr>
        <w:keepNext w:val="0"/>
        <w:keepLines w:val="0"/>
        <w:pageBreakBefore w:val="0"/>
        <w:widowControl w:val="0"/>
        <w:kinsoku/>
        <w:wordWrap/>
        <w:overflowPunct/>
        <w:topLinePunct w:val="0"/>
        <w:autoSpaceDE/>
        <w:autoSpaceDN/>
        <w:bidi w:val="0"/>
        <w:adjustRightInd/>
        <w:snapToGrid/>
        <w:spacing w:line="560" w:lineRule="exact"/>
        <w:ind w:firstLine="632"/>
        <w:textAlignment w:val="auto"/>
        <w:rPr>
          <w:rFonts w:hint="eastAsia"/>
          <w:sz w:val="32"/>
          <w:szCs w:val="32"/>
        </w:rPr>
      </w:pPr>
      <w:r>
        <w:rPr>
          <w:rFonts w:hint="eastAsia"/>
          <w:sz w:val="32"/>
          <w:szCs w:val="32"/>
        </w:rPr>
        <w:t>企业简介及农产品供应链情况。</w:t>
      </w:r>
    </w:p>
    <w:p>
      <w:pPr>
        <w:keepNext w:val="0"/>
        <w:keepLines w:val="0"/>
        <w:pageBreakBefore w:val="0"/>
        <w:widowControl w:val="0"/>
        <w:kinsoku/>
        <w:wordWrap/>
        <w:overflowPunct/>
        <w:topLinePunct w:val="0"/>
        <w:autoSpaceDE/>
        <w:autoSpaceDN/>
        <w:bidi w:val="0"/>
        <w:adjustRightInd/>
        <w:snapToGrid/>
        <w:spacing w:line="560" w:lineRule="exact"/>
        <w:ind w:firstLine="632"/>
        <w:textAlignment w:val="auto"/>
        <w:rPr>
          <w:rFonts w:hint="eastAsia" w:eastAsia="楷体_GB2312"/>
          <w:sz w:val="32"/>
          <w:szCs w:val="32"/>
        </w:rPr>
      </w:pPr>
      <w:r>
        <w:rPr>
          <w:rFonts w:eastAsia="楷体_GB2312"/>
          <w:sz w:val="32"/>
          <w:szCs w:val="32"/>
        </w:rPr>
        <w:t>（二）项目基本情况</w:t>
      </w:r>
    </w:p>
    <w:p>
      <w:pPr>
        <w:keepNext w:val="0"/>
        <w:keepLines w:val="0"/>
        <w:pageBreakBefore w:val="0"/>
        <w:widowControl w:val="0"/>
        <w:kinsoku/>
        <w:wordWrap/>
        <w:overflowPunct/>
        <w:topLinePunct w:val="0"/>
        <w:autoSpaceDE/>
        <w:autoSpaceDN/>
        <w:bidi w:val="0"/>
        <w:adjustRightInd/>
        <w:snapToGrid/>
        <w:spacing w:line="560" w:lineRule="exact"/>
        <w:ind w:firstLine="632"/>
        <w:textAlignment w:val="auto"/>
        <w:rPr>
          <w:sz w:val="32"/>
          <w:szCs w:val="32"/>
        </w:rPr>
      </w:pPr>
      <w:r>
        <w:rPr>
          <w:sz w:val="32"/>
          <w:szCs w:val="32"/>
        </w:rPr>
        <w:t>项目实施、进展情况及成效</w:t>
      </w:r>
      <w:r>
        <w:rPr>
          <w:rFonts w:hint="eastAsia"/>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textAlignment w:val="auto"/>
        <w:rPr>
          <w:rFonts w:eastAsia="黑体"/>
          <w:sz w:val="32"/>
          <w:szCs w:val="32"/>
        </w:rPr>
      </w:pPr>
      <w:r>
        <w:rPr>
          <w:rFonts w:eastAsia="黑体"/>
          <w:sz w:val="32"/>
          <w:szCs w:val="32"/>
        </w:rPr>
        <w:t>二、项目建设的主要内容及完成情况</w:t>
      </w:r>
    </w:p>
    <w:p>
      <w:pPr>
        <w:keepNext w:val="0"/>
        <w:keepLines w:val="0"/>
        <w:pageBreakBefore w:val="0"/>
        <w:widowControl w:val="0"/>
        <w:kinsoku/>
        <w:wordWrap/>
        <w:overflowPunct/>
        <w:topLinePunct w:val="0"/>
        <w:autoSpaceDE/>
        <w:autoSpaceDN/>
        <w:bidi w:val="0"/>
        <w:adjustRightInd/>
        <w:snapToGrid/>
        <w:spacing w:line="560" w:lineRule="exact"/>
        <w:ind w:firstLine="632"/>
        <w:textAlignment w:val="auto"/>
        <w:rPr>
          <w:rFonts w:eastAsia="楷体"/>
          <w:sz w:val="32"/>
          <w:szCs w:val="32"/>
        </w:rPr>
      </w:pPr>
      <w:r>
        <w:rPr>
          <w:rFonts w:eastAsia="楷体"/>
          <w:sz w:val="32"/>
          <w:szCs w:val="32"/>
        </w:rPr>
        <w:t>（一）项目建设的主要内容</w:t>
      </w:r>
    </w:p>
    <w:p>
      <w:pPr>
        <w:keepNext w:val="0"/>
        <w:keepLines w:val="0"/>
        <w:pageBreakBefore w:val="0"/>
        <w:widowControl w:val="0"/>
        <w:kinsoku/>
        <w:wordWrap/>
        <w:overflowPunct/>
        <w:topLinePunct w:val="0"/>
        <w:autoSpaceDE/>
        <w:autoSpaceDN/>
        <w:bidi w:val="0"/>
        <w:adjustRightInd/>
        <w:snapToGrid/>
        <w:spacing w:line="560" w:lineRule="exact"/>
        <w:ind w:firstLine="632"/>
        <w:textAlignment w:val="auto"/>
        <w:rPr>
          <w:rFonts w:eastAsia="楷体"/>
          <w:sz w:val="32"/>
          <w:szCs w:val="32"/>
        </w:rPr>
      </w:pPr>
      <w:r>
        <w:rPr>
          <w:rFonts w:eastAsia="楷体"/>
          <w:sz w:val="32"/>
          <w:szCs w:val="32"/>
        </w:rPr>
        <w:t>（二）项目建设完成情况</w:t>
      </w:r>
    </w:p>
    <w:p>
      <w:pPr>
        <w:keepNext w:val="0"/>
        <w:keepLines w:val="0"/>
        <w:pageBreakBefore w:val="0"/>
        <w:widowControl w:val="0"/>
        <w:kinsoku/>
        <w:wordWrap/>
        <w:overflowPunct/>
        <w:topLinePunct w:val="0"/>
        <w:autoSpaceDE/>
        <w:autoSpaceDN/>
        <w:bidi w:val="0"/>
        <w:adjustRightInd/>
        <w:snapToGrid/>
        <w:spacing w:line="560" w:lineRule="exact"/>
        <w:ind w:firstLine="632"/>
        <w:textAlignment w:val="auto"/>
        <w:rPr>
          <w:kern w:val="0"/>
          <w:sz w:val="32"/>
          <w:szCs w:val="32"/>
        </w:rPr>
      </w:pPr>
      <w:r>
        <w:rPr>
          <w:rFonts w:eastAsia="楷体"/>
          <w:sz w:val="32"/>
          <w:szCs w:val="32"/>
        </w:rPr>
        <w:t>（三）完成建设内容照片</w:t>
      </w:r>
    </w:p>
    <w:p>
      <w:pPr>
        <w:keepNext w:val="0"/>
        <w:keepLines w:val="0"/>
        <w:pageBreakBefore w:val="0"/>
        <w:widowControl w:val="0"/>
        <w:kinsoku/>
        <w:wordWrap/>
        <w:overflowPunct/>
        <w:topLinePunct w:val="0"/>
        <w:autoSpaceDE/>
        <w:autoSpaceDN/>
        <w:bidi w:val="0"/>
        <w:adjustRightInd/>
        <w:snapToGrid/>
        <w:spacing w:line="560" w:lineRule="exact"/>
        <w:ind w:firstLine="632"/>
        <w:textAlignment w:val="auto"/>
        <w:rPr>
          <w:rFonts w:eastAsia="黑体"/>
          <w:sz w:val="32"/>
          <w:szCs w:val="32"/>
        </w:rPr>
      </w:pPr>
      <w:r>
        <w:rPr>
          <w:rFonts w:eastAsia="黑体"/>
          <w:sz w:val="32"/>
          <w:szCs w:val="32"/>
        </w:rPr>
        <w:t>三、项目资金投入情况</w:t>
      </w:r>
    </w:p>
    <w:p>
      <w:pPr>
        <w:keepNext w:val="0"/>
        <w:keepLines w:val="0"/>
        <w:pageBreakBefore w:val="0"/>
        <w:widowControl w:val="0"/>
        <w:kinsoku/>
        <w:wordWrap/>
        <w:overflowPunct/>
        <w:topLinePunct w:val="0"/>
        <w:autoSpaceDE/>
        <w:autoSpaceDN/>
        <w:bidi w:val="0"/>
        <w:adjustRightInd/>
        <w:snapToGrid/>
        <w:spacing w:line="560" w:lineRule="exact"/>
        <w:ind w:firstLine="632"/>
        <w:textAlignment w:val="auto"/>
        <w:rPr>
          <w:rFonts w:eastAsia="黑体"/>
          <w:sz w:val="32"/>
          <w:szCs w:val="32"/>
        </w:rPr>
      </w:pPr>
      <w:r>
        <w:rPr>
          <w:rFonts w:eastAsia="楷体"/>
          <w:sz w:val="32"/>
          <w:szCs w:val="32"/>
        </w:rPr>
        <w:t>（一）项目资金投入情况</w:t>
      </w:r>
    </w:p>
    <w:p>
      <w:pPr>
        <w:ind w:firstLine="632"/>
        <w:rPr>
          <w:rFonts w:hint="default" w:ascii="仿宋_GB2312" w:hAnsi="黑体" w:eastAsia="仿宋_GB2312"/>
          <w:sz w:val="32"/>
          <w:szCs w:val="32"/>
        </w:rPr>
      </w:pPr>
      <w:r>
        <w:rPr>
          <w:rFonts w:hint="default" w:ascii="仿宋_GB2312" w:hAnsi="黑体" w:eastAsia="仿宋_GB2312"/>
          <w:sz w:val="32"/>
          <w:szCs w:val="32"/>
        </w:rPr>
        <w:t xml:space="preserve">项目费用开支汇总表，应包含：建设内容、设备设施名称、合同金额、发票金额、支付金额、记账凭证金额等。 </w:t>
      </w:r>
    </w:p>
    <w:p>
      <w:pPr>
        <w:keepNext w:val="0"/>
        <w:keepLines w:val="0"/>
        <w:pageBreakBefore w:val="0"/>
        <w:widowControl w:val="0"/>
        <w:kinsoku/>
        <w:wordWrap/>
        <w:overflowPunct/>
        <w:topLinePunct w:val="0"/>
        <w:autoSpaceDE/>
        <w:autoSpaceDN/>
        <w:bidi w:val="0"/>
        <w:adjustRightInd/>
        <w:snapToGrid/>
        <w:spacing w:line="560" w:lineRule="exact"/>
        <w:ind w:firstLine="632"/>
        <w:textAlignment w:val="auto"/>
        <w:rPr>
          <w:rFonts w:eastAsia="楷体"/>
          <w:sz w:val="32"/>
          <w:szCs w:val="32"/>
        </w:rPr>
      </w:pPr>
      <w:r>
        <w:rPr>
          <w:rFonts w:eastAsia="楷体"/>
          <w:sz w:val="32"/>
          <w:szCs w:val="32"/>
        </w:rPr>
        <w:t>（二）新增有效投资及相关佐证材料</w:t>
      </w:r>
    </w:p>
    <w:p>
      <w:pPr>
        <w:ind w:firstLine="632"/>
        <w:rPr>
          <w:rFonts w:hint="default" w:ascii="仿宋_GB2312" w:hAnsi="黑体" w:eastAsia="仿宋_GB2312"/>
          <w:sz w:val="32"/>
          <w:szCs w:val="32"/>
        </w:rPr>
      </w:pPr>
      <w:r>
        <w:rPr>
          <w:rFonts w:hint="default" w:ascii="仿宋_GB2312" w:hAnsi="黑体" w:eastAsia="仿宋_GB2312"/>
          <w:sz w:val="32"/>
          <w:szCs w:val="32"/>
        </w:rPr>
        <w:t>1.</w:t>
      </w:r>
      <w:r>
        <w:rPr>
          <w:rFonts w:hint="eastAsia" w:ascii="仿宋_GB2312" w:hAnsi="黑体" w:eastAsia="仿宋_GB2312"/>
          <w:sz w:val="32"/>
          <w:szCs w:val="32"/>
        </w:rPr>
        <w:t>工程建设清单。项目建设等相关合同，竣工决算资料，项目竣工验收备案合格证或甲乙双方项目竣工验收手续扫描件，付款相关凭证、发票，记账相关凭证等</w:t>
      </w:r>
      <w:r>
        <w:rPr>
          <w:rFonts w:hint="default" w:ascii="仿宋_GB2312" w:hAnsi="黑体" w:eastAsia="仿宋_GB2312"/>
          <w:sz w:val="32"/>
          <w:szCs w:val="32"/>
        </w:rPr>
        <w:t>。</w:t>
      </w:r>
    </w:p>
    <w:p>
      <w:pPr>
        <w:ind w:firstLine="632"/>
        <w:rPr>
          <w:rFonts w:hint="default" w:ascii="仿宋_GB2312" w:hAnsi="黑体" w:eastAsia="仿宋_GB2312"/>
          <w:sz w:val="32"/>
          <w:szCs w:val="32"/>
        </w:rPr>
      </w:pPr>
      <w:r>
        <w:rPr>
          <w:rFonts w:hint="default" w:ascii="仿宋_GB2312" w:hAnsi="黑体" w:eastAsia="仿宋_GB2312"/>
          <w:sz w:val="32"/>
          <w:szCs w:val="32"/>
        </w:rPr>
        <w:t>2.购置设备清单。包括购置合同</w:t>
      </w:r>
      <w:r>
        <w:rPr>
          <w:rFonts w:hint="eastAsia" w:ascii="仿宋_GB2312" w:hAnsi="黑体" w:eastAsia="仿宋_GB2312"/>
          <w:sz w:val="32"/>
          <w:szCs w:val="32"/>
        </w:rPr>
        <w:t>，</w:t>
      </w:r>
      <w:r>
        <w:rPr>
          <w:rFonts w:hint="default" w:ascii="仿宋_GB2312" w:hAnsi="黑体" w:eastAsia="仿宋_GB2312"/>
          <w:sz w:val="32"/>
          <w:szCs w:val="32"/>
        </w:rPr>
        <w:t>付款相关</w:t>
      </w:r>
      <w:r>
        <w:rPr>
          <w:rFonts w:hint="eastAsia" w:ascii="仿宋_GB2312" w:hAnsi="黑体" w:eastAsia="仿宋_GB2312"/>
          <w:sz w:val="32"/>
          <w:szCs w:val="32"/>
        </w:rPr>
        <w:t>凭证、发票，记账相关凭证</w:t>
      </w:r>
      <w:r>
        <w:rPr>
          <w:rFonts w:hint="default" w:ascii="仿宋_GB2312" w:hAnsi="黑体" w:eastAsia="仿宋_GB2312"/>
          <w:sz w:val="32"/>
          <w:szCs w:val="32"/>
        </w:rPr>
        <w:t>等。</w:t>
      </w:r>
    </w:p>
    <w:p>
      <w:pPr>
        <w:ind w:firstLine="632"/>
        <w:rPr>
          <w:rFonts w:hint="default" w:ascii="仿宋_GB2312" w:hAnsi="黑体" w:eastAsia="仿宋_GB2312"/>
          <w:sz w:val="32"/>
          <w:szCs w:val="32"/>
        </w:rPr>
      </w:pPr>
      <w:r>
        <w:rPr>
          <w:rFonts w:hint="default" w:ascii="仿宋_GB2312" w:hAnsi="黑体" w:eastAsia="仿宋_GB2312"/>
          <w:sz w:val="32"/>
          <w:szCs w:val="32"/>
        </w:rPr>
        <w:t>3.其他内容清单。包括相关合同、付款相关</w:t>
      </w:r>
      <w:r>
        <w:rPr>
          <w:rFonts w:hint="eastAsia" w:ascii="仿宋_GB2312" w:hAnsi="黑体" w:eastAsia="仿宋_GB2312"/>
          <w:sz w:val="32"/>
          <w:szCs w:val="32"/>
        </w:rPr>
        <w:t>凭证、发票、记账相关凭证</w:t>
      </w:r>
      <w:r>
        <w:rPr>
          <w:rFonts w:hint="default" w:ascii="仿宋_GB2312" w:hAnsi="黑体" w:eastAsia="仿宋_GB2312"/>
          <w:sz w:val="32"/>
          <w:szCs w:val="32"/>
        </w:rPr>
        <w:t>等。以上材料提供复印件。</w:t>
      </w:r>
    </w:p>
    <w:p>
      <w:pPr>
        <w:keepNext w:val="0"/>
        <w:keepLines w:val="0"/>
        <w:pageBreakBefore w:val="0"/>
        <w:widowControl w:val="0"/>
        <w:kinsoku/>
        <w:wordWrap/>
        <w:overflowPunct/>
        <w:topLinePunct w:val="0"/>
        <w:autoSpaceDE/>
        <w:autoSpaceDN/>
        <w:bidi w:val="0"/>
        <w:adjustRightInd/>
        <w:snapToGrid/>
        <w:spacing w:line="560" w:lineRule="exact"/>
        <w:ind w:firstLine="632"/>
        <w:textAlignment w:val="auto"/>
        <w:rPr>
          <w:kern w:val="0"/>
          <w:sz w:val="32"/>
          <w:szCs w:val="32"/>
        </w:rPr>
      </w:pPr>
      <w:r>
        <w:rPr>
          <w:rFonts w:eastAsia="黑体"/>
          <w:kern w:val="0"/>
          <w:sz w:val="32"/>
          <w:szCs w:val="32"/>
        </w:rPr>
        <w:t>四、项目</w:t>
      </w:r>
      <w:r>
        <w:rPr>
          <w:rFonts w:eastAsia="黑体"/>
          <w:sz w:val="32"/>
          <w:szCs w:val="32"/>
        </w:rPr>
        <w:t>绩效情况</w:t>
      </w:r>
    </w:p>
    <w:p>
      <w:pPr>
        <w:keepNext w:val="0"/>
        <w:keepLines w:val="0"/>
        <w:pageBreakBefore w:val="0"/>
        <w:widowControl w:val="0"/>
        <w:kinsoku/>
        <w:wordWrap/>
        <w:overflowPunct/>
        <w:topLinePunct w:val="0"/>
        <w:autoSpaceDE/>
        <w:autoSpaceDN/>
        <w:bidi w:val="0"/>
        <w:adjustRightInd/>
        <w:snapToGrid/>
        <w:spacing w:line="560" w:lineRule="exact"/>
        <w:ind w:firstLine="632"/>
        <w:textAlignment w:val="auto"/>
        <w:rPr>
          <w:rFonts w:eastAsia="楷体_GB2312"/>
          <w:sz w:val="32"/>
          <w:szCs w:val="32"/>
        </w:rPr>
      </w:pPr>
      <w:r>
        <w:rPr>
          <w:rFonts w:eastAsia="楷体_GB2312"/>
          <w:sz w:val="32"/>
          <w:szCs w:val="32"/>
        </w:rPr>
        <w:t>（一）</w:t>
      </w:r>
      <w:r>
        <w:rPr>
          <w:rFonts w:hint="eastAsia" w:eastAsia="楷体_GB2312"/>
          <w:sz w:val="32"/>
          <w:szCs w:val="32"/>
        </w:rPr>
        <w:t>项目绩效</w:t>
      </w:r>
      <w:r>
        <w:rPr>
          <w:rFonts w:eastAsia="楷体_GB2312"/>
          <w:sz w:val="32"/>
          <w:szCs w:val="32"/>
        </w:rPr>
        <w:t>目标</w:t>
      </w:r>
    </w:p>
    <w:p>
      <w:pPr>
        <w:ind w:firstLine="632"/>
        <w:rPr>
          <w:rFonts w:hint="eastAsia" w:ascii="仿宋_GB2312" w:hAnsi="黑体" w:eastAsia="仿宋_GB2312"/>
          <w:sz w:val="32"/>
          <w:szCs w:val="32"/>
        </w:rPr>
      </w:pPr>
      <w:r>
        <w:rPr>
          <w:rFonts w:hint="eastAsia" w:ascii="仿宋_GB2312" w:hAnsi="黑体" w:eastAsia="仿宋_GB2312"/>
          <w:sz w:val="32"/>
          <w:szCs w:val="32"/>
        </w:rPr>
        <w:t>项目申请时的绩效目标情况</w:t>
      </w:r>
      <w:r>
        <w:rPr>
          <w:rFonts w:hint="default" w:ascii="仿宋_GB2312" w:hAnsi="黑体" w:eastAsia="仿宋_GB2312"/>
          <w:sz w:val="32"/>
          <w:szCs w:val="32"/>
        </w:rPr>
        <w:t>。</w:t>
      </w:r>
      <w:r>
        <w:rPr>
          <w:rFonts w:hint="eastAsia" w:ascii="仿宋_GB2312" w:hAnsi="黑体" w:eastAsia="仿宋_GB2312"/>
          <w:sz w:val="32"/>
          <w:szCs w:val="32"/>
        </w:rPr>
        <w:t>包括共有绩效目标和各申报建设方向绩效目标。</w:t>
      </w:r>
    </w:p>
    <w:p>
      <w:pPr>
        <w:keepNext w:val="0"/>
        <w:keepLines w:val="0"/>
        <w:pageBreakBefore w:val="0"/>
        <w:widowControl w:val="0"/>
        <w:kinsoku/>
        <w:wordWrap/>
        <w:overflowPunct/>
        <w:topLinePunct w:val="0"/>
        <w:autoSpaceDE/>
        <w:autoSpaceDN/>
        <w:bidi w:val="0"/>
        <w:adjustRightInd/>
        <w:snapToGrid/>
        <w:spacing w:line="560" w:lineRule="exact"/>
        <w:ind w:firstLine="632"/>
        <w:textAlignment w:val="auto"/>
        <w:rPr>
          <w:rFonts w:eastAsia="楷体_GB2312"/>
          <w:sz w:val="32"/>
          <w:szCs w:val="32"/>
        </w:rPr>
      </w:pPr>
      <w:r>
        <w:rPr>
          <w:rFonts w:eastAsia="楷体_GB2312"/>
          <w:sz w:val="32"/>
          <w:szCs w:val="32"/>
        </w:rPr>
        <w:t>（二）</w:t>
      </w:r>
      <w:r>
        <w:rPr>
          <w:rFonts w:hint="eastAsia" w:eastAsia="楷体_GB2312"/>
          <w:sz w:val="32"/>
          <w:szCs w:val="32"/>
        </w:rPr>
        <w:t>项目绩效完成情况</w:t>
      </w:r>
    </w:p>
    <w:p>
      <w:pPr>
        <w:ind w:firstLine="632"/>
        <w:rPr>
          <w:rFonts w:hint="eastAsia" w:ascii="仿宋_GB2312" w:hAnsi="黑体" w:eastAsia="仿宋_GB2312"/>
          <w:sz w:val="32"/>
          <w:szCs w:val="32"/>
        </w:rPr>
      </w:pPr>
      <w:r>
        <w:rPr>
          <w:rFonts w:hint="eastAsia" w:ascii="仿宋_GB2312" w:hAnsi="黑体" w:eastAsia="仿宋_GB2312"/>
          <w:sz w:val="32"/>
          <w:szCs w:val="32"/>
        </w:rPr>
        <w:t>1.共有绩效目标完成情况</w:t>
      </w:r>
    </w:p>
    <w:p>
      <w:pPr>
        <w:ind w:firstLine="632"/>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项目带动社会投入情况分析。</w:t>
      </w:r>
    </w:p>
    <w:p>
      <w:pPr>
        <w:ind w:firstLine="632"/>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2.项目申报方向完成情况</w:t>
      </w:r>
    </w:p>
    <w:p>
      <w:pPr>
        <w:ind w:firstLine="632"/>
        <w:rPr>
          <w:rFonts w:hint="eastAsia" w:ascii="仿宋_GB2312" w:hAnsi="黑体" w:eastAsia="仿宋_GB2312"/>
          <w:sz w:val="32"/>
          <w:szCs w:val="32"/>
        </w:rPr>
      </w:pPr>
      <w:r>
        <w:rPr>
          <w:rFonts w:hint="eastAsia" w:ascii="仿宋_GB2312" w:hAnsi="黑体" w:eastAsia="仿宋_GB2312"/>
          <w:sz w:val="32"/>
          <w:szCs w:val="32"/>
        </w:rPr>
        <w:t>根据项目申报建设方向，分别具体分析：项目实施主体农产品交易量增加情况；农产品冷藏仓储规模增加情况，农产品冷链流通率（冷链流通率=经过预冷、冷藏运输、冷链配送等环节流通的农产品总规模/农产品流通总规模×100%）；农产品产后商品化设施使用率（产地商品化设备使用率=使用设备处理量/农产品年产量×100%）提高情况；消费者对项目申报企业农产品便民销售情况满意度情况；采取订单农业、产销一体、股权合作等长期稳定流通模式的农产品交易额在项目申报企业农产品总交易额情况。</w:t>
      </w:r>
    </w:p>
    <w:p>
      <w:pPr>
        <w:keepNext w:val="0"/>
        <w:keepLines w:val="0"/>
        <w:pageBreakBefore w:val="0"/>
        <w:widowControl w:val="0"/>
        <w:kinsoku/>
        <w:wordWrap/>
        <w:overflowPunct/>
        <w:topLinePunct w:val="0"/>
        <w:autoSpaceDE/>
        <w:autoSpaceDN/>
        <w:bidi w:val="0"/>
        <w:adjustRightInd/>
        <w:snapToGrid/>
        <w:spacing w:line="560" w:lineRule="exact"/>
        <w:ind w:firstLine="632"/>
        <w:textAlignment w:val="auto"/>
        <w:rPr>
          <w:rFonts w:eastAsia="黑体"/>
          <w:sz w:val="32"/>
          <w:szCs w:val="32"/>
        </w:rPr>
      </w:pPr>
      <w:r>
        <w:rPr>
          <w:rFonts w:eastAsia="黑体"/>
          <w:sz w:val="32"/>
          <w:szCs w:val="32"/>
        </w:rPr>
        <w:t>五、主要经验和做法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Times New Roman" w:hAnsi="Times New Roman" w:eastAsia="仿宋_GB2312" w:cs="Times New Roman"/>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eastAsia="黑体"/>
          <w:sz w:val="32"/>
          <w:szCs w:val="32"/>
          <w:lang w:eastAsia="zh-CN"/>
        </w:rPr>
      </w:pPr>
      <w:r>
        <w:rPr>
          <w:rFonts w:eastAsia="黑体"/>
          <w:sz w:val="32"/>
          <w:szCs w:val="32"/>
        </w:rPr>
        <w:t>六、存在问题和</w:t>
      </w:r>
      <w:r>
        <w:rPr>
          <w:rFonts w:hint="eastAsia" w:eastAsia="黑体"/>
          <w:sz w:val="32"/>
          <w:szCs w:val="32"/>
          <w:lang w:eastAsia="zh-CN"/>
        </w:rPr>
        <w:t>建议</w:t>
      </w:r>
    </w:p>
    <w:p>
      <w:pPr>
        <w:pStyle w:val="11"/>
        <w:rPr>
          <w:rFonts w:hint="eastAsia"/>
        </w:rPr>
      </w:pPr>
    </w:p>
    <w:p>
      <w:pPr>
        <w:pStyle w:val="11"/>
        <w:rPr>
          <w:rFonts w:hint="eastAsia"/>
        </w:rPr>
      </w:pPr>
    </w:p>
    <w:p>
      <w:pPr>
        <w:spacing w:line="600" w:lineRule="exact"/>
        <w:ind w:firstLine="0" w:firstLineChars="0"/>
        <w:jc w:val="center"/>
        <w:rPr>
          <w:rFonts w:eastAsia="方正小标宋简体"/>
          <w:sz w:val="40"/>
          <w:szCs w:val="40"/>
        </w:rPr>
      </w:pPr>
      <w:r>
        <w:rPr>
          <w:rFonts w:hint="eastAsia" w:eastAsia="方正小标宋简体"/>
          <w:sz w:val="40"/>
          <w:szCs w:val="40"/>
        </w:rPr>
        <w:t>进一步加强</w:t>
      </w:r>
      <w:r>
        <w:rPr>
          <w:rFonts w:eastAsia="方正小标宋简体"/>
          <w:sz w:val="40"/>
          <w:szCs w:val="40"/>
        </w:rPr>
        <w:t>农产品供应链</w:t>
      </w:r>
      <w:r>
        <w:rPr>
          <w:rFonts w:hint="eastAsia" w:eastAsia="方正小标宋简体"/>
          <w:sz w:val="40"/>
          <w:szCs w:val="40"/>
        </w:rPr>
        <w:t>体系建设</w:t>
      </w:r>
      <w:r>
        <w:rPr>
          <w:rFonts w:eastAsia="方正小标宋简体"/>
          <w:sz w:val="40"/>
          <w:szCs w:val="40"/>
        </w:rPr>
        <w:t>项目绩效</w:t>
      </w:r>
      <w:r>
        <w:rPr>
          <w:rFonts w:hint="eastAsia" w:eastAsia="方正小标宋简体"/>
          <w:sz w:val="40"/>
          <w:szCs w:val="40"/>
        </w:rPr>
        <w:t>完成</w:t>
      </w:r>
      <w:r>
        <w:rPr>
          <w:rFonts w:eastAsia="方正小标宋简体"/>
          <w:sz w:val="40"/>
          <w:szCs w:val="40"/>
        </w:rPr>
        <w:t>表</w:t>
      </w:r>
    </w:p>
    <w:p>
      <w:pPr>
        <w:pStyle w:val="2"/>
      </w:pPr>
    </w:p>
    <w:p>
      <w:pPr>
        <w:pStyle w:val="2"/>
        <w:keepNext w:val="0"/>
        <w:keepLines w:val="0"/>
        <w:pageBreakBefore w:val="0"/>
        <w:widowControl w:val="0"/>
        <w:kinsoku/>
        <w:wordWrap/>
        <w:overflowPunct/>
        <w:topLinePunct w:val="0"/>
        <w:autoSpaceDE/>
        <w:autoSpaceDN/>
        <w:bidi w:val="0"/>
        <w:adjustRightInd/>
        <w:snapToGrid/>
        <w:spacing w:line="80" w:lineRule="exact"/>
        <w:textAlignment w:val="auto"/>
      </w:pPr>
    </w:p>
    <w:p>
      <w:pPr>
        <w:ind w:firstLine="0" w:firstLineChars="0"/>
        <w:rPr>
          <w:rFonts w:ascii="宋体" w:hAnsi="宋体" w:eastAsia="宋体"/>
          <w:sz w:val="28"/>
          <w:szCs w:val="21"/>
        </w:rPr>
      </w:pPr>
      <w:r>
        <w:rPr>
          <w:rFonts w:ascii="宋体" w:hAnsi="宋体" w:eastAsia="宋体"/>
          <w:sz w:val="24"/>
          <w:szCs w:val="24"/>
        </w:rPr>
        <w:t xml:space="preserve">填表单位：（公章）  </w:t>
      </w:r>
      <w:r>
        <w:rPr>
          <w:sz w:val="28"/>
          <w:szCs w:val="21"/>
        </w:rPr>
        <w:t xml:space="preserve">                                    </w:t>
      </w:r>
      <w:r>
        <w:rPr>
          <w:rFonts w:hint="eastAsia" w:ascii="宋体" w:hAnsi="宋体" w:eastAsia="宋体"/>
          <w:sz w:val="24"/>
          <w:szCs w:val="20"/>
        </w:rPr>
        <w:t>单位：万元</w:t>
      </w:r>
    </w:p>
    <w:tbl>
      <w:tblPr>
        <w:tblStyle w:val="12"/>
        <w:tblW w:w="0" w:type="auto"/>
        <w:jc w:val="center"/>
        <w:shd w:val="clear" w:color="auto" w:fill="FFFFFF"/>
        <w:tblLayout w:type="fixed"/>
        <w:tblCellMar>
          <w:top w:w="0" w:type="dxa"/>
          <w:left w:w="108" w:type="dxa"/>
          <w:bottom w:w="0" w:type="dxa"/>
          <w:right w:w="108" w:type="dxa"/>
        </w:tblCellMar>
      </w:tblPr>
      <w:tblGrid>
        <w:gridCol w:w="1154"/>
        <w:gridCol w:w="2460"/>
        <w:gridCol w:w="1665"/>
        <w:gridCol w:w="1500"/>
        <w:gridCol w:w="2729"/>
      </w:tblGrid>
      <w:tr>
        <w:tblPrEx>
          <w:shd w:val="clear" w:color="auto" w:fill="FFFFFF"/>
          <w:tblCellMar>
            <w:top w:w="0" w:type="dxa"/>
            <w:left w:w="108" w:type="dxa"/>
            <w:bottom w:w="0" w:type="dxa"/>
            <w:right w:w="108" w:type="dxa"/>
          </w:tblCellMar>
        </w:tblPrEx>
        <w:trPr>
          <w:trHeight w:val="806" w:hRule="atLeast"/>
          <w:jc w:val="center"/>
        </w:trPr>
        <w:tc>
          <w:tcPr>
            <w:tcW w:w="361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rPr>
              <w:t>项目名称</w:t>
            </w:r>
          </w:p>
        </w:tc>
        <w:tc>
          <w:tcPr>
            <w:tcW w:w="5894" w:type="dxa"/>
            <w:gridSpan w:val="3"/>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宋体"/>
                <w:kern w:val="0"/>
                <w:sz w:val="24"/>
              </w:rPr>
            </w:pPr>
          </w:p>
        </w:tc>
      </w:tr>
      <w:tr>
        <w:tblPrEx>
          <w:tblCellMar>
            <w:top w:w="0" w:type="dxa"/>
            <w:left w:w="108" w:type="dxa"/>
            <w:bottom w:w="0" w:type="dxa"/>
            <w:right w:w="108" w:type="dxa"/>
          </w:tblCellMar>
        </w:tblPrEx>
        <w:trPr>
          <w:trHeight w:val="20" w:hRule="atLeast"/>
          <w:jc w:val="center"/>
        </w:trPr>
        <w:tc>
          <w:tcPr>
            <w:tcW w:w="115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kern w:val="0"/>
                <w:sz w:val="22"/>
              </w:rPr>
            </w:pPr>
            <w:r>
              <w:rPr>
                <w:rFonts w:hint="eastAsia" w:ascii="宋体" w:hAnsi="宋体" w:eastAsia="宋体" w:cs="宋体"/>
                <w:kern w:val="0"/>
                <w:sz w:val="22"/>
              </w:rPr>
              <w:t>共同</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kern w:val="0"/>
                <w:sz w:val="22"/>
              </w:rPr>
            </w:pPr>
            <w:r>
              <w:rPr>
                <w:rFonts w:hint="eastAsia" w:ascii="宋体" w:hAnsi="宋体" w:eastAsia="宋体" w:cs="宋体"/>
                <w:kern w:val="0"/>
                <w:sz w:val="22"/>
              </w:rPr>
              <w:t>绩效</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宋体"/>
                <w:kern w:val="0"/>
                <w:sz w:val="22"/>
              </w:rPr>
            </w:pPr>
            <w:r>
              <w:rPr>
                <w:rFonts w:hint="eastAsia" w:ascii="宋体" w:hAnsi="宋体" w:eastAsia="宋体" w:cs="宋体"/>
                <w:kern w:val="0"/>
                <w:sz w:val="22"/>
              </w:rPr>
              <w:t>目标</w:t>
            </w:r>
          </w:p>
        </w:tc>
        <w:tc>
          <w:tcPr>
            <w:tcW w:w="246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r>
              <w:rPr>
                <w:rFonts w:hint="eastAsia" w:ascii="宋体" w:hAnsi="宋体" w:eastAsia="宋体"/>
                <w:sz w:val="22"/>
              </w:rPr>
              <w:t>指标内容</w:t>
            </w:r>
          </w:p>
        </w:tc>
        <w:tc>
          <w:tcPr>
            <w:tcW w:w="1665"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sz w:val="22"/>
              </w:rPr>
            </w:pPr>
            <w:r>
              <w:rPr>
                <w:rFonts w:hint="eastAsia" w:ascii="宋体" w:hAnsi="宋体" w:eastAsia="宋体"/>
                <w:sz w:val="22"/>
              </w:rPr>
              <w:t>项目实施前</w:t>
            </w:r>
          </w:p>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r>
              <w:rPr>
                <w:rFonts w:hint="eastAsia" w:ascii="宋体" w:hAnsi="宋体" w:eastAsia="宋体"/>
                <w:sz w:val="22"/>
              </w:rPr>
              <w:t>（万元）</w:t>
            </w:r>
          </w:p>
        </w:tc>
        <w:tc>
          <w:tcPr>
            <w:tcW w:w="150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sz w:val="22"/>
              </w:rPr>
            </w:pPr>
            <w:r>
              <w:rPr>
                <w:rFonts w:hint="eastAsia" w:ascii="宋体" w:hAnsi="宋体" w:eastAsia="宋体"/>
                <w:sz w:val="22"/>
              </w:rPr>
              <w:t>项目实施后</w:t>
            </w:r>
          </w:p>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r>
              <w:rPr>
                <w:rFonts w:hint="eastAsia" w:ascii="宋体" w:hAnsi="宋体" w:eastAsia="宋体"/>
                <w:sz w:val="22"/>
              </w:rPr>
              <w:t>（万元）</w:t>
            </w:r>
          </w:p>
        </w:tc>
        <w:tc>
          <w:tcPr>
            <w:tcW w:w="2729"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r>
              <w:rPr>
                <w:rFonts w:hint="eastAsia" w:ascii="宋体" w:hAnsi="宋体" w:eastAsia="宋体"/>
                <w:sz w:val="22"/>
              </w:rPr>
              <w:t>指标值</w:t>
            </w:r>
          </w:p>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r>
              <w:rPr>
                <w:rFonts w:hint="eastAsia" w:ascii="宋体" w:hAnsi="宋体" w:eastAsia="宋体"/>
                <w:spacing w:val="-10"/>
                <w:sz w:val="22"/>
              </w:rPr>
              <w:t>（达到补贴金额的4倍以上）</w:t>
            </w:r>
          </w:p>
        </w:tc>
      </w:tr>
      <w:tr>
        <w:tblPrEx>
          <w:tblCellMar>
            <w:top w:w="0" w:type="dxa"/>
            <w:left w:w="108" w:type="dxa"/>
            <w:bottom w:w="0" w:type="dxa"/>
            <w:right w:w="108" w:type="dxa"/>
          </w:tblCellMar>
        </w:tblPrEx>
        <w:trPr>
          <w:trHeight w:val="625" w:hRule="atLeast"/>
          <w:jc w:val="center"/>
        </w:trPr>
        <w:tc>
          <w:tcPr>
            <w:tcW w:w="115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ascii="宋体" w:hAnsi="宋体" w:eastAsia="宋体" w:cs="宋体"/>
                <w:sz w:val="22"/>
              </w:rPr>
            </w:pPr>
          </w:p>
        </w:tc>
        <w:tc>
          <w:tcPr>
            <w:tcW w:w="246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r>
              <w:rPr>
                <w:rFonts w:hint="eastAsia" w:ascii="宋体" w:hAnsi="宋体" w:eastAsia="宋体"/>
                <w:sz w:val="22"/>
              </w:rPr>
              <w:t>带动社会投资</w:t>
            </w:r>
          </w:p>
        </w:tc>
        <w:tc>
          <w:tcPr>
            <w:tcW w:w="166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p>
        </w:tc>
        <w:tc>
          <w:tcPr>
            <w:tcW w:w="150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p>
        </w:tc>
        <w:tc>
          <w:tcPr>
            <w:tcW w:w="2729"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p>
        </w:tc>
      </w:tr>
      <w:tr>
        <w:tblPrEx>
          <w:tblCellMar>
            <w:top w:w="0" w:type="dxa"/>
            <w:left w:w="108" w:type="dxa"/>
            <w:bottom w:w="0" w:type="dxa"/>
            <w:right w:w="108" w:type="dxa"/>
          </w:tblCellMar>
        </w:tblPrEx>
        <w:trPr>
          <w:trHeight w:val="20" w:hRule="atLeast"/>
          <w:jc w:val="center"/>
        </w:trPr>
        <w:tc>
          <w:tcPr>
            <w:tcW w:w="1154" w:type="dxa"/>
            <w:vMerge w:val="restart"/>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宋体"/>
                <w:sz w:val="24"/>
                <w:szCs w:val="24"/>
              </w:rPr>
            </w:pPr>
            <w:r>
              <w:rPr>
                <w:rFonts w:hint="eastAsia" w:ascii="宋体" w:hAnsi="宋体" w:eastAsia="宋体"/>
                <w:sz w:val="22"/>
              </w:rPr>
              <w:t>公益性批发市场绩效目标</w:t>
            </w:r>
          </w:p>
        </w:tc>
        <w:tc>
          <w:tcPr>
            <w:tcW w:w="246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r>
              <w:rPr>
                <w:rFonts w:hint="eastAsia" w:ascii="宋体" w:hAnsi="宋体" w:eastAsia="宋体"/>
                <w:sz w:val="22"/>
              </w:rPr>
              <w:t>指标内容</w:t>
            </w:r>
          </w:p>
        </w:tc>
        <w:tc>
          <w:tcPr>
            <w:tcW w:w="1665"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sz w:val="22"/>
              </w:rPr>
            </w:pPr>
            <w:r>
              <w:rPr>
                <w:rFonts w:hint="eastAsia" w:ascii="宋体" w:hAnsi="宋体" w:eastAsia="宋体"/>
                <w:sz w:val="22"/>
              </w:rPr>
              <w:t>项目实施前</w:t>
            </w:r>
          </w:p>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r>
              <w:rPr>
                <w:rFonts w:hint="eastAsia" w:ascii="宋体" w:hAnsi="宋体" w:eastAsia="宋体"/>
                <w:sz w:val="22"/>
              </w:rPr>
              <w:t>（万吨）</w:t>
            </w:r>
          </w:p>
        </w:tc>
        <w:tc>
          <w:tcPr>
            <w:tcW w:w="150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sz w:val="22"/>
              </w:rPr>
            </w:pPr>
            <w:r>
              <w:rPr>
                <w:rFonts w:hint="eastAsia" w:ascii="宋体" w:hAnsi="宋体" w:eastAsia="宋体"/>
                <w:sz w:val="22"/>
              </w:rPr>
              <w:t>项目实施后</w:t>
            </w:r>
          </w:p>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r>
              <w:rPr>
                <w:rFonts w:hint="eastAsia" w:ascii="宋体" w:hAnsi="宋体" w:eastAsia="宋体"/>
                <w:sz w:val="22"/>
              </w:rPr>
              <w:t>（万吨）</w:t>
            </w:r>
          </w:p>
        </w:tc>
        <w:tc>
          <w:tcPr>
            <w:tcW w:w="2729"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sz w:val="22"/>
              </w:rPr>
            </w:pPr>
            <w:r>
              <w:rPr>
                <w:rFonts w:hint="eastAsia" w:ascii="宋体" w:hAnsi="宋体" w:eastAsia="宋体"/>
                <w:sz w:val="22"/>
              </w:rPr>
              <w:t>指标值</w:t>
            </w:r>
          </w:p>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4"/>
                <w:szCs w:val="24"/>
              </w:rPr>
            </w:pPr>
            <w:r>
              <w:rPr>
                <w:rFonts w:hint="eastAsia" w:ascii="宋体" w:hAnsi="宋体" w:eastAsia="宋体"/>
                <w:sz w:val="22"/>
              </w:rPr>
              <w:t>（农批交易量提高3%）</w:t>
            </w:r>
          </w:p>
        </w:tc>
      </w:tr>
      <w:tr>
        <w:tblPrEx>
          <w:tblCellMar>
            <w:top w:w="0" w:type="dxa"/>
            <w:left w:w="108" w:type="dxa"/>
            <w:bottom w:w="0" w:type="dxa"/>
            <w:right w:w="108" w:type="dxa"/>
          </w:tblCellMar>
        </w:tblPrEx>
        <w:trPr>
          <w:trHeight w:val="700" w:hRule="atLeast"/>
          <w:jc w:val="center"/>
        </w:trPr>
        <w:tc>
          <w:tcPr>
            <w:tcW w:w="1154" w:type="dxa"/>
            <w:vMerge w:val="continue"/>
            <w:tcBorders>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宋体"/>
                <w:sz w:val="24"/>
                <w:szCs w:val="24"/>
              </w:rPr>
            </w:pPr>
          </w:p>
        </w:tc>
        <w:tc>
          <w:tcPr>
            <w:tcW w:w="246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r>
              <w:rPr>
                <w:rFonts w:hint="eastAsia" w:ascii="宋体" w:hAnsi="宋体" w:eastAsia="宋体"/>
                <w:sz w:val="22"/>
              </w:rPr>
              <w:t>公益性农批交易量</w:t>
            </w:r>
          </w:p>
        </w:tc>
        <w:tc>
          <w:tcPr>
            <w:tcW w:w="1665"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sz w:val="22"/>
              </w:rPr>
            </w:pPr>
          </w:p>
        </w:tc>
        <w:tc>
          <w:tcPr>
            <w:tcW w:w="150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sz w:val="22"/>
              </w:rPr>
            </w:pPr>
          </w:p>
        </w:tc>
        <w:tc>
          <w:tcPr>
            <w:tcW w:w="2729"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sz w:val="24"/>
                <w:szCs w:val="24"/>
              </w:rPr>
            </w:pPr>
          </w:p>
        </w:tc>
      </w:tr>
      <w:tr>
        <w:tblPrEx>
          <w:tblCellMar>
            <w:top w:w="0" w:type="dxa"/>
            <w:left w:w="108" w:type="dxa"/>
            <w:bottom w:w="0" w:type="dxa"/>
            <w:right w:w="108" w:type="dxa"/>
          </w:tblCellMar>
        </w:tblPrEx>
        <w:trPr>
          <w:trHeight w:val="20" w:hRule="atLeast"/>
          <w:jc w:val="center"/>
        </w:trPr>
        <w:tc>
          <w:tcPr>
            <w:tcW w:w="1154" w:type="dxa"/>
            <w:vMerge w:val="restart"/>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r>
              <w:rPr>
                <w:rFonts w:hint="eastAsia" w:ascii="宋体" w:hAnsi="宋体" w:eastAsia="宋体"/>
                <w:sz w:val="22"/>
              </w:rPr>
              <w:t>农产品冷链物流绩效目标</w:t>
            </w:r>
          </w:p>
        </w:tc>
        <w:tc>
          <w:tcPr>
            <w:tcW w:w="246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r>
              <w:rPr>
                <w:rFonts w:hint="eastAsia" w:ascii="宋体" w:hAnsi="宋体" w:eastAsia="宋体"/>
                <w:sz w:val="22"/>
              </w:rPr>
              <w:t>指标内容</w:t>
            </w:r>
          </w:p>
        </w:tc>
        <w:tc>
          <w:tcPr>
            <w:tcW w:w="166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r>
              <w:rPr>
                <w:rFonts w:hint="eastAsia" w:ascii="宋体" w:hAnsi="宋体" w:eastAsia="宋体"/>
                <w:sz w:val="22"/>
              </w:rPr>
              <w:t>项目实施前（吨）</w:t>
            </w:r>
          </w:p>
        </w:tc>
        <w:tc>
          <w:tcPr>
            <w:tcW w:w="150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r>
              <w:rPr>
                <w:rFonts w:hint="eastAsia" w:ascii="宋体" w:hAnsi="宋体" w:eastAsia="宋体"/>
                <w:sz w:val="22"/>
              </w:rPr>
              <w:t>项目实施后（吨）</w:t>
            </w:r>
          </w:p>
        </w:tc>
        <w:tc>
          <w:tcPr>
            <w:tcW w:w="2729"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sz w:val="22"/>
              </w:rPr>
            </w:pPr>
            <w:r>
              <w:rPr>
                <w:rFonts w:hint="eastAsia" w:ascii="宋体" w:hAnsi="宋体" w:eastAsia="宋体"/>
                <w:sz w:val="22"/>
              </w:rPr>
              <w:t>指标值</w:t>
            </w:r>
          </w:p>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r>
              <w:rPr>
                <w:rFonts w:hint="eastAsia" w:ascii="宋体" w:hAnsi="宋体" w:eastAsia="宋体"/>
                <w:sz w:val="22"/>
              </w:rPr>
              <w:t>（库容量提高5%以上）</w:t>
            </w:r>
          </w:p>
        </w:tc>
      </w:tr>
      <w:tr>
        <w:tblPrEx>
          <w:tblCellMar>
            <w:top w:w="0" w:type="dxa"/>
            <w:left w:w="108" w:type="dxa"/>
            <w:bottom w:w="0" w:type="dxa"/>
            <w:right w:w="108" w:type="dxa"/>
          </w:tblCellMar>
        </w:tblPrEx>
        <w:trPr>
          <w:trHeight w:val="733" w:hRule="atLeast"/>
          <w:jc w:val="center"/>
        </w:trPr>
        <w:tc>
          <w:tcPr>
            <w:tcW w:w="1154" w:type="dxa"/>
            <w:vMerge w:val="continue"/>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宋体"/>
                <w:sz w:val="22"/>
              </w:rPr>
            </w:pPr>
          </w:p>
        </w:tc>
        <w:tc>
          <w:tcPr>
            <w:tcW w:w="246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r>
              <w:rPr>
                <w:rFonts w:hint="eastAsia" w:ascii="宋体" w:hAnsi="宋体" w:eastAsia="宋体"/>
                <w:sz w:val="22"/>
              </w:rPr>
              <w:t>冷藏冷冻设施库容量</w:t>
            </w:r>
          </w:p>
        </w:tc>
        <w:tc>
          <w:tcPr>
            <w:tcW w:w="166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p>
        </w:tc>
        <w:tc>
          <w:tcPr>
            <w:tcW w:w="150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p>
        </w:tc>
        <w:tc>
          <w:tcPr>
            <w:tcW w:w="2729"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p>
        </w:tc>
      </w:tr>
      <w:tr>
        <w:tblPrEx>
          <w:tblCellMar>
            <w:top w:w="0" w:type="dxa"/>
            <w:left w:w="108" w:type="dxa"/>
            <w:bottom w:w="0" w:type="dxa"/>
            <w:right w:w="108" w:type="dxa"/>
          </w:tblCellMar>
        </w:tblPrEx>
        <w:trPr>
          <w:trHeight w:val="20" w:hRule="atLeast"/>
          <w:jc w:val="center"/>
        </w:trPr>
        <w:tc>
          <w:tcPr>
            <w:tcW w:w="1154" w:type="dxa"/>
            <w:vMerge w:val="continue"/>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宋体"/>
                <w:sz w:val="22"/>
              </w:rPr>
            </w:pPr>
          </w:p>
        </w:tc>
        <w:tc>
          <w:tcPr>
            <w:tcW w:w="246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r>
              <w:rPr>
                <w:rFonts w:hint="eastAsia" w:ascii="宋体" w:hAnsi="宋体" w:eastAsia="宋体"/>
                <w:sz w:val="22"/>
              </w:rPr>
              <w:t>指标内容</w:t>
            </w:r>
          </w:p>
        </w:tc>
        <w:tc>
          <w:tcPr>
            <w:tcW w:w="166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r>
              <w:rPr>
                <w:rFonts w:hint="eastAsia" w:ascii="宋体" w:hAnsi="宋体" w:eastAsia="宋体"/>
                <w:sz w:val="22"/>
              </w:rPr>
              <w:t>项目实施前（%）</w:t>
            </w:r>
          </w:p>
        </w:tc>
        <w:tc>
          <w:tcPr>
            <w:tcW w:w="150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r>
              <w:rPr>
                <w:rFonts w:hint="eastAsia" w:ascii="宋体" w:hAnsi="宋体" w:eastAsia="宋体"/>
                <w:sz w:val="22"/>
              </w:rPr>
              <w:t>项目实施后（%）</w:t>
            </w:r>
          </w:p>
        </w:tc>
        <w:tc>
          <w:tcPr>
            <w:tcW w:w="2729"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sz w:val="22"/>
              </w:rPr>
            </w:pPr>
            <w:r>
              <w:rPr>
                <w:rFonts w:hint="eastAsia" w:ascii="宋体" w:hAnsi="宋体" w:eastAsia="宋体"/>
                <w:sz w:val="22"/>
              </w:rPr>
              <w:t>指标值</w:t>
            </w:r>
          </w:p>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r>
              <w:rPr>
                <w:rFonts w:hint="eastAsia" w:ascii="宋体" w:hAnsi="宋体" w:eastAsia="宋体"/>
                <w:sz w:val="22"/>
              </w:rPr>
              <w:t>（流通率提高5%以上）</w:t>
            </w:r>
          </w:p>
        </w:tc>
      </w:tr>
      <w:tr>
        <w:tblPrEx>
          <w:tblCellMar>
            <w:top w:w="0" w:type="dxa"/>
            <w:left w:w="108" w:type="dxa"/>
            <w:bottom w:w="0" w:type="dxa"/>
            <w:right w:w="108" w:type="dxa"/>
          </w:tblCellMar>
        </w:tblPrEx>
        <w:trPr>
          <w:trHeight w:val="20" w:hRule="atLeast"/>
          <w:jc w:val="center"/>
        </w:trPr>
        <w:tc>
          <w:tcPr>
            <w:tcW w:w="1154" w:type="dxa"/>
            <w:vMerge w:val="continue"/>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宋体"/>
                <w:sz w:val="22"/>
              </w:rPr>
            </w:pPr>
          </w:p>
        </w:tc>
        <w:tc>
          <w:tcPr>
            <w:tcW w:w="246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r>
              <w:rPr>
                <w:rFonts w:hint="eastAsia" w:ascii="宋体" w:hAnsi="宋体" w:eastAsia="宋体"/>
                <w:sz w:val="22"/>
              </w:rPr>
              <w:t>冷链流通率（经过预冷、冷藏运输、冷链配送等环节流通的农产品总规模/农产品流通总规模*100%）</w:t>
            </w:r>
          </w:p>
        </w:tc>
        <w:tc>
          <w:tcPr>
            <w:tcW w:w="166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p>
        </w:tc>
        <w:tc>
          <w:tcPr>
            <w:tcW w:w="150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p>
        </w:tc>
        <w:tc>
          <w:tcPr>
            <w:tcW w:w="2729"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p>
        </w:tc>
      </w:tr>
      <w:tr>
        <w:tblPrEx>
          <w:tblCellMar>
            <w:top w:w="0" w:type="dxa"/>
            <w:left w:w="108" w:type="dxa"/>
            <w:bottom w:w="0" w:type="dxa"/>
            <w:right w:w="108" w:type="dxa"/>
          </w:tblCellMar>
        </w:tblPrEx>
        <w:trPr>
          <w:trHeight w:val="20" w:hRule="atLeast"/>
          <w:jc w:val="center"/>
        </w:trPr>
        <w:tc>
          <w:tcPr>
            <w:tcW w:w="115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r>
              <w:rPr>
                <w:rFonts w:hint="eastAsia" w:ascii="宋体" w:hAnsi="宋体" w:eastAsia="宋体"/>
                <w:sz w:val="22"/>
              </w:rPr>
              <w:t>产地流通设施绩效目标</w:t>
            </w:r>
          </w:p>
        </w:tc>
        <w:tc>
          <w:tcPr>
            <w:tcW w:w="24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r>
              <w:rPr>
                <w:rFonts w:hint="eastAsia" w:ascii="宋体" w:hAnsi="宋体" w:eastAsia="宋体"/>
                <w:sz w:val="22"/>
              </w:rPr>
              <w:t>指标内容</w:t>
            </w: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r>
              <w:rPr>
                <w:rFonts w:hint="eastAsia" w:ascii="宋体" w:hAnsi="宋体" w:eastAsia="宋体"/>
                <w:sz w:val="22"/>
              </w:rPr>
              <w:t>项目实施前（%）</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r>
              <w:rPr>
                <w:rFonts w:hint="eastAsia" w:ascii="宋体" w:hAnsi="宋体" w:eastAsia="宋体"/>
                <w:sz w:val="22"/>
              </w:rPr>
              <w:t>项目实施后（%）</w:t>
            </w:r>
          </w:p>
        </w:tc>
        <w:tc>
          <w:tcPr>
            <w:tcW w:w="272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sz w:val="22"/>
              </w:rPr>
            </w:pPr>
            <w:r>
              <w:rPr>
                <w:rFonts w:hint="eastAsia" w:ascii="宋体" w:hAnsi="宋体" w:eastAsia="宋体"/>
                <w:sz w:val="22"/>
              </w:rPr>
              <w:t>指标值</w:t>
            </w:r>
          </w:p>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r>
              <w:rPr>
                <w:rFonts w:hint="eastAsia" w:ascii="宋体" w:hAnsi="宋体" w:eastAsia="宋体"/>
                <w:sz w:val="22"/>
              </w:rPr>
              <w:t>（产后商品化设施使用率提高10%以上）</w:t>
            </w:r>
          </w:p>
        </w:tc>
      </w:tr>
      <w:tr>
        <w:tblPrEx>
          <w:tblCellMar>
            <w:top w:w="0" w:type="dxa"/>
            <w:left w:w="108" w:type="dxa"/>
            <w:bottom w:w="0" w:type="dxa"/>
            <w:right w:w="108" w:type="dxa"/>
          </w:tblCellMar>
        </w:tblPrEx>
        <w:trPr>
          <w:trHeight w:val="20" w:hRule="atLeast"/>
          <w:jc w:val="center"/>
        </w:trPr>
        <w:tc>
          <w:tcPr>
            <w:tcW w:w="115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宋体"/>
                <w:sz w:val="22"/>
              </w:rPr>
            </w:pPr>
          </w:p>
        </w:tc>
        <w:tc>
          <w:tcPr>
            <w:tcW w:w="24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r>
              <w:rPr>
                <w:rFonts w:hint="eastAsia" w:ascii="宋体" w:hAnsi="宋体" w:eastAsia="宋体"/>
                <w:sz w:val="22"/>
              </w:rPr>
              <w:t>农产品产后商品化设施使用率（产地商品化设备使用率=使用设备处理量/农产品年产量*100%）</w:t>
            </w: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p>
        </w:tc>
        <w:tc>
          <w:tcPr>
            <w:tcW w:w="272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p>
        </w:tc>
      </w:tr>
      <w:tr>
        <w:tblPrEx>
          <w:tblCellMar>
            <w:top w:w="0" w:type="dxa"/>
            <w:left w:w="108" w:type="dxa"/>
            <w:bottom w:w="0" w:type="dxa"/>
            <w:right w:w="108" w:type="dxa"/>
          </w:tblCellMar>
        </w:tblPrEx>
        <w:trPr>
          <w:trHeight w:val="20" w:hRule="atLeast"/>
          <w:jc w:val="center"/>
        </w:trPr>
        <w:tc>
          <w:tcPr>
            <w:tcW w:w="115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r>
              <w:rPr>
                <w:rFonts w:hint="eastAsia" w:ascii="宋体" w:hAnsi="宋体" w:eastAsia="宋体"/>
                <w:sz w:val="22"/>
              </w:rPr>
              <w:t>农产品零售网点绩效目标</w:t>
            </w:r>
          </w:p>
        </w:tc>
        <w:tc>
          <w:tcPr>
            <w:tcW w:w="24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r>
              <w:rPr>
                <w:rFonts w:hint="eastAsia" w:ascii="宋体" w:hAnsi="宋体" w:eastAsia="宋体"/>
                <w:sz w:val="22"/>
              </w:rPr>
              <w:t>指标内容</w:t>
            </w: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r>
              <w:rPr>
                <w:rFonts w:hint="eastAsia" w:ascii="宋体" w:hAnsi="宋体" w:eastAsia="宋体"/>
                <w:sz w:val="22"/>
              </w:rPr>
              <w:t>项目实施前（个）</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r>
              <w:rPr>
                <w:rFonts w:hint="eastAsia" w:ascii="宋体" w:hAnsi="宋体" w:eastAsia="宋体"/>
                <w:sz w:val="22"/>
              </w:rPr>
              <w:t>项目实施后（个）</w:t>
            </w:r>
          </w:p>
        </w:tc>
        <w:tc>
          <w:tcPr>
            <w:tcW w:w="272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sz w:val="22"/>
              </w:rPr>
            </w:pPr>
            <w:r>
              <w:rPr>
                <w:rFonts w:hint="eastAsia" w:ascii="宋体" w:hAnsi="宋体" w:eastAsia="宋体"/>
                <w:sz w:val="22"/>
              </w:rPr>
              <w:t>指标值</w:t>
            </w:r>
          </w:p>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r>
              <w:rPr>
                <w:rFonts w:hint="eastAsia" w:ascii="宋体" w:hAnsi="宋体" w:eastAsia="宋体"/>
                <w:sz w:val="22"/>
              </w:rPr>
              <w:t>（增加数量）</w:t>
            </w:r>
          </w:p>
        </w:tc>
      </w:tr>
      <w:tr>
        <w:tblPrEx>
          <w:tblCellMar>
            <w:top w:w="0" w:type="dxa"/>
            <w:left w:w="108" w:type="dxa"/>
            <w:bottom w:w="0" w:type="dxa"/>
            <w:right w:w="108" w:type="dxa"/>
          </w:tblCellMar>
        </w:tblPrEx>
        <w:trPr>
          <w:trHeight w:val="1415" w:hRule="atLeast"/>
          <w:jc w:val="center"/>
        </w:trPr>
        <w:tc>
          <w:tcPr>
            <w:tcW w:w="115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宋体"/>
                <w:sz w:val="22"/>
              </w:rPr>
            </w:pPr>
          </w:p>
        </w:tc>
        <w:tc>
          <w:tcPr>
            <w:tcW w:w="24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r>
              <w:rPr>
                <w:rFonts w:hint="eastAsia" w:ascii="宋体" w:hAnsi="宋体" w:eastAsia="宋体"/>
                <w:sz w:val="22"/>
              </w:rPr>
              <w:t>建设改造农贸市场、菜市场、社区菜店等零售网点数量</w:t>
            </w: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p>
        </w:tc>
        <w:tc>
          <w:tcPr>
            <w:tcW w:w="272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p>
        </w:tc>
      </w:tr>
      <w:tr>
        <w:tblPrEx>
          <w:tblCellMar>
            <w:top w:w="0" w:type="dxa"/>
            <w:left w:w="108" w:type="dxa"/>
            <w:bottom w:w="0" w:type="dxa"/>
            <w:right w:w="108" w:type="dxa"/>
          </w:tblCellMar>
        </w:tblPrEx>
        <w:trPr>
          <w:trHeight w:val="20" w:hRule="atLeast"/>
          <w:jc w:val="center"/>
        </w:trPr>
        <w:tc>
          <w:tcPr>
            <w:tcW w:w="115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宋体"/>
                <w:sz w:val="22"/>
              </w:rPr>
            </w:pPr>
          </w:p>
        </w:tc>
        <w:tc>
          <w:tcPr>
            <w:tcW w:w="24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r>
              <w:rPr>
                <w:rFonts w:hint="eastAsia" w:ascii="宋体" w:hAnsi="宋体" w:eastAsia="宋体"/>
                <w:sz w:val="22"/>
              </w:rPr>
              <w:t>指标内容</w:t>
            </w: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r>
              <w:rPr>
                <w:rFonts w:hint="eastAsia" w:ascii="宋体" w:hAnsi="宋体" w:eastAsia="宋体"/>
                <w:sz w:val="22"/>
              </w:rPr>
              <w:t>项目实施前（%）</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r>
              <w:rPr>
                <w:rFonts w:hint="eastAsia" w:ascii="宋体" w:hAnsi="宋体" w:eastAsia="宋体"/>
                <w:sz w:val="22"/>
              </w:rPr>
              <w:t>项目实施后（%）</w:t>
            </w:r>
          </w:p>
        </w:tc>
        <w:tc>
          <w:tcPr>
            <w:tcW w:w="272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sz w:val="22"/>
              </w:rPr>
            </w:pPr>
            <w:r>
              <w:rPr>
                <w:rFonts w:hint="eastAsia" w:ascii="宋体" w:hAnsi="宋体" w:eastAsia="宋体"/>
                <w:sz w:val="22"/>
              </w:rPr>
              <w:t>指标值</w:t>
            </w:r>
          </w:p>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r>
              <w:rPr>
                <w:rFonts w:hint="eastAsia" w:ascii="宋体" w:hAnsi="宋体" w:eastAsia="宋体"/>
                <w:sz w:val="22"/>
              </w:rPr>
              <w:t>（达到80%以上）</w:t>
            </w:r>
          </w:p>
        </w:tc>
      </w:tr>
      <w:tr>
        <w:tblPrEx>
          <w:tblCellMar>
            <w:top w:w="0" w:type="dxa"/>
            <w:left w:w="108" w:type="dxa"/>
            <w:bottom w:w="0" w:type="dxa"/>
            <w:right w:w="108" w:type="dxa"/>
          </w:tblCellMar>
        </w:tblPrEx>
        <w:trPr>
          <w:trHeight w:val="955" w:hRule="atLeast"/>
          <w:jc w:val="center"/>
        </w:trPr>
        <w:tc>
          <w:tcPr>
            <w:tcW w:w="115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宋体"/>
                <w:sz w:val="22"/>
              </w:rPr>
            </w:pPr>
          </w:p>
        </w:tc>
        <w:tc>
          <w:tcPr>
            <w:tcW w:w="24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r>
              <w:rPr>
                <w:rFonts w:hint="eastAsia" w:ascii="宋体" w:hAnsi="宋体" w:eastAsia="宋体"/>
                <w:sz w:val="22"/>
              </w:rPr>
              <w:t>农产品零售网点便民销售情况满意度</w:t>
            </w: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p>
        </w:tc>
        <w:tc>
          <w:tcPr>
            <w:tcW w:w="272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p>
        </w:tc>
      </w:tr>
      <w:tr>
        <w:tblPrEx>
          <w:tblCellMar>
            <w:top w:w="0" w:type="dxa"/>
            <w:left w:w="108" w:type="dxa"/>
            <w:bottom w:w="0" w:type="dxa"/>
            <w:right w:w="108" w:type="dxa"/>
          </w:tblCellMar>
        </w:tblPrEx>
        <w:trPr>
          <w:trHeight w:val="20" w:hRule="atLeast"/>
          <w:jc w:val="center"/>
        </w:trPr>
        <w:tc>
          <w:tcPr>
            <w:tcW w:w="1154" w:type="dxa"/>
            <w:vMerge w:val="restart"/>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宋体"/>
                <w:sz w:val="22"/>
              </w:rPr>
            </w:pPr>
            <w:r>
              <w:rPr>
                <w:rFonts w:hint="eastAsia" w:ascii="宋体" w:hAnsi="宋体" w:eastAsia="宋体"/>
                <w:sz w:val="22"/>
              </w:rPr>
              <w:t>产销对接长效机制绩效目标</w:t>
            </w:r>
          </w:p>
        </w:tc>
        <w:tc>
          <w:tcPr>
            <w:tcW w:w="24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r>
              <w:rPr>
                <w:rFonts w:hint="eastAsia" w:ascii="宋体" w:hAnsi="宋体" w:eastAsia="宋体"/>
                <w:sz w:val="22"/>
              </w:rPr>
              <w:t>指标内容</w:t>
            </w: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r>
              <w:rPr>
                <w:rFonts w:hint="eastAsia" w:ascii="宋体" w:hAnsi="宋体" w:eastAsia="宋体"/>
                <w:sz w:val="22"/>
              </w:rPr>
              <w:t>项目实施前（%）</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r>
              <w:rPr>
                <w:rFonts w:hint="eastAsia" w:ascii="宋体" w:hAnsi="宋体" w:eastAsia="宋体"/>
                <w:sz w:val="22"/>
              </w:rPr>
              <w:t>项目实施后（%）</w:t>
            </w:r>
          </w:p>
        </w:tc>
        <w:tc>
          <w:tcPr>
            <w:tcW w:w="272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sz w:val="22"/>
              </w:rPr>
            </w:pPr>
            <w:r>
              <w:rPr>
                <w:rFonts w:hint="eastAsia" w:ascii="宋体" w:hAnsi="宋体" w:eastAsia="宋体"/>
                <w:sz w:val="22"/>
              </w:rPr>
              <w:t>指标值</w:t>
            </w:r>
          </w:p>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r>
              <w:rPr>
                <w:rFonts w:hint="eastAsia" w:ascii="宋体" w:hAnsi="宋体" w:eastAsia="宋体"/>
                <w:sz w:val="22"/>
              </w:rPr>
              <w:t>（占比提高5%以上）</w:t>
            </w:r>
          </w:p>
        </w:tc>
      </w:tr>
      <w:tr>
        <w:tblPrEx>
          <w:tblCellMar>
            <w:top w:w="0" w:type="dxa"/>
            <w:left w:w="108" w:type="dxa"/>
            <w:bottom w:w="0" w:type="dxa"/>
            <w:right w:w="108" w:type="dxa"/>
          </w:tblCellMar>
        </w:tblPrEx>
        <w:trPr>
          <w:trHeight w:val="2190" w:hRule="atLeast"/>
          <w:jc w:val="center"/>
        </w:trPr>
        <w:tc>
          <w:tcPr>
            <w:tcW w:w="1154" w:type="dxa"/>
            <w:vMerge w:val="continue"/>
            <w:tcBorders>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p>
        </w:tc>
        <w:tc>
          <w:tcPr>
            <w:tcW w:w="24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r>
              <w:rPr>
                <w:rFonts w:hint="eastAsia" w:ascii="宋体" w:hAnsi="宋体" w:eastAsia="宋体"/>
                <w:sz w:val="22"/>
              </w:rPr>
              <w:t>采取订单农业、产销一体、股权合作等长期稳定流通模式的农产品交易额在农产品总交易额中占比</w:t>
            </w: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p>
        </w:tc>
        <w:tc>
          <w:tcPr>
            <w:tcW w:w="272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p>
        </w:tc>
      </w:tr>
      <w:tr>
        <w:tblPrEx>
          <w:tblCellMar>
            <w:top w:w="0" w:type="dxa"/>
            <w:left w:w="108" w:type="dxa"/>
            <w:bottom w:w="0" w:type="dxa"/>
            <w:right w:w="108" w:type="dxa"/>
          </w:tblCellMar>
        </w:tblPrEx>
        <w:trPr>
          <w:trHeight w:val="20" w:hRule="atLeast"/>
          <w:jc w:val="center"/>
        </w:trPr>
        <w:tc>
          <w:tcPr>
            <w:tcW w:w="1154" w:type="dxa"/>
            <w:vMerge w:val="continue"/>
            <w:tcBorders>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ascii="宋体" w:hAnsi="宋体" w:eastAsia="宋体" w:cs="宋体"/>
                <w:sz w:val="22"/>
              </w:rPr>
            </w:pPr>
          </w:p>
        </w:tc>
        <w:tc>
          <w:tcPr>
            <w:tcW w:w="24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r>
              <w:rPr>
                <w:rFonts w:hint="eastAsia" w:ascii="宋体" w:hAnsi="宋体" w:eastAsia="宋体"/>
                <w:sz w:val="22"/>
              </w:rPr>
              <w:t>指标内容</w:t>
            </w: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r>
              <w:rPr>
                <w:rFonts w:hint="eastAsia" w:ascii="宋体" w:hAnsi="宋体" w:eastAsia="宋体"/>
                <w:sz w:val="22"/>
              </w:rPr>
              <w:t>项目实施前（个）</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r>
              <w:rPr>
                <w:rFonts w:hint="eastAsia" w:ascii="宋体" w:hAnsi="宋体" w:eastAsia="宋体"/>
                <w:sz w:val="22"/>
              </w:rPr>
              <w:t>项目实施后（个）</w:t>
            </w:r>
          </w:p>
        </w:tc>
        <w:tc>
          <w:tcPr>
            <w:tcW w:w="272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sz w:val="22"/>
              </w:rPr>
            </w:pPr>
            <w:r>
              <w:rPr>
                <w:rFonts w:hint="eastAsia" w:ascii="宋体" w:hAnsi="宋体" w:eastAsia="宋体"/>
                <w:sz w:val="22"/>
              </w:rPr>
              <w:t>指标值</w:t>
            </w:r>
          </w:p>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r>
              <w:rPr>
                <w:rFonts w:hint="eastAsia" w:ascii="宋体" w:hAnsi="宋体" w:eastAsia="宋体"/>
                <w:sz w:val="22"/>
              </w:rPr>
              <w:t>（增加数量）</w:t>
            </w:r>
          </w:p>
        </w:tc>
      </w:tr>
      <w:tr>
        <w:tblPrEx>
          <w:tblCellMar>
            <w:top w:w="0" w:type="dxa"/>
            <w:left w:w="108" w:type="dxa"/>
            <w:bottom w:w="0" w:type="dxa"/>
            <w:right w:w="108" w:type="dxa"/>
          </w:tblCellMar>
        </w:tblPrEx>
        <w:trPr>
          <w:trHeight w:val="1775" w:hRule="atLeast"/>
          <w:jc w:val="center"/>
        </w:trPr>
        <w:tc>
          <w:tcPr>
            <w:tcW w:w="1154" w:type="dxa"/>
            <w:vMerge w:val="continue"/>
            <w:tcBorders>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ascii="宋体" w:hAnsi="宋体" w:eastAsia="宋体" w:cs="宋体"/>
                <w:sz w:val="22"/>
              </w:rPr>
            </w:pPr>
          </w:p>
        </w:tc>
        <w:tc>
          <w:tcPr>
            <w:tcW w:w="24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r>
              <w:rPr>
                <w:rFonts w:hint="eastAsia" w:ascii="宋体" w:hAnsi="宋体" w:eastAsia="宋体"/>
                <w:sz w:val="22"/>
              </w:rPr>
              <w:t>面向乡村振兴重点帮扶县的农产品销售专区、专柜、专档（可跨省）网点数量</w:t>
            </w: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p>
        </w:tc>
        <w:tc>
          <w:tcPr>
            <w:tcW w:w="272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2"/>
              </w:rPr>
            </w:pPr>
          </w:p>
        </w:tc>
      </w:tr>
    </w:tbl>
    <w:p>
      <w:pPr>
        <w:pStyle w:val="11"/>
        <w:ind w:left="0" w:leftChars="0" w:firstLine="0" w:firstLineChars="0"/>
        <w:rPr>
          <w:rFonts w:hint="eastAsia"/>
        </w:rPr>
      </w:pPr>
    </w:p>
    <w:p>
      <w:pPr>
        <w:pStyle w:val="11"/>
        <w:ind w:left="0" w:leftChars="0" w:firstLine="0" w:firstLineChars="0"/>
        <w:rPr>
          <w:rFonts w:hint="eastAsia"/>
        </w:rPr>
      </w:pPr>
    </w:p>
    <w:p>
      <w:pPr>
        <w:pStyle w:val="11"/>
        <w:ind w:left="0" w:leftChars="0" w:firstLine="0" w:firstLineChars="0"/>
        <w:rPr>
          <w:rFonts w:hint="eastAsia"/>
        </w:rPr>
      </w:pPr>
    </w:p>
    <w:p>
      <w:pPr>
        <w:ind w:firstLine="0" w:firstLineChars="0"/>
        <w:jc w:val="center"/>
        <w:rPr>
          <w:rFonts w:hint="eastAsia" w:eastAsia="方正小标宋简体"/>
          <w:sz w:val="40"/>
          <w:szCs w:val="44"/>
        </w:rPr>
      </w:pPr>
      <w:bookmarkStart w:id="1" w:name="_Hlk36546845"/>
      <w:bookmarkStart w:id="2" w:name="_Toc15466040"/>
    </w:p>
    <w:p>
      <w:pPr>
        <w:ind w:firstLine="0" w:firstLineChars="0"/>
        <w:jc w:val="center"/>
        <w:rPr>
          <w:rFonts w:eastAsia="方正小标宋简体"/>
          <w:sz w:val="40"/>
          <w:szCs w:val="44"/>
        </w:rPr>
      </w:pPr>
      <w:r>
        <w:rPr>
          <w:rFonts w:hint="eastAsia" w:eastAsia="方正小标宋简体"/>
          <w:sz w:val="40"/>
          <w:szCs w:val="44"/>
        </w:rPr>
        <w:t>进一步加强</w:t>
      </w:r>
      <w:r>
        <w:rPr>
          <w:rFonts w:eastAsia="方正小标宋简体"/>
          <w:sz w:val="40"/>
          <w:szCs w:val="44"/>
        </w:rPr>
        <w:t>农产品供应链</w:t>
      </w:r>
      <w:bookmarkEnd w:id="1"/>
      <w:r>
        <w:rPr>
          <w:rFonts w:hint="eastAsia" w:eastAsia="方正小标宋简体"/>
          <w:sz w:val="40"/>
          <w:szCs w:val="44"/>
        </w:rPr>
        <w:t>体系建设</w:t>
      </w:r>
      <w:r>
        <w:rPr>
          <w:rFonts w:eastAsia="方正小标宋简体"/>
          <w:sz w:val="40"/>
          <w:szCs w:val="44"/>
        </w:rPr>
        <w:t>项目投资对照表</w:t>
      </w:r>
      <w:bookmarkEnd w:id="2"/>
    </w:p>
    <w:p>
      <w:pPr>
        <w:keepNext w:val="0"/>
        <w:keepLines w:val="0"/>
        <w:pageBreakBefore w:val="0"/>
        <w:widowControl w:val="0"/>
        <w:kinsoku/>
        <w:wordWrap/>
        <w:overflowPunct/>
        <w:topLinePunct w:val="0"/>
        <w:autoSpaceDE/>
        <w:autoSpaceDN/>
        <w:bidi w:val="0"/>
        <w:adjustRightInd/>
        <w:snapToGrid/>
        <w:spacing w:line="240" w:lineRule="exact"/>
        <w:ind w:left="-359" w:leftChars="-171" w:firstLine="472"/>
        <w:textAlignment w:val="auto"/>
        <w:rPr>
          <w:rFonts w:ascii="宋体" w:hAnsi="宋体" w:eastAsia="宋体"/>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left="-359" w:leftChars="-171" w:firstLine="472"/>
        <w:textAlignment w:val="auto"/>
        <w:rPr>
          <w:rFonts w:ascii="宋体" w:hAnsi="宋体" w:eastAsia="宋体"/>
          <w:sz w:val="24"/>
          <w:szCs w:val="24"/>
        </w:rPr>
      </w:pPr>
      <w:r>
        <w:rPr>
          <w:rFonts w:ascii="宋体" w:hAnsi="宋体" w:eastAsia="宋体"/>
          <w:sz w:val="24"/>
          <w:szCs w:val="24"/>
        </w:rPr>
        <w:t>填表单位：（公章）                                              单位:万元</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4"/>
        <w:gridCol w:w="2726"/>
        <w:gridCol w:w="1196"/>
        <w:gridCol w:w="906"/>
        <w:gridCol w:w="1354"/>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264" w:type="dxa"/>
            <w:noWrap w:val="0"/>
            <w:vAlign w:val="center"/>
          </w:tcPr>
          <w:p>
            <w:pPr>
              <w:spacing w:line="0" w:lineRule="atLeast"/>
              <w:ind w:firstLine="0" w:firstLineChars="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建设内容</w:t>
            </w:r>
          </w:p>
        </w:tc>
        <w:tc>
          <w:tcPr>
            <w:tcW w:w="2726" w:type="dxa"/>
            <w:noWrap w:val="0"/>
            <w:vAlign w:val="center"/>
          </w:tcPr>
          <w:p>
            <w:pPr>
              <w:spacing w:line="0" w:lineRule="atLeast"/>
              <w:ind w:firstLine="0" w:firstLineChars="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设备设施名称</w:t>
            </w:r>
          </w:p>
        </w:tc>
        <w:tc>
          <w:tcPr>
            <w:tcW w:w="1196" w:type="dxa"/>
            <w:noWrap w:val="0"/>
            <w:vAlign w:val="center"/>
          </w:tcPr>
          <w:p>
            <w:pPr>
              <w:spacing w:line="0" w:lineRule="atLeast"/>
              <w:ind w:firstLine="0" w:firstLineChars="0"/>
              <w:jc w:val="center"/>
              <w:rPr>
                <w:rFonts w:hint="eastAsia" w:ascii="黑体" w:hAnsi="黑体" w:eastAsia="黑体" w:cs="黑体"/>
                <w:b w:val="0"/>
                <w:bCs w:val="0"/>
                <w:sz w:val="21"/>
                <w:szCs w:val="21"/>
              </w:rPr>
            </w:pPr>
            <w:r>
              <w:rPr>
                <w:rFonts w:hint="eastAsia" w:ascii="黑体" w:hAnsi="黑体" w:eastAsia="黑体" w:cs="黑体"/>
                <w:b w:val="0"/>
                <w:bCs w:val="0"/>
                <w:color w:val="000000"/>
                <w:kern w:val="0"/>
                <w:sz w:val="21"/>
                <w:szCs w:val="21"/>
              </w:rPr>
              <w:t>单位</w:t>
            </w:r>
          </w:p>
        </w:tc>
        <w:tc>
          <w:tcPr>
            <w:tcW w:w="906" w:type="dxa"/>
            <w:noWrap w:val="0"/>
            <w:vAlign w:val="center"/>
          </w:tcPr>
          <w:p>
            <w:pPr>
              <w:spacing w:line="0" w:lineRule="atLeast"/>
              <w:ind w:firstLine="0" w:firstLineChars="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数量</w:t>
            </w:r>
          </w:p>
        </w:tc>
        <w:tc>
          <w:tcPr>
            <w:tcW w:w="1354" w:type="dxa"/>
            <w:noWrap w:val="0"/>
            <w:vAlign w:val="center"/>
          </w:tcPr>
          <w:p>
            <w:pPr>
              <w:spacing w:line="0" w:lineRule="atLeast"/>
              <w:ind w:firstLine="0" w:firstLineChars="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计划投资</w:t>
            </w:r>
          </w:p>
        </w:tc>
        <w:tc>
          <w:tcPr>
            <w:tcW w:w="1214" w:type="dxa"/>
            <w:noWrap w:val="0"/>
            <w:vAlign w:val="center"/>
          </w:tcPr>
          <w:p>
            <w:pPr>
              <w:widowControl/>
              <w:spacing w:line="0" w:lineRule="atLeast"/>
              <w:ind w:firstLine="0" w:firstLineChars="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完成投资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264" w:type="dxa"/>
            <w:vMerge w:val="restart"/>
            <w:noWrap w:val="0"/>
            <w:vAlign w:val="center"/>
          </w:tcPr>
          <w:p>
            <w:pPr>
              <w:spacing w:line="0" w:lineRule="atLeast"/>
              <w:ind w:firstLine="0" w:firstLineChars="0"/>
              <w:rPr>
                <w:rFonts w:ascii="宋体" w:hAnsi="宋体" w:eastAsia="宋体"/>
                <w:sz w:val="21"/>
                <w:szCs w:val="21"/>
              </w:rPr>
            </w:pPr>
          </w:p>
        </w:tc>
        <w:tc>
          <w:tcPr>
            <w:tcW w:w="2726" w:type="dxa"/>
            <w:noWrap w:val="0"/>
            <w:vAlign w:val="center"/>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c>
          <w:tcPr>
            <w:tcW w:w="1196" w:type="dxa"/>
            <w:noWrap w:val="0"/>
            <w:vAlign w:val="center"/>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c>
          <w:tcPr>
            <w:tcW w:w="906" w:type="dxa"/>
            <w:noWrap w:val="0"/>
            <w:vAlign w:val="center"/>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c>
          <w:tcPr>
            <w:tcW w:w="1354" w:type="dxa"/>
            <w:noWrap w:val="0"/>
            <w:vAlign w:val="center"/>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c>
          <w:tcPr>
            <w:tcW w:w="1214" w:type="dxa"/>
            <w:noWrap w:val="0"/>
            <w:vAlign w:val="center"/>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264" w:type="dxa"/>
            <w:vMerge w:val="continue"/>
            <w:noWrap w:val="0"/>
            <w:vAlign w:val="center"/>
          </w:tcPr>
          <w:p>
            <w:pPr>
              <w:spacing w:line="0" w:lineRule="atLeast"/>
              <w:ind w:firstLine="0" w:firstLineChars="0"/>
              <w:rPr>
                <w:rFonts w:ascii="宋体" w:hAnsi="宋体" w:eastAsia="宋体"/>
                <w:sz w:val="21"/>
                <w:szCs w:val="21"/>
              </w:rPr>
            </w:pPr>
          </w:p>
        </w:tc>
        <w:tc>
          <w:tcPr>
            <w:tcW w:w="2726" w:type="dxa"/>
            <w:noWrap w:val="0"/>
            <w:vAlign w:val="center"/>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c>
          <w:tcPr>
            <w:tcW w:w="1196" w:type="dxa"/>
            <w:noWrap w:val="0"/>
            <w:vAlign w:val="center"/>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c>
          <w:tcPr>
            <w:tcW w:w="906" w:type="dxa"/>
            <w:noWrap w:val="0"/>
            <w:vAlign w:val="center"/>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c>
          <w:tcPr>
            <w:tcW w:w="1354" w:type="dxa"/>
            <w:noWrap w:val="0"/>
            <w:vAlign w:val="center"/>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c>
          <w:tcPr>
            <w:tcW w:w="1214" w:type="dxa"/>
            <w:noWrap w:val="0"/>
            <w:vAlign w:val="top"/>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264" w:type="dxa"/>
            <w:vMerge w:val="continue"/>
            <w:noWrap w:val="0"/>
            <w:vAlign w:val="center"/>
          </w:tcPr>
          <w:p>
            <w:pPr>
              <w:spacing w:line="0" w:lineRule="atLeast"/>
              <w:ind w:firstLine="0" w:firstLineChars="0"/>
              <w:rPr>
                <w:rFonts w:ascii="宋体" w:hAnsi="宋体" w:eastAsia="宋体"/>
                <w:sz w:val="21"/>
                <w:szCs w:val="21"/>
              </w:rPr>
            </w:pPr>
          </w:p>
        </w:tc>
        <w:tc>
          <w:tcPr>
            <w:tcW w:w="2726" w:type="dxa"/>
            <w:noWrap w:val="0"/>
            <w:vAlign w:val="center"/>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c>
          <w:tcPr>
            <w:tcW w:w="1196" w:type="dxa"/>
            <w:noWrap w:val="0"/>
            <w:vAlign w:val="center"/>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c>
          <w:tcPr>
            <w:tcW w:w="906" w:type="dxa"/>
            <w:noWrap w:val="0"/>
            <w:vAlign w:val="center"/>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c>
          <w:tcPr>
            <w:tcW w:w="1354" w:type="dxa"/>
            <w:noWrap w:val="0"/>
            <w:vAlign w:val="center"/>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c>
          <w:tcPr>
            <w:tcW w:w="1214" w:type="dxa"/>
            <w:noWrap w:val="0"/>
            <w:vAlign w:val="center"/>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264" w:type="dxa"/>
            <w:vMerge w:val="restart"/>
            <w:noWrap w:val="0"/>
            <w:vAlign w:val="center"/>
          </w:tcPr>
          <w:p>
            <w:pPr>
              <w:spacing w:line="0" w:lineRule="atLeast"/>
              <w:ind w:firstLine="0" w:firstLineChars="0"/>
              <w:rPr>
                <w:rFonts w:ascii="宋体" w:hAnsi="宋体" w:eastAsia="宋体"/>
                <w:sz w:val="21"/>
                <w:szCs w:val="21"/>
              </w:rPr>
            </w:pPr>
          </w:p>
        </w:tc>
        <w:tc>
          <w:tcPr>
            <w:tcW w:w="2726" w:type="dxa"/>
            <w:noWrap w:val="0"/>
            <w:vAlign w:val="center"/>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c>
          <w:tcPr>
            <w:tcW w:w="1196" w:type="dxa"/>
            <w:noWrap w:val="0"/>
            <w:vAlign w:val="center"/>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c>
          <w:tcPr>
            <w:tcW w:w="906" w:type="dxa"/>
            <w:noWrap w:val="0"/>
            <w:vAlign w:val="center"/>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c>
          <w:tcPr>
            <w:tcW w:w="1354" w:type="dxa"/>
            <w:noWrap w:val="0"/>
            <w:vAlign w:val="center"/>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c>
          <w:tcPr>
            <w:tcW w:w="1214" w:type="dxa"/>
            <w:noWrap w:val="0"/>
            <w:vAlign w:val="top"/>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264" w:type="dxa"/>
            <w:vMerge w:val="continue"/>
            <w:noWrap w:val="0"/>
            <w:vAlign w:val="center"/>
          </w:tcPr>
          <w:p>
            <w:pPr>
              <w:spacing w:line="0" w:lineRule="atLeast"/>
              <w:ind w:firstLine="0" w:firstLineChars="0"/>
              <w:rPr>
                <w:rFonts w:ascii="宋体" w:hAnsi="宋体" w:eastAsia="宋体"/>
                <w:sz w:val="21"/>
                <w:szCs w:val="21"/>
              </w:rPr>
            </w:pPr>
          </w:p>
        </w:tc>
        <w:tc>
          <w:tcPr>
            <w:tcW w:w="2726" w:type="dxa"/>
            <w:noWrap w:val="0"/>
            <w:vAlign w:val="center"/>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c>
          <w:tcPr>
            <w:tcW w:w="1196" w:type="dxa"/>
            <w:noWrap w:val="0"/>
            <w:vAlign w:val="center"/>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c>
          <w:tcPr>
            <w:tcW w:w="906" w:type="dxa"/>
            <w:noWrap w:val="0"/>
            <w:vAlign w:val="center"/>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c>
          <w:tcPr>
            <w:tcW w:w="1354" w:type="dxa"/>
            <w:noWrap w:val="0"/>
            <w:vAlign w:val="center"/>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c>
          <w:tcPr>
            <w:tcW w:w="1214" w:type="dxa"/>
            <w:noWrap w:val="0"/>
            <w:vAlign w:val="top"/>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264" w:type="dxa"/>
            <w:vMerge w:val="continue"/>
            <w:noWrap w:val="0"/>
            <w:vAlign w:val="center"/>
          </w:tcPr>
          <w:p>
            <w:pPr>
              <w:spacing w:line="0" w:lineRule="atLeast"/>
              <w:ind w:firstLine="0" w:firstLineChars="0"/>
              <w:rPr>
                <w:rFonts w:ascii="宋体" w:hAnsi="宋体" w:eastAsia="宋体"/>
                <w:sz w:val="21"/>
                <w:szCs w:val="21"/>
              </w:rPr>
            </w:pPr>
          </w:p>
        </w:tc>
        <w:tc>
          <w:tcPr>
            <w:tcW w:w="2726" w:type="dxa"/>
            <w:noWrap w:val="0"/>
            <w:vAlign w:val="center"/>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c>
          <w:tcPr>
            <w:tcW w:w="1196" w:type="dxa"/>
            <w:noWrap w:val="0"/>
            <w:vAlign w:val="center"/>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c>
          <w:tcPr>
            <w:tcW w:w="906" w:type="dxa"/>
            <w:noWrap w:val="0"/>
            <w:vAlign w:val="center"/>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c>
          <w:tcPr>
            <w:tcW w:w="1354" w:type="dxa"/>
            <w:noWrap w:val="0"/>
            <w:vAlign w:val="center"/>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c>
          <w:tcPr>
            <w:tcW w:w="1214" w:type="dxa"/>
            <w:noWrap w:val="0"/>
            <w:vAlign w:val="top"/>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264" w:type="dxa"/>
            <w:vMerge w:val="restart"/>
            <w:noWrap w:val="0"/>
            <w:vAlign w:val="center"/>
          </w:tcPr>
          <w:p>
            <w:pPr>
              <w:spacing w:line="0" w:lineRule="atLeast"/>
              <w:ind w:firstLine="0" w:firstLineChars="0"/>
              <w:rPr>
                <w:rFonts w:ascii="宋体" w:hAnsi="宋体" w:eastAsia="宋体"/>
                <w:sz w:val="21"/>
                <w:szCs w:val="21"/>
              </w:rPr>
            </w:pPr>
          </w:p>
        </w:tc>
        <w:tc>
          <w:tcPr>
            <w:tcW w:w="2726" w:type="dxa"/>
            <w:noWrap w:val="0"/>
            <w:vAlign w:val="center"/>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c>
          <w:tcPr>
            <w:tcW w:w="1196" w:type="dxa"/>
            <w:noWrap w:val="0"/>
            <w:vAlign w:val="center"/>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c>
          <w:tcPr>
            <w:tcW w:w="906" w:type="dxa"/>
            <w:noWrap w:val="0"/>
            <w:vAlign w:val="center"/>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c>
          <w:tcPr>
            <w:tcW w:w="1354" w:type="dxa"/>
            <w:noWrap w:val="0"/>
            <w:vAlign w:val="center"/>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c>
          <w:tcPr>
            <w:tcW w:w="1214" w:type="dxa"/>
            <w:noWrap w:val="0"/>
            <w:vAlign w:val="top"/>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264" w:type="dxa"/>
            <w:vMerge w:val="continue"/>
            <w:noWrap w:val="0"/>
            <w:vAlign w:val="center"/>
          </w:tcPr>
          <w:p>
            <w:pPr>
              <w:spacing w:line="0" w:lineRule="atLeast"/>
              <w:ind w:firstLine="0" w:firstLineChars="0"/>
              <w:rPr>
                <w:rFonts w:ascii="宋体" w:hAnsi="宋体" w:eastAsia="宋体"/>
                <w:sz w:val="21"/>
                <w:szCs w:val="21"/>
              </w:rPr>
            </w:pPr>
          </w:p>
        </w:tc>
        <w:tc>
          <w:tcPr>
            <w:tcW w:w="2726" w:type="dxa"/>
            <w:noWrap w:val="0"/>
            <w:vAlign w:val="center"/>
          </w:tcPr>
          <w:p>
            <w:pPr>
              <w:keepNext w:val="0"/>
              <w:keepLines w:val="0"/>
              <w:pageBreakBefore w:val="0"/>
              <w:widowControl/>
              <w:kinsoku/>
              <w:wordWrap/>
              <w:overflowPunct/>
              <w:topLinePunct w:val="0"/>
              <w:autoSpaceDE/>
              <w:autoSpaceDN/>
              <w:bidi w:val="0"/>
              <w:adjustRightInd/>
              <w:snapToGrid/>
              <w:spacing w:line="640" w:lineRule="exact"/>
              <w:ind w:firstLine="0" w:firstLineChars="0"/>
              <w:textAlignment w:val="auto"/>
              <w:rPr>
                <w:rFonts w:ascii="宋体" w:hAnsi="宋体" w:eastAsia="宋体"/>
                <w:color w:val="000000"/>
                <w:kern w:val="0"/>
                <w:sz w:val="21"/>
                <w:szCs w:val="21"/>
              </w:rPr>
            </w:pPr>
          </w:p>
        </w:tc>
        <w:tc>
          <w:tcPr>
            <w:tcW w:w="1196" w:type="dxa"/>
            <w:noWrap w:val="0"/>
            <w:vAlign w:val="center"/>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c>
          <w:tcPr>
            <w:tcW w:w="906" w:type="dxa"/>
            <w:noWrap w:val="0"/>
            <w:vAlign w:val="center"/>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c>
          <w:tcPr>
            <w:tcW w:w="1354" w:type="dxa"/>
            <w:noWrap w:val="0"/>
            <w:vAlign w:val="center"/>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c>
          <w:tcPr>
            <w:tcW w:w="1214" w:type="dxa"/>
            <w:noWrap w:val="0"/>
            <w:vAlign w:val="top"/>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264" w:type="dxa"/>
            <w:vMerge w:val="continue"/>
            <w:noWrap w:val="0"/>
            <w:vAlign w:val="center"/>
          </w:tcPr>
          <w:p>
            <w:pPr>
              <w:spacing w:line="0" w:lineRule="atLeast"/>
              <w:ind w:firstLine="0" w:firstLineChars="0"/>
              <w:rPr>
                <w:rFonts w:ascii="宋体" w:hAnsi="宋体" w:eastAsia="宋体"/>
                <w:sz w:val="21"/>
                <w:szCs w:val="21"/>
              </w:rPr>
            </w:pPr>
          </w:p>
        </w:tc>
        <w:tc>
          <w:tcPr>
            <w:tcW w:w="2726" w:type="dxa"/>
            <w:noWrap w:val="0"/>
            <w:vAlign w:val="center"/>
          </w:tcPr>
          <w:p>
            <w:pPr>
              <w:keepNext w:val="0"/>
              <w:keepLines w:val="0"/>
              <w:pageBreakBefore w:val="0"/>
              <w:widowControl/>
              <w:kinsoku/>
              <w:wordWrap/>
              <w:overflowPunct/>
              <w:topLinePunct w:val="0"/>
              <w:autoSpaceDE/>
              <w:autoSpaceDN/>
              <w:bidi w:val="0"/>
              <w:adjustRightInd/>
              <w:snapToGrid/>
              <w:spacing w:line="640" w:lineRule="exact"/>
              <w:ind w:firstLine="0" w:firstLineChars="0"/>
              <w:textAlignment w:val="auto"/>
              <w:rPr>
                <w:rFonts w:ascii="宋体" w:hAnsi="宋体" w:eastAsia="宋体"/>
                <w:color w:val="000000"/>
                <w:kern w:val="0"/>
                <w:sz w:val="21"/>
                <w:szCs w:val="21"/>
              </w:rPr>
            </w:pPr>
          </w:p>
        </w:tc>
        <w:tc>
          <w:tcPr>
            <w:tcW w:w="1196" w:type="dxa"/>
            <w:noWrap w:val="0"/>
            <w:vAlign w:val="center"/>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c>
          <w:tcPr>
            <w:tcW w:w="906" w:type="dxa"/>
            <w:noWrap w:val="0"/>
            <w:vAlign w:val="center"/>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c>
          <w:tcPr>
            <w:tcW w:w="1354" w:type="dxa"/>
            <w:noWrap w:val="0"/>
            <w:vAlign w:val="center"/>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c>
          <w:tcPr>
            <w:tcW w:w="1214" w:type="dxa"/>
            <w:noWrap w:val="0"/>
            <w:vAlign w:val="top"/>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264" w:type="dxa"/>
            <w:vMerge w:val="restart"/>
            <w:noWrap w:val="0"/>
            <w:vAlign w:val="center"/>
          </w:tcPr>
          <w:p>
            <w:pPr>
              <w:spacing w:line="0" w:lineRule="atLeast"/>
              <w:ind w:firstLine="0" w:firstLineChars="0"/>
              <w:rPr>
                <w:rFonts w:ascii="宋体" w:hAnsi="宋体" w:eastAsia="宋体"/>
                <w:sz w:val="21"/>
                <w:szCs w:val="21"/>
              </w:rPr>
            </w:pPr>
          </w:p>
        </w:tc>
        <w:tc>
          <w:tcPr>
            <w:tcW w:w="2726" w:type="dxa"/>
            <w:noWrap w:val="0"/>
            <w:vAlign w:val="center"/>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c>
          <w:tcPr>
            <w:tcW w:w="1196" w:type="dxa"/>
            <w:noWrap w:val="0"/>
            <w:vAlign w:val="center"/>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c>
          <w:tcPr>
            <w:tcW w:w="906" w:type="dxa"/>
            <w:noWrap w:val="0"/>
            <w:vAlign w:val="center"/>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c>
          <w:tcPr>
            <w:tcW w:w="1354" w:type="dxa"/>
            <w:noWrap w:val="0"/>
            <w:vAlign w:val="center"/>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c>
          <w:tcPr>
            <w:tcW w:w="1214" w:type="dxa"/>
            <w:noWrap w:val="0"/>
            <w:vAlign w:val="top"/>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264" w:type="dxa"/>
            <w:vMerge w:val="continue"/>
            <w:noWrap w:val="0"/>
            <w:vAlign w:val="center"/>
          </w:tcPr>
          <w:p>
            <w:pPr>
              <w:spacing w:line="0" w:lineRule="atLeast"/>
              <w:ind w:firstLine="0" w:firstLineChars="0"/>
              <w:rPr>
                <w:rFonts w:ascii="宋体" w:hAnsi="宋体" w:eastAsia="宋体"/>
                <w:sz w:val="21"/>
                <w:szCs w:val="21"/>
              </w:rPr>
            </w:pPr>
          </w:p>
        </w:tc>
        <w:tc>
          <w:tcPr>
            <w:tcW w:w="2726" w:type="dxa"/>
            <w:noWrap w:val="0"/>
            <w:vAlign w:val="center"/>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c>
          <w:tcPr>
            <w:tcW w:w="1196" w:type="dxa"/>
            <w:noWrap w:val="0"/>
            <w:vAlign w:val="center"/>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c>
          <w:tcPr>
            <w:tcW w:w="906" w:type="dxa"/>
            <w:noWrap w:val="0"/>
            <w:vAlign w:val="center"/>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c>
          <w:tcPr>
            <w:tcW w:w="1354" w:type="dxa"/>
            <w:noWrap w:val="0"/>
            <w:vAlign w:val="center"/>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c>
          <w:tcPr>
            <w:tcW w:w="1214" w:type="dxa"/>
            <w:noWrap w:val="0"/>
            <w:vAlign w:val="top"/>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264" w:type="dxa"/>
            <w:vMerge w:val="continue"/>
            <w:noWrap w:val="0"/>
            <w:vAlign w:val="center"/>
          </w:tcPr>
          <w:p>
            <w:pPr>
              <w:spacing w:line="0" w:lineRule="atLeast"/>
              <w:ind w:firstLine="0" w:firstLineChars="0"/>
              <w:rPr>
                <w:rFonts w:ascii="宋体" w:hAnsi="宋体" w:eastAsia="宋体"/>
                <w:sz w:val="21"/>
                <w:szCs w:val="21"/>
              </w:rPr>
            </w:pPr>
          </w:p>
        </w:tc>
        <w:tc>
          <w:tcPr>
            <w:tcW w:w="2726" w:type="dxa"/>
            <w:noWrap w:val="0"/>
            <w:vAlign w:val="center"/>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c>
          <w:tcPr>
            <w:tcW w:w="1196" w:type="dxa"/>
            <w:noWrap w:val="0"/>
            <w:vAlign w:val="center"/>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c>
          <w:tcPr>
            <w:tcW w:w="906" w:type="dxa"/>
            <w:noWrap w:val="0"/>
            <w:vAlign w:val="center"/>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c>
          <w:tcPr>
            <w:tcW w:w="1354" w:type="dxa"/>
            <w:noWrap w:val="0"/>
            <w:vAlign w:val="center"/>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c>
          <w:tcPr>
            <w:tcW w:w="1214" w:type="dxa"/>
            <w:noWrap w:val="0"/>
            <w:vAlign w:val="top"/>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264" w:type="dxa"/>
            <w:vMerge w:val="restart"/>
            <w:noWrap w:val="0"/>
            <w:vAlign w:val="center"/>
          </w:tcPr>
          <w:p>
            <w:pPr>
              <w:spacing w:line="0" w:lineRule="atLeast"/>
              <w:ind w:firstLine="0" w:firstLineChars="0"/>
              <w:rPr>
                <w:rFonts w:ascii="宋体" w:hAnsi="宋体" w:eastAsia="宋体"/>
                <w:sz w:val="21"/>
                <w:szCs w:val="21"/>
              </w:rPr>
            </w:pPr>
            <w:bookmarkStart w:id="3" w:name="_Hlk36545825"/>
            <w:bookmarkStart w:id="4" w:name="_Hlk36545890"/>
          </w:p>
        </w:tc>
        <w:tc>
          <w:tcPr>
            <w:tcW w:w="2726" w:type="dxa"/>
            <w:noWrap w:val="0"/>
            <w:vAlign w:val="center"/>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c>
          <w:tcPr>
            <w:tcW w:w="1196" w:type="dxa"/>
            <w:noWrap w:val="0"/>
            <w:vAlign w:val="center"/>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c>
          <w:tcPr>
            <w:tcW w:w="906" w:type="dxa"/>
            <w:noWrap w:val="0"/>
            <w:vAlign w:val="center"/>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c>
          <w:tcPr>
            <w:tcW w:w="1354" w:type="dxa"/>
            <w:noWrap w:val="0"/>
            <w:vAlign w:val="center"/>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c>
          <w:tcPr>
            <w:tcW w:w="1214" w:type="dxa"/>
            <w:noWrap w:val="0"/>
            <w:vAlign w:val="top"/>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264" w:type="dxa"/>
            <w:vMerge w:val="continue"/>
            <w:noWrap w:val="0"/>
            <w:vAlign w:val="center"/>
          </w:tcPr>
          <w:p>
            <w:pPr>
              <w:spacing w:line="0" w:lineRule="atLeast"/>
              <w:ind w:firstLine="0" w:firstLineChars="0"/>
              <w:rPr>
                <w:rFonts w:ascii="宋体" w:hAnsi="宋体" w:eastAsia="宋体"/>
                <w:sz w:val="21"/>
                <w:szCs w:val="21"/>
              </w:rPr>
            </w:pPr>
          </w:p>
        </w:tc>
        <w:tc>
          <w:tcPr>
            <w:tcW w:w="2726" w:type="dxa"/>
            <w:noWrap w:val="0"/>
            <w:vAlign w:val="center"/>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c>
          <w:tcPr>
            <w:tcW w:w="1196" w:type="dxa"/>
            <w:noWrap w:val="0"/>
            <w:vAlign w:val="center"/>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c>
          <w:tcPr>
            <w:tcW w:w="906" w:type="dxa"/>
            <w:noWrap w:val="0"/>
            <w:vAlign w:val="center"/>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c>
          <w:tcPr>
            <w:tcW w:w="1354" w:type="dxa"/>
            <w:noWrap w:val="0"/>
            <w:vAlign w:val="center"/>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c>
          <w:tcPr>
            <w:tcW w:w="1214" w:type="dxa"/>
            <w:noWrap w:val="0"/>
            <w:vAlign w:val="top"/>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264" w:type="dxa"/>
            <w:vMerge w:val="continue"/>
            <w:noWrap w:val="0"/>
            <w:vAlign w:val="center"/>
          </w:tcPr>
          <w:p>
            <w:pPr>
              <w:spacing w:line="0" w:lineRule="atLeast"/>
              <w:ind w:firstLine="0" w:firstLineChars="0"/>
              <w:rPr>
                <w:rFonts w:ascii="宋体" w:hAnsi="宋体" w:eastAsia="宋体"/>
                <w:sz w:val="21"/>
                <w:szCs w:val="21"/>
              </w:rPr>
            </w:pPr>
          </w:p>
        </w:tc>
        <w:tc>
          <w:tcPr>
            <w:tcW w:w="2726" w:type="dxa"/>
            <w:noWrap w:val="0"/>
            <w:vAlign w:val="center"/>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c>
          <w:tcPr>
            <w:tcW w:w="1196" w:type="dxa"/>
            <w:noWrap w:val="0"/>
            <w:vAlign w:val="center"/>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c>
          <w:tcPr>
            <w:tcW w:w="906" w:type="dxa"/>
            <w:noWrap w:val="0"/>
            <w:vAlign w:val="center"/>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c>
          <w:tcPr>
            <w:tcW w:w="1354" w:type="dxa"/>
            <w:noWrap w:val="0"/>
            <w:vAlign w:val="center"/>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c>
          <w:tcPr>
            <w:tcW w:w="1214" w:type="dxa"/>
            <w:noWrap w:val="0"/>
            <w:vAlign w:val="top"/>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092" w:type="dxa"/>
            <w:gridSpan w:val="4"/>
            <w:noWrap w:val="0"/>
            <w:vAlign w:val="center"/>
          </w:tcPr>
          <w:p>
            <w:pPr>
              <w:jc w:val="center"/>
            </w:pPr>
            <w:r>
              <w:rPr>
                <w:rFonts w:hint="eastAsia" w:ascii="黑体" w:hAnsi="黑体" w:eastAsia="黑体" w:cs="黑体"/>
                <w:b w:val="0"/>
                <w:bCs w:val="0"/>
                <w:sz w:val="21"/>
                <w:szCs w:val="21"/>
                <w:lang w:eastAsia="zh-CN"/>
              </w:rPr>
              <w:t>项</w:t>
            </w:r>
            <w:r>
              <w:rPr>
                <w:rFonts w:hint="eastAsia" w:ascii="黑体" w:hAnsi="黑体" w:eastAsia="黑体" w:cs="黑体"/>
                <w:b w:val="0"/>
                <w:bCs w:val="0"/>
                <w:sz w:val="21"/>
                <w:szCs w:val="21"/>
              </w:rPr>
              <w:t>目总投资金额</w:t>
            </w:r>
          </w:p>
        </w:tc>
        <w:tc>
          <w:tcPr>
            <w:tcW w:w="1354" w:type="dxa"/>
            <w:noWrap w:val="0"/>
            <w:vAlign w:val="center"/>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c>
          <w:tcPr>
            <w:tcW w:w="1214" w:type="dxa"/>
            <w:noWrap w:val="0"/>
            <w:vAlign w:val="top"/>
          </w:tcPr>
          <w:p>
            <w:pPr>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ascii="宋体" w:hAnsi="宋体" w:eastAsia="宋体"/>
                <w:sz w:val="21"/>
                <w:szCs w:val="21"/>
              </w:rPr>
            </w:pPr>
          </w:p>
        </w:tc>
      </w:tr>
      <w:bookmarkEnd w:id="3"/>
      <w:bookmarkEnd w:id="4"/>
    </w:tbl>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MingLiU">
    <w:altName w:val="URW Bookman"/>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Helvetica">
    <w:altName w:val="华文仿宋"/>
    <w:panose1 w:val="00000000000000000000"/>
    <w:charset w:val="00"/>
    <w:family w:val="auto"/>
    <w:pitch w:val="default"/>
    <w:sig w:usb0="00000000" w:usb1="00000000" w:usb2="00000000"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altName w:val="汉仪中宋简"/>
    <w:panose1 w:val="02010600040101010101"/>
    <w:charset w:val="00"/>
    <w:family w:val="auto"/>
    <w:pitch w:val="default"/>
    <w:sig w:usb0="00000000" w:usb1="00000000" w:usb2="00000000" w:usb3="00000000" w:csb0="0004009F" w:csb1="DFD70000"/>
  </w:font>
  <w:font w:name="仿宋_GB2312">
    <w:altName w:val="方正仿宋_GBK"/>
    <w:panose1 w:val="02010609030101010101"/>
    <w:charset w:val="00"/>
    <w:family w:val="modern"/>
    <w:pitch w:val="default"/>
    <w:sig w:usb0="00000000" w:usb1="00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楷体">
    <w:altName w:val="方正楷体_GBK"/>
    <w:panose1 w:val="02010609060101010101"/>
    <w:charset w:val="00"/>
    <w:family w:val="auto"/>
    <w:pitch w:val="default"/>
    <w:sig w:usb0="00000000" w:usb1="00000000" w:usb2="00000016" w:usb3="00000000" w:csb0="00040001" w:csb1="00000000"/>
  </w:font>
  <w:font w:name="东文宋体">
    <w:altName w:val="方正书宋_GBK"/>
    <w:panose1 w:val="00000000000000000000"/>
    <w:charset w:val="00"/>
    <w:family w:val="roman"/>
    <w:pitch w:val="default"/>
    <w:sig w:usb0="00000000" w:usb1="00000000" w:usb2="00000010" w:usb3="00000000" w:csb0="00040000" w:csb1="00000000"/>
  </w:font>
  <w:font w:name="楷体_GB2312">
    <w:altName w:val="方正楷体_GBK"/>
    <w:panose1 w:val="02010609030101010101"/>
    <w:charset w:val="00"/>
    <w:family w:val="modern"/>
    <w:pitch w:val="default"/>
    <w:sig w:usb0="00000000" w:usb1="00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URW Bookman">
    <w:panose1 w:val="00000400000000000000"/>
    <w:charset w:val="00"/>
    <w:family w:val="auto"/>
    <w:pitch w:val="default"/>
    <w:sig w:usb0="00000287" w:usb1="00000800" w:usb2="00000000" w:usb3="00000000" w:csb0="6000009F"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true"/>
                    </wps:cNvSpPr>
                    <wps:spPr bwMode="auto">
                      <a:xfrm>
                        <a:off x="0" y="0"/>
                        <a:ext cx="445135" cy="230505"/>
                      </a:xfrm>
                      <a:prstGeom prst="rect">
                        <a:avLst/>
                      </a:prstGeom>
                      <a:noFill/>
                      <a:ln>
                        <a:noFill/>
                      </a:ln>
                    </wps:spPr>
                    <wps:txbx>
                      <w:txbxContent>
                        <w:p>
                          <w:pPr>
                            <w:pStyle w:val="8"/>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false" upright="true">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slI2s0gAAAAMBAAAPAAAAAAAAAAEAIAAAADgAAABkcnMvZG93&#10;bnJldi54bWxQSwECFAAUAAAACACHTuJAgRwSDvABAAC0AwAADgAAAAAAAAABACAAAAA3AQAAZHJz&#10;L2Uyb0RvYy54bWxQSwUGAAAAAAYABgBZAQAAmQUAAAAA&#10;">
              <v:fill on="f" focussize="0,0"/>
              <v:stroke on="f"/>
              <v:imagedata o:title=""/>
              <o:lock v:ext="edit" aspectratio="f"/>
              <v:textbox inset="0mm,0mm,0mm,0mm" style="mso-fit-shape-to-text:t;">
                <w:txbxContent>
                  <w:p>
                    <w:pPr>
                      <w:pStyle w:val="8"/>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9"/>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yR1fSAAAABgEA&#10;AA8AAAAAAAAAAQAgAAAAOAAAAGRycy9kb3ducmV2LnhtbFBLAQIUABQAAAAIAIdO4kCEZ37Q0QEA&#10;AGMDAAAOAAAAAAAAAAEAIAAAADcBAABkcnMvZTJvRG9jLnhtbFBLBQYAAAAABgAGAFkBAAB6BQAA&#10;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eastAsia="zh-CN"/>
      </w:rPr>
      <w:t>商务厅</w:t>
    </w:r>
    <w:r>
      <w:rPr>
        <w:rFonts w:hint="eastAsia" w:ascii="宋体" w:hAnsi="宋体" w:cs="宋体"/>
        <w:b/>
        <w:bCs/>
        <w:color w:val="005192"/>
        <w:sz w:val="28"/>
        <w:szCs w:val="44"/>
      </w:rPr>
      <w:t xml:space="preserve">发布     </w:t>
    </w:r>
  </w:p>
  <w:p>
    <w:pPr>
      <w:pStyle w:val="9"/>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8240;mso-width-relative:page;mso-height-relative:page;" filled="f" stroked="t" coordsize="21600,21600" o:gfxdata="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M2hKwnSAAAACQEA&#10;AA8AAAAAAAAAAQAgAAAAOAAAAGRycy9kb3ducmV2LnhtbFBLAQIUABQAAAAIAIdO4kCqUxRQ0QEA&#10;AGIDAAAOAAAAAAAAAAEAIAAAADcBAABkcnMvZTJvRG9jLnhtbFBLBQYAAAAABgAGAFkBAAB6BQAA&#10;AAA=&#10;">
              <v:fill on="f" focussize="0,0"/>
              <v:stroke weight="1.75pt" color="#005192" joinstyle="round"/>
              <v:imagedata o:title=""/>
              <o:lock v:ext="edit" aspectratio="f"/>
            </v:line>
          </w:pict>
        </mc:Fallback>
      </mc:AlternateContent>
    </w:r>
  </w:p>
  <w:p>
    <w:pPr>
      <w:pStyle w:val="9"/>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true" noChangeArrowheads="true"/>
                  </pic:cNvPicPr>
                </pic:nvPicPr>
                <pic:blipFill>
                  <a:blip r:embed="rId1">
                    <a:extLst>
                      <a:ext uri="{28A0092B-C50C-407E-A947-70E740481C1C}">
                        <a14:useLocalDpi xmlns:a14="http://schemas.microsoft.com/office/drawing/2010/main" val="false"/>
                      </a:ext>
                    </a:extLst>
                  </a:blip>
                  <a:srcRect/>
                  <a:stretch>
                    <a:fillRect/>
                  </a:stretch>
                </pic:blipFill>
                <pic:spPr>
                  <a:xfrm>
                    <a:off x="0" y="0"/>
                    <a:ext cx="311150" cy="311150"/>
                  </a:xfrm>
                  <a:prstGeom prst="rect">
                    <a:avLst/>
                  </a:prstGeom>
                  <a:noFill/>
                  <a:ln>
                    <a:noFill/>
                  </a:ln>
                </pic:spPr>
              </pic:pic>
            </a:graphicData>
          </a:graphic>
        </wp:inline>
      </w:drawing>
    </w:r>
    <w:bookmarkStart w:id="5" w:name="_Hlk91518048"/>
    <w:r>
      <w:rPr>
        <w:rFonts w:hint="eastAsia" w:ascii="宋体" w:hAnsi="宋体" w:cs="宋体"/>
        <w:b/>
        <w:bCs/>
        <w:color w:val="005192"/>
        <w:sz w:val="32"/>
        <w:szCs w:val="32"/>
      </w:rPr>
      <w:t>陕西省</w:t>
    </w:r>
    <w:bookmarkEnd w:id="5"/>
    <w:r>
      <w:rPr>
        <w:rFonts w:hint="eastAsia" w:ascii="宋体" w:hAnsi="宋体" w:cs="宋体"/>
        <w:b/>
        <w:bCs/>
        <w:color w:val="005192"/>
        <w:sz w:val="32"/>
        <w:szCs w:val="32"/>
        <w:lang w:eastAsia="zh-CN"/>
      </w:rPr>
      <w:t>商务厅</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226F3"/>
    <w:rsid w:val="00045270"/>
    <w:rsid w:val="00046993"/>
    <w:rsid w:val="000674F0"/>
    <w:rsid w:val="00071571"/>
    <w:rsid w:val="00082A2B"/>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D54D2"/>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665FE"/>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6B4C"/>
    <w:rsid w:val="00D9223D"/>
    <w:rsid w:val="00D9684C"/>
    <w:rsid w:val="00DB79BC"/>
    <w:rsid w:val="00DC0158"/>
    <w:rsid w:val="00DD0DA2"/>
    <w:rsid w:val="00DE2CB3"/>
    <w:rsid w:val="00DF199A"/>
    <w:rsid w:val="00E3043B"/>
    <w:rsid w:val="00E70787"/>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0FF5375"/>
    <w:rsid w:val="019E71BD"/>
    <w:rsid w:val="04B679C3"/>
    <w:rsid w:val="080F63D8"/>
    <w:rsid w:val="09341458"/>
    <w:rsid w:val="0B0912D7"/>
    <w:rsid w:val="152D2DCA"/>
    <w:rsid w:val="1DEC284C"/>
    <w:rsid w:val="1E6523AC"/>
    <w:rsid w:val="22440422"/>
    <w:rsid w:val="2B792E1B"/>
    <w:rsid w:val="31A15F24"/>
    <w:rsid w:val="37FBF728"/>
    <w:rsid w:val="395347B5"/>
    <w:rsid w:val="39A232A0"/>
    <w:rsid w:val="39E745AA"/>
    <w:rsid w:val="3B5A6BBB"/>
    <w:rsid w:val="3EDA13A6"/>
    <w:rsid w:val="42F058B7"/>
    <w:rsid w:val="436109F6"/>
    <w:rsid w:val="441A38D4"/>
    <w:rsid w:val="472072B5"/>
    <w:rsid w:val="47F5FF5C"/>
    <w:rsid w:val="4BC77339"/>
    <w:rsid w:val="4C9236C5"/>
    <w:rsid w:val="505C172E"/>
    <w:rsid w:val="52F46F0B"/>
    <w:rsid w:val="53D8014D"/>
    <w:rsid w:val="55E064E0"/>
    <w:rsid w:val="572C6D10"/>
    <w:rsid w:val="576F65AF"/>
    <w:rsid w:val="5DC34279"/>
    <w:rsid w:val="5DF27221"/>
    <w:rsid w:val="608816D1"/>
    <w:rsid w:val="60EF4E7F"/>
    <w:rsid w:val="665233C1"/>
    <w:rsid w:val="67CDC03A"/>
    <w:rsid w:val="6AD9688B"/>
    <w:rsid w:val="6D0E3F22"/>
    <w:rsid w:val="6FFE189F"/>
    <w:rsid w:val="704AFD37"/>
    <w:rsid w:val="767E13E6"/>
    <w:rsid w:val="771445FA"/>
    <w:rsid w:val="79FF8B6D"/>
    <w:rsid w:val="7C9011D9"/>
    <w:rsid w:val="7DC651C5"/>
    <w:rsid w:val="7E630178"/>
    <w:rsid w:val="7EF699AC"/>
    <w:rsid w:val="7FCC2834"/>
    <w:rsid w:val="7FFDF7F0"/>
    <w:rsid w:val="7FFF4DCA"/>
    <w:rsid w:val="AFDBBF0A"/>
    <w:rsid w:val="B7FFCA45"/>
    <w:rsid w:val="BABD880A"/>
    <w:rsid w:val="BB5B18E2"/>
    <w:rsid w:val="CBBF2B47"/>
    <w:rsid w:val="E2FDEBEE"/>
    <w:rsid w:val="F9A34E15"/>
    <w:rsid w:val="FBAF060D"/>
    <w:rsid w:val="FEDB6ED8"/>
    <w:rsid w:val="FEE319A2"/>
    <w:rsid w:val="FFAE4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24"/>
    <w:qFormat/>
    <w:uiPriority w:val="0"/>
    <w:pPr>
      <w:spacing w:beforeAutospacing="1" w:afterAutospacing="1"/>
      <w:jc w:val="left"/>
      <w:outlineLvl w:val="0"/>
    </w:pPr>
    <w:rPr>
      <w:rFonts w:hint="eastAsia" w:ascii="宋体" w:hAnsi="宋体" w:cs="Times New Roman"/>
      <w:b/>
      <w:bCs/>
      <w:kern w:val="44"/>
      <w:sz w:val="48"/>
      <w:szCs w:val="48"/>
    </w:rPr>
  </w:style>
  <w:style w:type="paragraph" w:styleId="4">
    <w:name w:val="heading 4"/>
    <w:basedOn w:val="1"/>
    <w:next w:val="1"/>
    <w:unhideWhenUsed/>
    <w:qFormat/>
    <w:uiPriority w:val="0"/>
    <w:pPr>
      <w:keepNext/>
      <w:keepLines/>
      <w:spacing w:beforeLines="0" w:beforeAutospacing="0" w:afterLines="0" w:afterAutospacing="0" w:line="560" w:lineRule="exact"/>
      <w:jc w:val="center"/>
      <w:outlineLvl w:val="3"/>
    </w:pPr>
    <w:rPr>
      <w:rFonts w:ascii="Times New Roman" w:hAnsi="Times New Roman" w:eastAsia="方正小标宋简体"/>
      <w:sz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eastAsia="仿宋_GB2312"/>
      <w:sz w:val="36"/>
    </w:rPr>
  </w:style>
  <w:style w:type="paragraph" w:styleId="5">
    <w:name w:val="annotation text"/>
    <w:basedOn w:val="1"/>
    <w:qFormat/>
    <w:uiPriority w:val="0"/>
    <w:pPr>
      <w:jc w:val="left"/>
    </w:pPr>
  </w:style>
  <w:style w:type="paragraph" w:styleId="6">
    <w:name w:val="toc 3"/>
    <w:basedOn w:val="1"/>
    <w:next w:val="1"/>
    <w:unhideWhenUsed/>
    <w:qFormat/>
    <w:uiPriority w:val="39"/>
    <w:pPr>
      <w:ind w:left="420"/>
    </w:pPr>
    <w:rPr>
      <w:rFonts w:ascii="等线" w:hAnsi="等线" w:eastAsia="等线"/>
      <w:b/>
      <w:sz w:val="30"/>
      <w:szCs w:val="30"/>
    </w:rPr>
  </w:style>
  <w:style w:type="paragraph" w:styleId="7">
    <w:name w:val="Date"/>
    <w:basedOn w:val="1"/>
    <w:next w:val="1"/>
    <w:link w:val="23"/>
    <w:qFormat/>
    <w:uiPriority w:val="0"/>
    <w:pPr>
      <w:ind w:left="100" w:leftChars="25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w:basedOn w:val="2"/>
    <w:qFormat/>
    <w:uiPriority w:val="0"/>
    <w:pPr>
      <w:spacing w:after="120"/>
      <w:ind w:firstLine="420" w:firstLineChars="100"/>
      <w:jc w:val="both"/>
    </w:pPr>
    <w:rPr>
      <w:rFonts w:eastAsia="宋体"/>
      <w:sz w:val="21"/>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rPr>
  </w:style>
  <w:style w:type="character" w:styleId="16">
    <w:name w:val="page number"/>
    <w:basedOn w:val="14"/>
    <w:qFormat/>
    <w:uiPriority w:val="0"/>
  </w:style>
  <w:style w:type="character" w:styleId="17">
    <w:name w:val="Hyperlink"/>
    <w:basedOn w:val="14"/>
    <w:qFormat/>
    <w:uiPriority w:val="0"/>
    <w:rPr>
      <w:color w:val="0000FF"/>
      <w:u w:val="single"/>
    </w:rPr>
  </w:style>
  <w:style w:type="character" w:styleId="18">
    <w:name w:val="annotation reference"/>
    <w:basedOn w:val="14"/>
    <w:qFormat/>
    <w:uiPriority w:val="0"/>
    <w:rPr>
      <w:sz w:val="21"/>
      <w:szCs w:val="21"/>
    </w:rPr>
  </w:style>
  <w:style w:type="paragraph" w:customStyle="1" w:styleId="19">
    <w:name w:val="正文缩进1"/>
    <w:basedOn w:val="1"/>
    <w:qFormat/>
    <w:uiPriority w:val="0"/>
    <w:pPr>
      <w:ind w:firstLine="200" w:firstLineChars="200"/>
    </w:pPr>
    <w:rPr>
      <w:rFonts w:eastAsia="楷体_GB2312"/>
    </w:rPr>
  </w:style>
  <w:style w:type="paragraph" w:customStyle="1" w:styleId="20">
    <w:name w:val="Normal Indent1"/>
    <w:basedOn w:val="1"/>
    <w:qFormat/>
    <w:uiPriority w:val="0"/>
    <w:pPr>
      <w:ind w:firstLine="200" w:firstLineChars="200"/>
    </w:pPr>
    <w:rPr>
      <w:rFonts w:eastAsia="楷体_GB2312"/>
    </w:rPr>
  </w:style>
  <w:style w:type="paragraph" w:customStyle="1" w:styleId="21">
    <w:name w:val="列表段落1"/>
    <w:basedOn w:val="1"/>
    <w:qFormat/>
    <w:uiPriority w:val="99"/>
    <w:pPr>
      <w:ind w:firstLine="420" w:firstLineChars="200"/>
    </w:pPr>
  </w:style>
  <w:style w:type="character" w:customStyle="1" w:styleId="22">
    <w:name w:val="标题 1 字符"/>
    <w:basedOn w:val="14"/>
    <w:link w:val="3"/>
    <w:qFormat/>
    <w:uiPriority w:val="0"/>
    <w:rPr>
      <w:rFonts w:ascii="宋体" w:hAnsi="宋体"/>
      <w:b/>
      <w:bCs/>
      <w:kern w:val="44"/>
      <w:sz w:val="48"/>
      <w:szCs w:val="48"/>
    </w:rPr>
  </w:style>
  <w:style w:type="character" w:customStyle="1" w:styleId="23">
    <w:name w:val="日期 字符"/>
    <w:basedOn w:val="14"/>
    <w:link w:val="7"/>
    <w:qFormat/>
    <w:uiPriority w:val="0"/>
    <w:rPr>
      <w:rFonts w:ascii="Calibri" w:hAnsi="Calibri" w:cs="黑体"/>
      <w:kern w:val="2"/>
      <w:sz w:val="21"/>
      <w:szCs w:val="24"/>
    </w:rPr>
  </w:style>
  <w:style w:type="character" w:customStyle="1" w:styleId="24">
    <w:name w:val="标题 1 Char"/>
    <w:link w:val="3"/>
    <w:qFormat/>
    <w:uiPriority w:val="0"/>
    <w:rPr>
      <w:rFonts w:eastAsia="黑体"/>
      <w:b/>
      <w:kern w:val="44"/>
    </w:rPr>
  </w:style>
  <w:style w:type="paragraph" w:customStyle="1" w:styleId="25">
    <w:name w:val=" Char Char Char Char Char Char Char Char Char"/>
    <w:basedOn w:val="1"/>
    <w:qFormat/>
    <w:uiPriority w:val="0"/>
    <w:pPr>
      <w:widowControl/>
      <w:spacing w:after="160" w:afterLines="0" w:line="240" w:lineRule="exact"/>
      <w:jc w:val="left"/>
    </w:pPr>
  </w:style>
  <w:style w:type="paragraph" w:customStyle="1" w:styleId="26">
    <w:name w:val="正文文本 (4)"/>
    <w:basedOn w:val="1"/>
    <w:qFormat/>
    <w:uiPriority w:val="0"/>
    <w:pPr>
      <w:widowControl w:val="0"/>
      <w:shd w:val="clear" w:color="auto" w:fill="FFFFFF"/>
      <w:spacing w:after="600" w:line="752" w:lineRule="exact"/>
      <w:jc w:val="center"/>
    </w:pPr>
    <w:rPr>
      <w:rFonts w:ascii="MingLiU" w:hAnsi="MingLiU" w:eastAsia="MingLiU" w:cs="MingLiU"/>
      <w:sz w:val="36"/>
      <w:szCs w:val="36"/>
      <w:u w:val="none"/>
      <w:lang w:val="zh-CN" w:eastAsia="zh-CN" w:bidi="zh-CN"/>
    </w:rPr>
  </w:style>
  <w:style w:type="paragraph" w:customStyle="1" w:styleId="27">
    <w:name w:val="正文文本1"/>
    <w:basedOn w:val="1"/>
    <w:qFormat/>
    <w:uiPriority w:val="0"/>
    <w:pPr>
      <w:widowControl w:val="0"/>
      <w:shd w:val="clear" w:color="auto" w:fill="FFFFFF"/>
      <w:spacing w:line="425" w:lineRule="auto"/>
      <w:ind w:firstLine="30"/>
    </w:pPr>
    <w:rPr>
      <w:rFonts w:ascii="MingLiU" w:hAnsi="MingLiU" w:eastAsia="MingLiU" w:cs="MingLiU"/>
      <w:sz w:val="28"/>
      <w:szCs w:val="28"/>
      <w:u w:val="none"/>
      <w:lang w:val="zh-CN" w:eastAsia="zh-CN" w:bidi="zh-CN"/>
    </w:rPr>
  </w:style>
  <w:style w:type="paragraph" w:customStyle="1" w:styleId="28">
    <w:name w:val="正文文本 (3)"/>
    <w:basedOn w:val="1"/>
    <w:qFormat/>
    <w:uiPriority w:val="0"/>
    <w:pPr>
      <w:widowControl w:val="0"/>
      <w:shd w:val="clear" w:color="auto" w:fill="FFFFFF"/>
      <w:spacing w:line="593" w:lineRule="exact"/>
      <w:ind w:left="1240"/>
    </w:pPr>
    <w:rPr>
      <w:rFonts w:ascii="Times New Roman" w:hAnsi="Times New Roman" w:eastAsia="Times New Roman" w:cs="Times New Roman"/>
      <w:sz w:val="30"/>
      <w:szCs w:val="30"/>
      <w:u w:val="none"/>
    </w:rPr>
  </w:style>
  <w:style w:type="paragraph" w:customStyle="1" w:styleId="29">
    <w:name w:val="标题 #1"/>
    <w:basedOn w:val="1"/>
    <w:qFormat/>
    <w:uiPriority w:val="0"/>
    <w:pPr>
      <w:widowControl w:val="0"/>
      <w:shd w:val="clear" w:color="auto" w:fill="FFFFFF"/>
      <w:spacing w:after="380"/>
      <w:jc w:val="center"/>
      <w:outlineLvl w:val="0"/>
    </w:pPr>
    <w:rPr>
      <w:rFonts w:ascii="MingLiU" w:hAnsi="MingLiU" w:eastAsia="MingLiU" w:cs="MingLiU"/>
      <w:sz w:val="36"/>
      <w:szCs w:val="36"/>
      <w:u w:val="none"/>
      <w:lang w:val="zh-CN" w:eastAsia="zh-CN" w:bidi="zh-CN"/>
    </w:rPr>
  </w:style>
  <w:style w:type="paragraph" w:customStyle="1" w:styleId="30">
    <w:name w:val="其他"/>
    <w:basedOn w:val="1"/>
    <w:qFormat/>
    <w:uiPriority w:val="0"/>
    <w:pPr>
      <w:widowControl w:val="0"/>
      <w:shd w:val="clear" w:color="auto" w:fill="FFFFFF"/>
      <w:spacing w:line="425" w:lineRule="auto"/>
      <w:ind w:firstLine="30"/>
    </w:pPr>
    <w:rPr>
      <w:rFonts w:ascii="MingLiU" w:hAnsi="MingLiU" w:eastAsia="MingLiU" w:cs="MingLiU"/>
      <w:sz w:val="28"/>
      <w:szCs w:val="28"/>
      <w:u w:val="none"/>
      <w:lang w:val="zh-CN" w:eastAsia="zh-CN" w:bidi="zh-CN"/>
    </w:rPr>
  </w:style>
  <w:style w:type="character" w:customStyle="1" w:styleId="31">
    <w:name w:val="NormalCharacter"/>
    <w:semiHidden/>
    <w:qFormat/>
    <w:uiPriority w:val="0"/>
    <w:rPr>
      <w:rFonts w:eastAsia="宋体"/>
      <w:kern w:val="2"/>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591</Words>
  <Characters>3370</Characters>
  <Lines>28</Lines>
  <Paragraphs>7</Paragraphs>
  <TotalTime>5</TotalTime>
  <ScaleCrop>false</ScaleCrop>
  <LinksUpToDate>false</LinksUpToDate>
  <CharactersWithSpaces>3954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2022-08-14T15:12:00Z</dcterms:created>
  <dc:creator>t</dc:creator>
  <cp:lastModifiedBy>user</cp:lastModifiedBy>
  <cp:lastPrinted>2022-01-01T15:02:00Z</cp:lastPrinted>
  <dcterms:modified xsi:type="dcterms:W3CDTF">2022-09-19T09:25:39Z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