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6858" w14:textId="430EB5D8" w:rsidR="005E6437" w:rsidRDefault="005E6437">
      <w:pPr>
        <w:jc w:val="center"/>
        <w:rPr>
          <w:rFonts w:asciiTheme="minorEastAsia" w:hAnsiTheme="minorEastAsia" w:cstheme="minorEastAsia"/>
          <w:sz w:val="44"/>
          <w:szCs w:val="44"/>
        </w:rPr>
      </w:pPr>
    </w:p>
    <w:p w14:paraId="3B301BC3" w14:textId="77777777" w:rsidR="005E6437" w:rsidRDefault="005E6437">
      <w:pPr>
        <w:rPr>
          <w:rFonts w:asciiTheme="minorEastAsia" w:hAnsiTheme="minorEastAsia" w:cstheme="minorEastAsia"/>
          <w:sz w:val="44"/>
          <w:szCs w:val="44"/>
        </w:rPr>
      </w:pPr>
    </w:p>
    <w:p w14:paraId="14A65FC7" w14:textId="77777777" w:rsidR="00CC4E12" w:rsidRDefault="00CC4E12" w:rsidP="00CC4E12">
      <w:pPr>
        <w:pStyle w:val="1"/>
        <w:spacing w:line="360" w:lineRule="auto"/>
        <w:ind w:left="0"/>
        <w:jc w:val="center"/>
        <w:rPr>
          <w:rFonts w:asciiTheme="minorEastAsia" w:eastAsiaTheme="minorEastAsia" w:hAnsiTheme="minorEastAsia" w:cstheme="minorEastAsia"/>
          <w:kern w:val="2"/>
          <w:sz w:val="44"/>
          <w:szCs w:val="44"/>
          <w:lang w:eastAsia="zh-CN"/>
        </w:rPr>
      </w:pPr>
      <w:r>
        <w:rPr>
          <w:rFonts w:asciiTheme="minorEastAsia" w:eastAsiaTheme="minorEastAsia" w:hAnsiTheme="minorEastAsia" w:cstheme="minorEastAsia" w:hint="eastAsia"/>
          <w:kern w:val="2"/>
          <w:sz w:val="44"/>
          <w:szCs w:val="44"/>
          <w:lang w:eastAsia="zh-CN"/>
        </w:rPr>
        <w:t>关于印发《陕西省英雄烈士祭扫常态化工作指导意见》的通知</w:t>
      </w:r>
    </w:p>
    <w:p w14:paraId="225F90C2" w14:textId="226A74B2" w:rsidR="005E6437" w:rsidRPr="00CC4E12" w:rsidRDefault="00CC4E12" w:rsidP="00CC4E12">
      <w:pPr>
        <w:spacing w:line="360" w:lineRule="auto"/>
        <w:jc w:val="center"/>
        <w:rPr>
          <w:rFonts w:ascii="仿宋_GB2312" w:eastAsia="仿宋_GB2312" w:hAnsi="仿宋_GB2312" w:cs="仿宋_GB2312" w:hint="eastAsia"/>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陕退役军人厅发〔2021〕4号</w:t>
      </w:r>
    </w:p>
    <w:p w14:paraId="27897C97" w14:textId="77777777" w:rsidR="005E6437" w:rsidRDefault="005E6437">
      <w:pPr>
        <w:rPr>
          <w:rFonts w:ascii="宋体" w:eastAsia="宋体" w:hAnsi="宋体" w:cs="宋体"/>
          <w:color w:val="333333"/>
          <w:sz w:val="36"/>
          <w:szCs w:val="36"/>
          <w:shd w:val="clear" w:color="auto" w:fill="FFFFFF"/>
        </w:rPr>
      </w:pPr>
    </w:p>
    <w:p w14:paraId="1AEC89D2" w14:textId="77777777" w:rsidR="00CC4E12" w:rsidRDefault="00CC4E12" w:rsidP="00CC4E12">
      <w:pPr>
        <w:spacing w:line="360" w:lineRule="auto"/>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各市委宣传部，各市退役军人事务局、教育局、民政局、文化和旅游局、总工会、团委、妇联，军分区（警备区）：</w:t>
      </w:r>
    </w:p>
    <w:p w14:paraId="7F7007D7" w14:textId="1B6A320E" w:rsidR="00CC4E12" w:rsidRDefault="00CC4E12" w:rsidP="00CC4E12">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大力弘扬英烈精神，传承红色基因，使全社会接受红色教育的主动性和自觉性切实增强，开展瞻仰纪念英雄烈士活动更加广泛经常，尊崇、铭记英雄烈士的社会氛围更加浓厚，全面形成英雄烈士祭扫常态化新局面，现将《陕西省英雄烈士祭扫常态化工作指导意见》印发你们</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请结合实际</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抓好贯彻落实 。</w:t>
      </w:r>
    </w:p>
    <w:p w14:paraId="38ACAA01" w14:textId="77777777" w:rsidR="00CC4E12" w:rsidRDefault="00CC4E12" w:rsidP="00CC4E12">
      <w:pPr>
        <w:spacing w:line="360" w:lineRule="auto"/>
        <w:ind w:firstLineChars="200" w:firstLine="640"/>
        <w:rPr>
          <w:rFonts w:ascii="仿宋_GB2312" w:eastAsia="仿宋_GB2312" w:hAnsi="仿宋_GB2312" w:cs="仿宋_GB2312" w:hint="eastAsia"/>
          <w:color w:val="333333"/>
          <w:sz w:val="32"/>
          <w:szCs w:val="32"/>
          <w:shd w:val="clear" w:color="auto" w:fill="FFFFFF"/>
        </w:rPr>
      </w:pPr>
    </w:p>
    <w:p w14:paraId="31EC64A5" w14:textId="77777777" w:rsidR="00CC4E12" w:rsidRDefault="00CC4E12" w:rsidP="00CC4E12">
      <w:pPr>
        <w:tabs>
          <w:tab w:val="left" w:pos="7237"/>
          <w:tab w:val="left" w:pos="7655"/>
        </w:tabs>
        <w:spacing w:line="360" w:lineRule="auto"/>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陕西省退役军人事务厅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 xml:space="preserve">中共陕西省委宣传部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陕西省教育厅</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 xml:space="preserve"> </w:t>
      </w:r>
    </w:p>
    <w:p w14:paraId="54DDE741" w14:textId="7C389751" w:rsidR="00CC4E12" w:rsidRDefault="00CC4E12" w:rsidP="00CC4E12">
      <w:pPr>
        <w:tabs>
          <w:tab w:val="left" w:pos="6804"/>
          <w:tab w:val="left" w:pos="7237"/>
        </w:tabs>
        <w:spacing w:line="360" w:lineRule="auto"/>
        <w:rPr>
          <w:rFonts w:ascii="仿宋_GB2312" w:eastAsia="仿宋_GB2312" w:hAnsi="仿宋_GB2312" w:cs="仿宋_GB2312"/>
          <w:color w:val="333333"/>
          <w:sz w:val="28"/>
          <w:szCs w:val="28"/>
          <w:shd w:val="clear" w:color="auto" w:fill="FFFFFF"/>
        </w:rPr>
      </w:pPr>
    </w:p>
    <w:p w14:paraId="2211FE8E" w14:textId="77777777" w:rsidR="00CC4E12" w:rsidRDefault="00CC4E12" w:rsidP="00CC4E12">
      <w:pPr>
        <w:tabs>
          <w:tab w:val="left" w:pos="6804"/>
          <w:tab w:val="left" w:pos="7237"/>
        </w:tabs>
        <w:spacing w:line="360" w:lineRule="auto"/>
        <w:rPr>
          <w:rFonts w:ascii="仿宋_GB2312" w:eastAsia="仿宋_GB2312" w:hAnsi="仿宋_GB2312" w:cs="仿宋_GB2312" w:hint="eastAsia"/>
          <w:color w:val="333333"/>
          <w:sz w:val="28"/>
          <w:szCs w:val="28"/>
          <w:shd w:val="clear" w:color="auto" w:fill="FFFFFF"/>
        </w:rPr>
      </w:pPr>
    </w:p>
    <w:p w14:paraId="5FFD963B" w14:textId="77777777" w:rsidR="00CC4E12" w:rsidRDefault="00CC4E12" w:rsidP="00CC4E12">
      <w:pPr>
        <w:tabs>
          <w:tab w:val="left" w:pos="6804"/>
          <w:tab w:val="left" w:pos="7237"/>
          <w:tab w:val="left" w:pos="7655"/>
        </w:tabs>
        <w:spacing w:line="360" w:lineRule="auto"/>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陕西省民政厅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 xml:space="preserve">陕西省文化和旅游厅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陕西省总工会</w:t>
      </w:r>
    </w:p>
    <w:p w14:paraId="1E794BAC" w14:textId="275F63D5" w:rsidR="00CC4E12" w:rsidRDefault="00CC4E12" w:rsidP="00CC4E12">
      <w:pPr>
        <w:tabs>
          <w:tab w:val="left" w:pos="6804"/>
          <w:tab w:val="left" w:pos="7237"/>
          <w:tab w:val="left" w:pos="7655"/>
        </w:tabs>
        <w:spacing w:line="360" w:lineRule="auto"/>
        <w:rPr>
          <w:rFonts w:ascii="仿宋_GB2312" w:eastAsia="仿宋_GB2312" w:hAnsi="仿宋_GB2312" w:cs="仿宋_GB2312"/>
          <w:color w:val="333333"/>
          <w:sz w:val="28"/>
          <w:szCs w:val="28"/>
          <w:shd w:val="clear" w:color="auto" w:fill="FFFFFF"/>
        </w:rPr>
      </w:pPr>
    </w:p>
    <w:p w14:paraId="1185987B" w14:textId="4D375FB4" w:rsidR="00CC4E12" w:rsidRDefault="00CC4E12" w:rsidP="00CC4E12">
      <w:pPr>
        <w:tabs>
          <w:tab w:val="left" w:pos="6804"/>
          <w:tab w:val="left" w:pos="7237"/>
          <w:tab w:val="left" w:pos="7655"/>
        </w:tabs>
        <w:spacing w:line="360" w:lineRule="auto"/>
        <w:rPr>
          <w:rFonts w:ascii="仿宋_GB2312" w:eastAsia="仿宋_GB2312" w:hAnsi="仿宋_GB2312" w:cs="仿宋_GB2312"/>
          <w:color w:val="333333"/>
          <w:sz w:val="28"/>
          <w:szCs w:val="28"/>
          <w:shd w:val="clear" w:color="auto" w:fill="FFFFFF"/>
        </w:rPr>
      </w:pPr>
    </w:p>
    <w:p w14:paraId="605F5EFF" w14:textId="77777777" w:rsidR="00CC4E12" w:rsidRDefault="00CC4E12" w:rsidP="00CC4E12">
      <w:pPr>
        <w:tabs>
          <w:tab w:val="left" w:pos="6804"/>
          <w:tab w:val="left" w:pos="7237"/>
          <w:tab w:val="left" w:pos="7655"/>
        </w:tabs>
        <w:spacing w:line="360" w:lineRule="auto"/>
        <w:rPr>
          <w:rFonts w:ascii="仿宋_GB2312" w:eastAsia="仿宋_GB2312" w:hAnsi="仿宋_GB2312" w:cs="仿宋_GB2312" w:hint="eastAsia"/>
          <w:color w:val="333333"/>
          <w:sz w:val="28"/>
          <w:szCs w:val="28"/>
          <w:shd w:val="clear" w:color="auto" w:fill="FFFFFF"/>
        </w:rPr>
      </w:pPr>
    </w:p>
    <w:p w14:paraId="205A1D66" w14:textId="45CC37F9" w:rsidR="00CC4E12" w:rsidRDefault="00CC4E12" w:rsidP="00CC4E12">
      <w:pPr>
        <w:tabs>
          <w:tab w:val="left" w:pos="6804"/>
          <w:tab w:val="left" w:pos="7237"/>
          <w:tab w:val="left" w:pos="7655"/>
        </w:tabs>
        <w:spacing w:line="360" w:lineRule="auto"/>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共青团陕西省委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 xml:space="preserve">陕西省妇女联合会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hint="eastAsia"/>
          <w:color w:val="333333"/>
          <w:sz w:val="28"/>
          <w:szCs w:val="28"/>
          <w:shd w:val="clear" w:color="auto" w:fill="FFFFFF"/>
        </w:rPr>
        <w:t>陕西省军区政治工作局</w:t>
      </w:r>
    </w:p>
    <w:p w14:paraId="468C3568" w14:textId="0BE9AA7B" w:rsidR="00CC4E12" w:rsidRDefault="00CC4E12" w:rsidP="00CC4E12">
      <w:pPr>
        <w:tabs>
          <w:tab w:val="left" w:pos="6804"/>
          <w:tab w:val="left" w:pos="7237"/>
          <w:tab w:val="left" w:pos="7655"/>
        </w:tabs>
        <w:spacing w:line="360" w:lineRule="auto"/>
        <w:rPr>
          <w:rFonts w:ascii="仿宋_GB2312" w:eastAsia="仿宋_GB2312" w:hAnsi="仿宋_GB2312" w:cs="仿宋_GB2312"/>
          <w:color w:val="333333"/>
          <w:sz w:val="28"/>
          <w:szCs w:val="28"/>
          <w:shd w:val="clear" w:color="auto" w:fill="FFFFFF"/>
        </w:rPr>
      </w:pPr>
    </w:p>
    <w:p w14:paraId="1E3DE00A" w14:textId="77777777" w:rsidR="00CC4E12" w:rsidRPr="00CC4E12" w:rsidRDefault="00CC4E12" w:rsidP="00CC4E12">
      <w:pPr>
        <w:tabs>
          <w:tab w:val="left" w:pos="6804"/>
          <w:tab w:val="left" w:pos="7237"/>
          <w:tab w:val="left" w:pos="7655"/>
        </w:tabs>
        <w:spacing w:line="360" w:lineRule="auto"/>
        <w:rPr>
          <w:rFonts w:ascii="仿宋_GB2312" w:eastAsia="仿宋_GB2312" w:hAnsi="仿宋_GB2312" w:cs="仿宋_GB2312" w:hint="eastAsia"/>
          <w:color w:val="333333"/>
          <w:sz w:val="28"/>
          <w:szCs w:val="28"/>
          <w:shd w:val="clear" w:color="auto" w:fill="FFFFFF"/>
        </w:rPr>
      </w:pPr>
    </w:p>
    <w:p w14:paraId="6A43B4FA" w14:textId="3C2694D1" w:rsidR="000E26AB" w:rsidRPr="000E26AB" w:rsidRDefault="00CC4E12" w:rsidP="00CC4E12">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color w:val="333333"/>
          <w:sz w:val="32"/>
          <w:szCs w:val="32"/>
          <w:shd w:val="clear" w:color="auto" w:fill="FFFFFF"/>
        </w:rPr>
        <w:t>21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日</w:t>
      </w:r>
      <w:r w:rsidR="00E736FC">
        <w:rPr>
          <w:rFonts w:ascii="仿宋_GB2312" w:eastAsia="仿宋_GB2312" w:hAnsi="仿宋_GB2312" w:cs="仿宋_GB2312"/>
          <w:color w:val="333333"/>
          <w:sz w:val="32"/>
          <w:szCs w:val="32"/>
          <w:shd w:val="clear" w:color="auto" w:fill="FFFFFF"/>
        </w:rPr>
        <w:t xml:space="preserve">         </w:t>
      </w:r>
    </w:p>
    <w:p w14:paraId="2A37CE65" w14:textId="46C8B1AE" w:rsidR="00CC4E12" w:rsidRDefault="00CC4E12">
      <w:pPr>
        <w:widowControl/>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br w:type="page"/>
      </w:r>
    </w:p>
    <w:p w14:paraId="1C553615" w14:textId="77777777" w:rsidR="00513E7D" w:rsidRDefault="00513E7D" w:rsidP="00513E7D">
      <w:pPr>
        <w:jc w:val="center"/>
        <w:rPr>
          <w:rFonts w:ascii="仿宋_GB2312" w:eastAsia="仿宋_GB2312" w:hAnsi="仿宋_GB2312" w:cs="仿宋_GB2312"/>
          <w:color w:val="333333"/>
          <w:sz w:val="32"/>
          <w:szCs w:val="32"/>
          <w:shd w:val="clear" w:color="auto" w:fill="FFFFFF"/>
        </w:rPr>
      </w:pPr>
    </w:p>
    <w:p w14:paraId="799A5EF8" w14:textId="77777777" w:rsidR="00CC4E12" w:rsidRDefault="00CC4E12" w:rsidP="00CC4E12">
      <w:pPr>
        <w:spacing w:line="360" w:lineRule="auto"/>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陕西省英雄烈士祭扫常态化工作指导意见</w:t>
      </w:r>
    </w:p>
    <w:p w14:paraId="6D782616" w14:textId="77777777" w:rsidR="005E6437" w:rsidRPr="00CC4E12" w:rsidRDefault="005E6437">
      <w:pPr>
        <w:ind w:firstLineChars="200" w:firstLine="640"/>
        <w:rPr>
          <w:rFonts w:ascii="仿宋_GB2312" w:eastAsia="仿宋_GB2312" w:hAnsi="仿宋_GB2312" w:cs="仿宋_GB2312"/>
          <w:color w:val="333333"/>
          <w:sz w:val="32"/>
          <w:szCs w:val="32"/>
          <w:shd w:val="clear" w:color="auto" w:fill="FFFFFF"/>
        </w:rPr>
      </w:pPr>
    </w:p>
    <w:p w14:paraId="2BA07CE8"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为全力推进英雄烈士祭扫常态化工作深入开展，根据《中华人民共和国英雄烈士保护法》、《烈士褒扬条例》和《新时代爱国主义教育实施纲要》等法律法规政策制度，结合我省实际，特制</w:t>
      </w:r>
      <w:proofErr w:type="gramStart"/>
      <w:r>
        <w:rPr>
          <w:rFonts w:ascii="仿宋_GB2312" w:eastAsia="仿宋_GB2312" w:hAnsi="仿宋_GB2312" w:cs="仿宋_GB2312" w:hint="eastAsia"/>
          <w:color w:val="333333"/>
          <w:kern w:val="2"/>
          <w:shd w:val="clear" w:color="auto" w:fill="FFFFFF"/>
          <w:lang w:eastAsia="zh-CN"/>
        </w:rPr>
        <w:t>定指导</w:t>
      </w:r>
      <w:proofErr w:type="gramEnd"/>
      <w:r>
        <w:rPr>
          <w:rFonts w:ascii="仿宋_GB2312" w:eastAsia="仿宋_GB2312" w:hAnsi="仿宋_GB2312" w:cs="仿宋_GB2312" w:hint="eastAsia"/>
          <w:color w:val="333333"/>
          <w:kern w:val="2"/>
          <w:shd w:val="clear" w:color="auto" w:fill="FFFFFF"/>
          <w:lang w:eastAsia="zh-CN"/>
        </w:rPr>
        <w:t>意见如下。</w:t>
      </w:r>
    </w:p>
    <w:p w14:paraId="37DB3EF1" w14:textId="6298B223" w:rsidR="00513E7D" w:rsidRDefault="000E26AB">
      <w:pPr>
        <w:ind w:firstLineChars="200" w:firstLine="640"/>
        <w:rPr>
          <w:rFonts w:ascii="黑体" w:eastAsia="黑体" w:hAnsi="黑体" w:cs="黑体"/>
          <w:color w:val="333333"/>
          <w:sz w:val="32"/>
          <w:szCs w:val="32"/>
          <w:shd w:val="clear" w:color="auto" w:fill="FFFFFF"/>
        </w:rPr>
      </w:pPr>
      <w:r w:rsidRPr="000E26AB">
        <w:rPr>
          <w:rFonts w:ascii="黑体" w:eastAsia="黑体" w:hAnsi="黑体" w:cs="黑体" w:hint="eastAsia"/>
          <w:color w:val="333333"/>
          <w:sz w:val="32"/>
          <w:szCs w:val="32"/>
          <w:shd w:val="clear" w:color="auto" w:fill="FFFFFF"/>
        </w:rPr>
        <w:t>一、</w:t>
      </w:r>
      <w:r w:rsidR="00CC4E12">
        <w:rPr>
          <w:rFonts w:ascii="黑体" w:eastAsia="黑体" w:hAnsi="黑体" w:cs="黑体" w:hint="eastAsia"/>
          <w:b/>
          <w:bCs/>
          <w:sz w:val="32"/>
          <w:szCs w:val="32"/>
          <w:shd w:val="clear" w:color="auto" w:fill="FFFFFF"/>
        </w:rPr>
        <w:t>指导思想</w:t>
      </w:r>
    </w:p>
    <w:p w14:paraId="621D8CA9"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以习近平新时代中国特色社会主义思想为指导，深入学习贯彻习近平总书记关于褒扬纪念工作重要论述和来陕考察重要讲话精神，培育和</w:t>
      </w:r>
      <w:proofErr w:type="gramStart"/>
      <w:r>
        <w:rPr>
          <w:rFonts w:ascii="仿宋_GB2312" w:eastAsia="仿宋_GB2312" w:hAnsi="仿宋_GB2312" w:cs="仿宋_GB2312" w:hint="eastAsia"/>
          <w:color w:val="333333"/>
          <w:kern w:val="2"/>
          <w:shd w:val="clear" w:color="auto" w:fill="FFFFFF"/>
          <w:lang w:eastAsia="zh-CN"/>
        </w:rPr>
        <w:t>践行</w:t>
      </w:r>
      <w:proofErr w:type="gramEnd"/>
      <w:r>
        <w:rPr>
          <w:rFonts w:ascii="仿宋_GB2312" w:eastAsia="仿宋_GB2312" w:hAnsi="仿宋_GB2312" w:cs="仿宋_GB2312" w:hint="eastAsia"/>
          <w:color w:val="333333"/>
          <w:kern w:val="2"/>
          <w:shd w:val="clear" w:color="auto" w:fill="FFFFFF"/>
          <w:lang w:eastAsia="zh-CN"/>
        </w:rPr>
        <w:t>社会主义核心价值观，建立英雄烈士祭扫常态化工作机制，坚持保护英雄烈士鲜明价值导向，传承和弘扬英雄烈士精神、爱国主义精神，积极营造缅怀先烈丰功伟绩、砥砺后人寻迹前行的浓厚氛围和良好风尚，引导全社会把爱国之情、 报国之志化为实际行动，激发实现中华民族伟大复兴中国梦的强大精神力量。</w:t>
      </w:r>
    </w:p>
    <w:p w14:paraId="6E28BCF6" w14:textId="56382046" w:rsidR="004B5A4B" w:rsidRPr="004B5A4B" w:rsidRDefault="004B5A4B" w:rsidP="004B5A4B">
      <w:pPr>
        <w:ind w:firstLineChars="200" w:firstLine="643"/>
        <w:rPr>
          <w:rFonts w:ascii="黑体" w:eastAsia="黑体" w:hAnsi="黑体" w:cs="黑体"/>
          <w:color w:val="333333"/>
          <w:sz w:val="32"/>
          <w:szCs w:val="32"/>
          <w:shd w:val="clear" w:color="auto" w:fill="FFFFFF"/>
        </w:rPr>
      </w:pPr>
      <w:r w:rsidRPr="004B5A4B">
        <w:rPr>
          <w:rFonts w:ascii="黑体" w:eastAsia="黑体" w:hAnsi="黑体" w:cs="黑体" w:hint="eastAsia"/>
          <w:b/>
          <w:bCs/>
          <w:sz w:val="32"/>
          <w:szCs w:val="32"/>
          <w:shd w:val="clear" w:color="auto" w:fill="FFFFFF"/>
        </w:rPr>
        <w:t>二、</w:t>
      </w:r>
      <w:r w:rsidR="00CC4E12">
        <w:rPr>
          <w:rFonts w:ascii="黑体" w:eastAsia="黑体" w:hAnsi="黑体" w:cs="黑体" w:hint="eastAsia"/>
          <w:b/>
          <w:bCs/>
          <w:sz w:val="32"/>
          <w:szCs w:val="32"/>
          <w:shd w:val="clear" w:color="auto" w:fill="FFFFFF"/>
        </w:rPr>
        <w:t>总体要求</w:t>
      </w:r>
    </w:p>
    <w:p w14:paraId="60DA0B5D"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建立党委领导、政府组织、部门协作、单位落实、社会参与的英雄烈士祭扫常态化工作机制，充分发挥纪念设施及教育基地</w:t>
      </w:r>
      <w:r>
        <w:rPr>
          <w:rFonts w:ascii="仿宋_GB2312" w:eastAsia="仿宋_GB2312" w:hAnsi="仿宋_GB2312" w:cs="仿宋_GB2312" w:hint="eastAsia"/>
          <w:color w:val="333333"/>
          <w:kern w:val="2"/>
          <w:shd w:val="clear" w:color="auto" w:fill="FFFFFF"/>
          <w:lang w:eastAsia="zh-CN"/>
        </w:rPr>
        <w:lastRenderedPageBreak/>
        <w:t>“五基地</w:t>
      </w:r>
      <w:proofErr w:type="gramStart"/>
      <w:r>
        <w:rPr>
          <w:rFonts w:ascii="仿宋_GB2312" w:eastAsia="仿宋_GB2312" w:hAnsi="仿宋_GB2312" w:cs="仿宋_GB2312" w:hint="eastAsia"/>
          <w:color w:val="333333"/>
          <w:kern w:val="2"/>
          <w:shd w:val="clear" w:color="auto" w:fill="FFFFFF"/>
          <w:lang w:eastAsia="zh-CN"/>
        </w:rPr>
        <w:t>一</w:t>
      </w:r>
      <w:proofErr w:type="gramEnd"/>
      <w:r>
        <w:rPr>
          <w:rFonts w:ascii="仿宋_GB2312" w:eastAsia="仿宋_GB2312" w:hAnsi="仿宋_GB2312" w:cs="仿宋_GB2312" w:hint="eastAsia"/>
          <w:color w:val="333333"/>
          <w:kern w:val="2"/>
          <w:shd w:val="clear" w:color="auto" w:fill="FFFFFF"/>
          <w:lang w:eastAsia="zh-CN"/>
        </w:rPr>
        <w:t>景区”（爱国主义教育基地、国防教育基地、廉政教育基地、党史教育基地、中小学实践</w:t>
      </w:r>
      <w:proofErr w:type="gramStart"/>
      <w:r>
        <w:rPr>
          <w:rFonts w:ascii="仿宋_GB2312" w:eastAsia="仿宋_GB2312" w:hAnsi="仿宋_GB2312" w:cs="仿宋_GB2312" w:hint="eastAsia"/>
          <w:color w:val="333333"/>
          <w:kern w:val="2"/>
          <w:shd w:val="clear" w:color="auto" w:fill="FFFFFF"/>
          <w:lang w:eastAsia="zh-CN"/>
        </w:rPr>
        <w:t>研</w:t>
      </w:r>
      <w:proofErr w:type="gramEnd"/>
      <w:r>
        <w:rPr>
          <w:rFonts w:ascii="仿宋_GB2312" w:eastAsia="仿宋_GB2312" w:hAnsi="仿宋_GB2312" w:cs="仿宋_GB2312" w:hint="eastAsia"/>
          <w:color w:val="333333"/>
          <w:kern w:val="2"/>
          <w:shd w:val="clear" w:color="auto" w:fill="FFFFFF"/>
          <w:lang w:eastAsia="zh-CN"/>
        </w:rPr>
        <w:t>学基地、红色旅游经典景区）的作用，开展“四个教育”（爱国主义教育、党性教育、廉政教育、国防教育），推动瞻仰纪念英雄烈士实现区域人群全覆盖，倡导每人每年至少接受一次英雄烈士精神洗礼。</w:t>
      </w:r>
    </w:p>
    <w:p w14:paraId="012E9013" w14:textId="52799165" w:rsidR="004B5A4B" w:rsidRPr="004B5A4B" w:rsidRDefault="004B5A4B" w:rsidP="004B5A4B">
      <w:pPr>
        <w:ind w:firstLineChars="200" w:firstLine="643"/>
        <w:rPr>
          <w:rFonts w:ascii="黑体" w:eastAsia="黑体" w:hAnsi="黑体" w:cs="黑体"/>
          <w:sz w:val="32"/>
          <w:szCs w:val="32"/>
          <w:shd w:val="clear" w:color="auto" w:fill="FFFFFF"/>
        </w:rPr>
      </w:pPr>
      <w:r w:rsidRPr="004B5A4B">
        <w:rPr>
          <w:rFonts w:ascii="黑体" w:eastAsia="黑体" w:hAnsi="黑体" w:cs="黑体" w:hint="eastAsia"/>
          <w:b/>
          <w:bCs/>
          <w:sz w:val="32"/>
          <w:szCs w:val="32"/>
          <w:shd w:val="clear" w:color="auto" w:fill="FFFFFF"/>
        </w:rPr>
        <w:t>三</w:t>
      </w:r>
      <w:r w:rsidR="00CC4E12">
        <w:rPr>
          <w:rFonts w:ascii="黑体" w:eastAsia="黑体" w:hAnsi="黑体" w:cs="黑体" w:hint="eastAsia"/>
          <w:b/>
          <w:bCs/>
          <w:sz w:val="32"/>
          <w:szCs w:val="32"/>
          <w:shd w:val="clear" w:color="auto" w:fill="FFFFFF"/>
        </w:rPr>
        <w:t>、</w:t>
      </w:r>
      <w:r w:rsidR="00CC4E12">
        <w:rPr>
          <w:rFonts w:ascii="黑体" w:eastAsia="黑体" w:hAnsi="黑体" w:cs="黑体" w:hint="eastAsia"/>
          <w:b/>
          <w:bCs/>
          <w:sz w:val="32"/>
          <w:szCs w:val="32"/>
          <w:shd w:val="clear" w:color="auto" w:fill="FFFFFF"/>
        </w:rPr>
        <w:t>工作目标</w:t>
      </w:r>
    </w:p>
    <w:p w14:paraId="05821668" w14:textId="4D81616D" w:rsidR="00CC4E12" w:rsidRDefault="00CC4E12" w:rsidP="00CC4E12">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全社会接受红色教育的主动性和自觉性切实增强，开展瞻仰纪念英雄烈士活动更加广泛经常，尊崇、铭记英雄烈士的社会氛围更加浓厚，全面形成英雄烈士祭扫常态化新局面。</w:t>
      </w:r>
    </w:p>
    <w:p w14:paraId="32B7D4F6" w14:textId="77777777" w:rsidR="00CC4E12" w:rsidRDefault="00CC4E12" w:rsidP="00CC4E12">
      <w:pPr>
        <w:spacing w:line="360" w:lineRule="auto"/>
        <w:ind w:firstLineChars="200" w:firstLine="643"/>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四、工作方式</w:t>
      </w:r>
    </w:p>
    <w:p w14:paraId="5171A194" w14:textId="3CB9CDE0"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开展英雄烈士祭扫常态化工作，坚持把红色资源利用好，把红色传统发扬好，把红色基因传承好，发挥纪念设施和教育示范基地作用，采取“两结合、</w:t>
      </w:r>
      <w:proofErr w:type="gramStart"/>
      <w:r>
        <w:rPr>
          <w:rFonts w:ascii="仿宋_GB2312" w:eastAsia="仿宋_GB2312" w:hAnsi="仿宋_GB2312" w:cs="仿宋_GB2312" w:hint="eastAsia"/>
          <w:color w:val="333333"/>
          <w:kern w:val="2"/>
          <w:shd w:val="clear" w:color="auto" w:fill="FFFFFF"/>
          <w:lang w:eastAsia="zh-CN"/>
        </w:rPr>
        <w:t>一</w:t>
      </w:r>
      <w:proofErr w:type="gramEnd"/>
      <w:r>
        <w:rPr>
          <w:rFonts w:ascii="仿宋_GB2312" w:eastAsia="仿宋_GB2312" w:hAnsi="仿宋_GB2312" w:cs="仿宋_GB2312" w:hint="eastAsia"/>
          <w:color w:val="333333"/>
          <w:kern w:val="2"/>
          <w:shd w:val="clear" w:color="auto" w:fill="FFFFFF"/>
          <w:lang w:eastAsia="zh-CN"/>
        </w:rPr>
        <w:t>覆盖</w:t>
      </w:r>
      <w:r>
        <w:rPr>
          <w:rFonts w:ascii="仿宋_GB2312" w:eastAsia="仿宋_GB2312" w:hAnsi="仿宋_GB2312" w:cs="仿宋_GB2312" w:hint="eastAsia"/>
          <w:color w:val="333333"/>
          <w:kern w:val="2"/>
          <w:shd w:val="clear" w:color="auto" w:fill="FFFFFF"/>
          <w:lang w:eastAsia="zh-CN"/>
        </w:rPr>
        <w:t>”</w:t>
      </w:r>
      <w:r>
        <w:rPr>
          <w:rFonts w:ascii="仿宋_GB2312" w:eastAsia="仿宋_GB2312" w:hAnsi="仿宋_GB2312" w:cs="仿宋_GB2312" w:hint="eastAsia"/>
          <w:color w:val="333333"/>
          <w:kern w:val="2"/>
          <w:shd w:val="clear" w:color="auto" w:fill="FFFFFF"/>
          <w:lang w:eastAsia="zh-CN"/>
        </w:rPr>
        <w:t>（重要时节祭扫与平时祭扫相结合、线下祭扫与线上祭扫方式相结合、各类社会群体全覆盖） 的总体工作思路，充分激发广大人民群众的爱国热情，将其转化为立足岗位、发奋工作的具体行动，转化为攻坚克难、追赶超越的实际成效。</w:t>
      </w:r>
    </w:p>
    <w:p w14:paraId="0F509E29"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（一）利用主题教育、党日活动等节点，充分发挥烈士纪念设施功能作用，组织开展爱国主义学习教育和党风廉政教育。</w:t>
      </w:r>
    </w:p>
    <w:p w14:paraId="22D033E2"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lastRenderedPageBreak/>
        <w:t>（二）结合清明节、劳动节、国庆节、烈士纪念日等重要节日和重大纪念日，广泛开展英雄烈士祭扫活动。</w:t>
      </w:r>
    </w:p>
    <w:p w14:paraId="2863264A" w14:textId="77777777"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（三）结合个人成长的重要时期，开展英雄烈士祭扫活动， 追忆英雄烈士经历的峥嵘岁月，重温英雄烈士伟大的牺牲精神。</w:t>
      </w:r>
    </w:p>
    <w:p w14:paraId="7EC0BFC4" w14:textId="77777777" w:rsidR="00CC4E12" w:rsidRDefault="00CC4E12" w:rsidP="00CC4E12">
      <w:pPr>
        <w:spacing w:before="136"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（四）围绕“一季度</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教育”（一季度廉政教育、二季度党性教育、三季度国防教育、四季度爱国主义教育）工作思路，适时组织开展英雄烈士祭扫活动。</w:t>
      </w:r>
    </w:p>
    <w:p w14:paraId="4389CF12" w14:textId="77777777" w:rsidR="00CC4E12" w:rsidRDefault="00CC4E12" w:rsidP="00CC4E12">
      <w:pPr>
        <w:spacing w:before="2"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（五）在政府或部门网站开设祭扫专栏，以创新方式和科技手段纪念英雄烈士，开展“文明、绿色、便捷＂的网上祭扫英雄烈士活动。</w:t>
      </w:r>
    </w:p>
    <w:p w14:paraId="18D9AB9A" w14:textId="77777777" w:rsidR="00CC4E12" w:rsidRDefault="00CC4E12" w:rsidP="00CC4E12">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（六）以巩固双拥工作成果和全国文明城市创建成果等活动为契机，深入开展新时代精神文明实践活动，进一步密切军政军民关系、增进军政军民团结，教育引导广大人民群众</w:t>
      </w:r>
      <w:proofErr w:type="gramStart"/>
      <w:r>
        <w:rPr>
          <w:rFonts w:ascii="仿宋_GB2312" w:eastAsia="仿宋_GB2312" w:hAnsi="仿宋_GB2312" w:cs="仿宋_GB2312" w:hint="eastAsia"/>
          <w:color w:val="333333"/>
          <w:sz w:val="32"/>
          <w:szCs w:val="32"/>
          <w:shd w:val="clear" w:color="auto" w:fill="FFFFFF"/>
        </w:rPr>
        <w:t>践行</w:t>
      </w:r>
      <w:proofErr w:type="gramEnd"/>
      <w:r>
        <w:rPr>
          <w:rFonts w:ascii="仿宋_GB2312" w:eastAsia="仿宋_GB2312" w:hAnsi="仿宋_GB2312" w:cs="仿宋_GB2312" w:hint="eastAsia"/>
          <w:color w:val="333333"/>
          <w:sz w:val="32"/>
          <w:szCs w:val="32"/>
          <w:shd w:val="clear" w:color="auto" w:fill="FFFFFF"/>
        </w:rPr>
        <w:t>社会主义核心价值观，弘扬文明新风尚。</w:t>
      </w:r>
    </w:p>
    <w:p w14:paraId="7198E00D" w14:textId="77777777" w:rsidR="00CC4E12" w:rsidRDefault="00CC4E12" w:rsidP="00CC4E12">
      <w:pPr>
        <w:spacing w:before="5"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（七）以开展岗位争先创优活动为抓手，传承红色基因，用英烈精神不断滋养初心，激发党员干部主动作为、干事创业的工作热情，锻造一支心中有党、心中有民、心中有责、心中有戒的干部队伍。</w:t>
      </w:r>
    </w:p>
    <w:p w14:paraId="10D839E7" w14:textId="77777777" w:rsidR="00CC4E12" w:rsidRDefault="00CC4E12" w:rsidP="00CC4E12">
      <w:pPr>
        <w:spacing w:before="7"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（八）积极开展志愿者服务活动，在烈士纪念设施经常性地</w:t>
      </w:r>
      <w:r>
        <w:rPr>
          <w:rFonts w:ascii="仿宋_GB2312" w:eastAsia="仿宋_GB2312" w:hAnsi="仿宋_GB2312" w:cs="仿宋_GB2312" w:hint="eastAsia"/>
          <w:color w:val="333333"/>
          <w:sz w:val="32"/>
          <w:szCs w:val="32"/>
          <w:shd w:val="clear" w:color="auto" w:fill="FFFFFF"/>
        </w:rPr>
        <w:lastRenderedPageBreak/>
        <w:t>开展擦拭墓碑、设施维护、义务植树添绿和环境卫生清扫等公益活动， 热情投身关爱烈士遗属社会实践当中。</w:t>
      </w:r>
    </w:p>
    <w:p w14:paraId="52320B0A" w14:textId="77777777" w:rsidR="00CC4E12" w:rsidRPr="00867F26" w:rsidRDefault="00CC4E12" w:rsidP="00CC4E12">
      <w:pPr>
        <w:spacing w:before="7" w:line="360" w:lineRule="auto"/>
        <w:ind w:firstLineChars="200" w:firstLine="643"/>
        <w:rPr>
          <w:rFonts w:ascii="仿宋_GB2312" w:eastAsia="仿宋_GB2312" w:hAnsi="仿宋_GB2312" w:cs="仿宋_GB2312"/>
          <w:color w:val="333333"/>
          <w:sz w:val="32"/>
          <w:szCs w:val="32"/>
          <w:shd w:val="clear" w:color="auto" w:fill="FFFFFF"/>
        </w:rPr>
      </w:pPr>
      <w:r>
        <w:rPr>
          <w:rFonts w:ascii="黑体" w:eastAsia="黑体" w:hAnsi="黑体" w:cs="黑体" w:hint="eastAsia"/>
          <w:b/>
          <w:bCs/>
          <w:sz w:val="32"/>
          <w:szCs w:val="32"/>
          <w:shd w:val="clear" w:color="auto" w:fill="FFFFFF"/>
        </w:rPr>
        <w:t>五、工作内容</w:t>
      </w:r>
    </w:p>
    <w:p w14:paraId="64DE5A58" w14:textId="77777777" w:rsidR="00CC4E12" w:rsidRPr="008C2135" w:rsidRDefault="00CC4E12" w:rsidP="00CC4E12">
      <w:pPr>
        <w:spacing w:before="15" w:line="360" w:lineRule="auto"/>
        <w:ind w:firstLineChars="200" w:firstLine="643"/>
        <w:rPr>
          <w:rFonts w:ascii="楷体_GB2312" w:eastAsia="楷体_GB2312" w:hAnsi="楷体_GB2312" w:cs="楷体_GB2312"/>
          <w:b/>
          <w:color w:val="333333"/>
          <w:sz w:val="32"/>
          <w:szCs w:val="32"/>
          <w:shd w:val="clear" w:color="auto" w:fill="FFFFFF"/>
        </w:rPr>
      </w:pPr>
      <w:r w:rsidRPr="008C2135">
        <w:rPr>
          <w:rFonts w:ascii="楷体_GB2312" w:eastAsia="楷体_GB2312" w:hAnsi="楷体_GB2312" w:cs="楷体_GB2312" w:hint="eastAsia"/>
          <w:b/>
          <w:color w:val="333333"/>
          <w:sz w:val="32"/>
          <w:szCs w:val="32"/>
          <w:shd w:val="clear" w:color="auto" w:fill="FFFFFF"/>
        </w:rPr>
        <w:t>（一）突出重点，积极开展</w:t>
      </w:r>
      <w:proofErr w:type="gramStart"/>
      <w:r w:rsidRPr="008C2135">
        <w:rPr>
          <w:rFonts w:ascii="楷体_GB2312" w:eastAsia="楷体_GB2312" w:hAnsi="楷体_GB2312" w:cs="楷体_GB2312" w:hint="eastAsia"/>
          <w:b/>
          <w:color w:val="333333"/>
          <w:sz w:val="32"/>
          <w:szCs w:val="32"/>
          <w:shd w:val="clear" w:color="auto" w:fill="FFFFFF"/>
        </w:rPr>
        <w:t>“</w:t>
      </w:r>
      <w:proofErr w:type="gramEnd"/>
      <w:r w:rsidRPr="008C2135">
        <w:rPr>
          <w:rFonts w:ascii="楷体_GB2312" w:eastAsia="楷体_GB2312" w:hAnsi="楷体_GB2312" w:cs="楷体_GB2312" w:hint="eastAsia"/>
          <w:b/>
          <w:color w:val="333333"/>
          <w:sz w:val="32"/>
          <w:szCs w:val="32"/>
          <w:shd w:val="clear" w:color="auto" w:fill="FFFFFF"/>
        </w:rPr>
        <w:t>线下“英雄烈士祭扫常态化工作</w:t>
      </w:r>
    </w:p>
    <w:p w14:paraId="413CC865" w14:textId="77777777" w:rsidR="00CC4E12" w:rsidRPr="00867F26" w:rsidRDefault="00CC4E12" w:rsidP="00CC4E12">
      <w:pPr>
        <w:tabs>
          <w:tab w:val="left" w:pos="2933"/>
        </w:tabs>
        <w:spacing w:before="121"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1.在重大纪念日开展烈士公祭活动。在清明节、烈士纪念日等重大纪念日，庄严举行烈士公祭活动，深切缅怀烈士功绩，学习英雄烈士事迹，继承英雄烈士遗志，进一步激发爱国热情、凝聚奋进力量。</w:t>
      </w:r>
    </w:p>
    <w:p w14:paraId="53E0B025" w14:textId="77777777" w:rsidR="00CC4E12" w:rsidRPr="00867F26" w:rsidRDefault="00CC4E12" w:rsidP="00CC4E12">
      <w:pPr>
        <w:tabs>
          <w:tab w:val="left" w:pos="2933"/>
        </w:tabs>
        <w:spacing w:before="121"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2.在个人成长重要时期开展英雄烈士祭扫活动。对新入职、 任职</w:t>
      </w:r>
      <w:r>
        <w:rPr>
          <w:rFonts w:ascii="仿宋_GB2312" w:eastAsia="仿宋_GB2312" w:hAnsi="仿宋_GB2312" w:cs="仿宋_GB2312" w:hint="eastAsia"/>
          <w:color w:val="333333"/>
          <w:sz w:val="32"/>
          <w:szCs w:val="32"/>
          <w:shd w:val="clear" w:color="auto" w:fill="FFFFFF"/>
        </w:rPr>
        <w:t>干</w:t>
      </w:r>
      <w:r w:rsidRPr="00867F26">
        <w:rPr>
          <w:rFonts w:ascii="仿宋_GB2312" w:eastAsia="仿宋_GB2312" w:hAnsi="仿宋_GB2312" w:cs="仿宋_GB2312" w:hint="eastAsia"/>
          <w:color w:val="333333"/>
          <w:sz w:val="32"/>
          <w:szCs w:val="32"/>
          <w:shd w:val="clear" w:color="auto" w:fill="FFFFFF"/>
        </w:rPr>
        <w:t>部、入党积极分子、预备党员、参军入伍对象、返乡报到退役军人、青少年学生等在人生成长进步的重要时期，开展祭扫英雄烈士活动。</w:t>
      </w:r>
    </w:p>
    <w:p w14:paraId="6DD25308" w14:textId="77777777" w:rsidR="00CC4E12" w:rsidRPr="00867F26" w:rsidRDefault="00CC4E12" w:rsidP="00CC4E12">
      <w:pPr>
        <w:tabs>
          <w:tab w:val="left" w:pos="2938"/>
        </w:tabs>
        <w:spacing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3.在主题教育中开展爱国主义学习教育活动。组织引导党员干部在主题教育中开展爱国主义教育活动，了解我党领导人民进行革命、建设、改革的光辉历程和光荣传统，了解新中国成立以来特别是改革开放以来党和国家事业发展的伟大成就和宝贵经验，切实做到知史爱党、知史爱国，自觉</w:t>
      </w:r>
      <w:proofErr w:type="gramStart"/>
      <w:r w:rsidRPr="00867F26">
        <w:rPr>
          <w:rFonts w:ascii="仿宋_GB2312" w:eastAsia="仿宋_GB2312" w:hAnsi="仿宋_GB2312" w:cs="仿宋_GB2312" w:hint="eastAsia"/>
          <w:color w:val="333333"/>
          <w:sz w:val="32"/>
          <w:szCs w:val="32"/>
          <w:shd w:val="clear" w:color="auto" w:fill="FFFFFF"/>
        </w:rPr>
        <w:t>践行</w:t>
      </w:r>
      <w:proofErr w:type="gramEnd"/>
      <w:r w:rsidRPr="00867F26">
        <w:rPr>
          <w:rFonts w:ascii="仿宋_GB2312" w:eastAsia="仿宋_GB2312" w:hAnsi="仿宋_GB2312" w:cs="仿宋_GB2312" w:hint="eastAsia"/>
          <w:color w:val="333333"/>
          <w:sz w:val="32"/>
          <w:szCs w:val="32"/>
          <w:shd w:val="clear" w:color="auto" w:fill="FFFFFF"/>
        </w:rPr>
        <w:t>初心和使命。</w:t>
      </w:r>
    </w:p>
    <w:p w14:paraId="38C840B5" w14:textId="5D92D92B" w:rsidR="00CC4E12" w:rsidRPr="00867F26" w:rsidRDefault="00CC4E12" w:rsidP="00CC4E12">
      <w:pPr>
        <w:tabs>
          <w:tab w:val="left" w:pos="2938"/>
        </w:tabs>
        <w:spacing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lastRenderedPageBreak/>
        <w:t>4.在烈士纪念设施及教育基地开展英雄烈士祭扫活动。利用“五基地</w:t>
      </w:r>
      <w:proofErr w:type="gramStart"/>
      <w:r w:rsidRPr="00867F26">
        <w:rPr>
          <w:rFonts w:ascii="仿宋_GB2312" w:eastAsia="仿宋_GB2312" w:hAnsi="仿宋_GB2312" w:cs="仿宋_GB2312" w:hint="eastAsia"/>
          <w:color w:val="333333"/>
          <w:sz w:val="32"/>
          <w:szCs w:val="32"/>
          <w:shd w:val="clear" w:color="auto" w:fill="FFFFFF"/>
        </w:rPr>
        <w:t>一</w:t>
      </w:r>
      <w:proofErr w:type="gramEnd"/>
      <w:r w:rsidRPr="00867F26">
        <w:rPr>
          <w:rFonts w:ascii="仿宋_GB2312" w:eastAsia="仿宋_GB2312" w:hAnsi="仿宋_GB2312" w:cs="仿宋_GB2312" w:hint="eastAsia"/>
          <w:color w:val="333333"/>
          <w:sz w:val="32"/>
          <w:szCs w:val="32"/>
          <w:shd w:val="clear" w:color="auto" w:fill="FFFFFF"/>
        </w:rPr>
        <w:t>景区”，开展</w:t>
      </w:r>
      <w:r>
        <w:rPr>
          <w:rFonts w:ascii="仿宋_GB2312" w:eastAsia="仿宋_GB2312" w:hAnsi="仿宋_GB2312" w:cs="仿宋_GB2312" w:hint="eastAsia"/>
          <w:color w:val="333333"/>
          <w:sz w:val="32"/>
          <w:szCs w:val="32"/>
          <w:shd w:val="clear" w:color="auto" w:fill="FFFFFF"/>
        </w:rPr>
        <w:t>“</w:t>
      </w:r>
      <w:r w:rsidRPr="00867F26">
        <w:rPr>
          <w:rFonts w:ascii="仿宋_GB2312" w:eastAsia="仿宋_GB2312" w:hAnsi="仿宋_GB2312" w:cs="仿宋_GB2312" w:hint="eastAsia"/>
          <w:color w:val="333333"/>
          <w:sz w:val="32"/>
          <w:szCs w:val="32"/>
          <w:shd w:val="clear" w:color="auto" w:fill="FFFFFF"/>
        </w:rPr>
        <w:t>一季度</w:t>
      </w:r>
      <w:proofErr w:type="gramStart"/>
      <w:r w:rsidRPr="00867F26">
        <w:rPr>
          <w:rFonts w:ascii="仿宋_GB2312" w:eastAsia="仿宋_GB2312" w:hAnsi="仿宋_GB2312" w:cs="仿宋_GB2312" w:hint="eastAsia"/>
          <w:color w:val="333333"/>
          <w:sz w:val="32"/>
          <w:szCs w:val="32"/>
          <w:shd w:val="clear" w:color="auto" w:fill="FFFFFF"/>
        </w:rPr>
        <w:t>一</w:t>
      </w:r>
      <w:proofErr w:type="gramEnd"/>
      <w:r w:rsidRPr="00867F26">
        <w:rPr>
          <w:rFonts w:ascii="仿宋_GB2312" w:eastAsia="仿宋_GB2312" w:hAnsi="仿宋_GB2312" w:cs="仿宋_GB2312" w:hint="eastAsia"/>
          <w:color w:val="333333"/>
          <w:sz w:val="32"/>
          <w:szCs w:val="32"/>
          <w:shd w:val="clear" w:color="auto" w:fill="FFFFFF"/>
        </w:rPr>
        <w:t>教育”实践活动，推动瞻仰纪念英雄烈士实现区域人群全覆盖，扎实有效开展英雄烈士祭扫常态化教育活动。</w:t>
      </w:r>
    </w:p>
    <w:p w14:paraId="756741AF" w14:textId="1F010FD4" w:rsidR="00CC4E12" w:rsidRPr="00867F26" w:rsidRDefault="00CC4E12" w:rsidP="00CC4E12">
      <w:pPr>
        <w:tabs>
          <w:tab w:val="left" w:pos="2938"/>
        </w:tabs>
        <w:spacing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( 1 ) 发挥烈士纪念设施“廉政教育基地”作用，党员</w:t>
      </w:r>
      <w:r>
        <w:rPr>
          <w:rFonts w:ascii="仿宋_GB2312" w:eastAsia="仿宋_GB2312" w:hAnsi="仿宋_GB2312" w:cs="仿宋_GB2312" w:hint="eastAsia"/>
          <w:color w:val="333333"/>
          <w:sz w:val="32"/>
          <w:szCs w:val="32"/>
          <w:shd w:val="clear" w:color="auto" w:fill="FFFFFF"/>
        </w:rPr>
        <w:t>干</w:t>
      </w:r>
      <w:r w:rsidRPr="00867F26">
        <w:rPr>
          <w:rFonts w:ascii="仿宋_GB2312" w:eastAsia="仿宋_GB2312" w:hAnsi="仿宋_GB2312" w:cs="仿宋_GB2312" w:hint="eastAsia"/>
          <w:color w:val="333333"/>
          <w:sz w:val="32"/>
          <w:szCs w:val="32"/>
          <w:shd w:val="clear" w:color="auto" w:fill="FFFFFF"/>
        </w:rPr>
        <w:t>部积极参与，每年第一季度分批次在烈士纪念设施开展英雄烈士祭扫廉政教育活动。</w:t>
      </w:r>
    </w:p>
    <w:p w14:paraId="154FBFED" w14:textId="77777777" w:rsidR="00CC4E12" w:rsidRPr="00867F26" w:rsidRDefault="00CC4E12" w:rsidP="00CC4E12">
      <w:pPr>
        <w:tabs>
          <w:tab w:val="left" w:pos="2938"/>
        </w:tabs>
        <w:spacing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( 2 ) 发挥烈士纪念设施“党史教育基地”作用，党员</w:t>
      </w:r>
      <w:r>
        <w:rPr>
          <w:rFonts w:ascii="仿宋_GB2312" w:eastAsia="仿宋_GB2312" w:hAnsi="仿宋_GB2312" w:cs="仿宋_GB2312" w:hint="eastAsia"/>
          <w:color w:val="333333"/>
          <w:sz w:val="32"/>
          <w:szCs w:val="32"/>
          <w:shd w:val="clear" w:color="auto" w:fill="FFFFFF"/>
        </w:rPr>
        <w:t>干</w:t>
      </w:r>
      <w:r w:rsidRPr="00867F26">
        <w:rPr>
          <w:rFonts w:ascii="仿宋_GB2312" w:eastAsia="仿宋_GB2312" w:hAnsi="仿宋_GB2312" w:cs="仿宋_GB2312" w:hint="eastAsia"/>
          <w:color w:val="333333"/>
          <w:sz w:val="32"/>
          <w:szCs w:val="32"/>
          <w:shd w:val="clear" w:color="auto" w:fill="FFFFFF"/>
        </w:rPr>
        <w:t>部积极参与，每年第二季度分批次在烈士纪念设施开展英雄烈士祭扫党性教育活动。</w:t>
      </w:r>
    </w:p>
    <w:p w14:paraId="2F82A98F" w14:textId="0B19268D" w:rsidR="00CC4E12" w:rsidRPr="00867F26" w:rsidRDefault="00CC4E12" w:rsidP="00CC4E12">
      <w:pPr>
        <w:tabs>
          <w:tab w:val="left" w:pos="2938"/>
        </w:tabs>
        <w:spacing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( 3 ) 发挥烈士纪念设施“国防教育基地” 作用，党员</w:t>
      </w:r>
      <w:r>
        <w:rPr>
          <w:rFonts w:ascii="仿宋_GB2312" w:eastAsia="仿宋_GB2312" w:hAnsi="仿宋_GB2312" w:cs="仿宋_GB2312" w:hint="eastAsia"/>
          <w:color w:val="333333"/>
          <w:sz w:val="32"/>
          <w:szCs w:val="32"/>
          <w:shd w:val="clear" w:color="auto" w:fill="FFFFFF"/>
        </w:rPr>
        <w:t>干</w:t>
      </w:r>
      <w:r w:rsidRPr="00867F26">
        <w:rPr>
          <w:rFonts w:ascii="仿宋_GB2312" w:eastAsia="仿宋_GB2312" w:hAnsi="仿宋_GB2312" w:cs="仿宋_GB2312" w:hint="eastAsia"/>
          <w:color w:val="333333"/>
          <w:sz w:val="32"/>
          <w:szCs w:val="32"/>
          <w:shd w:val="clear" w:color="auto" w:fill="FFFFFF"/>
        </w:rPr>
        <w:t>部、部队官兵、人民群众、青少年积极参与，每年第三季度分批次在烈士纪念设施开展英雄烈士祭扫国防教育活动。</w:t>
      </w:r>
    </w:p>
    <w:p w14:paraId="42AFB136" w14:textId="5EE8AB50" w:rsidR="00CC4E12" w:rsidRDefault="00CC4E12" w:rsidP="00CC4E12">
      <w:pPr>
        <w:pStyle w:val="af1"/>
        <w:spacing w:line="360" w:lineRule="auto"/>
        <w:ind w:firstLineChars="200" w:firstLine="640"/>
        <w:jc w:val="both"/>
        <w:rPr>
          <w:rFonts w:ascii="仿宋_GB2312" w:eastAsia="仿宋_GB2312" w:hAnsi="仿宋_GB2312" w:cs="仿宋_GB2312"/>
          <w:color w:val="333333"/>
          <w:kern w:val="2"/>
          <w:shd w:val="clear" w:color="auto" w:fill="FFFFFF"/>
          <w:lang w:eastAsia="zh-CN"/>
        </w:rPr>
      </w:pPr>
      <w:r>
        <w:rPr>
          <w:rFonts w:ascii="仿宋_GB2312" w:eastAsia="仿宋_GB2312" w:hAnsi="仿宋_GB2312" w:cs="仿宋_GB2312" w:hint="eastAsia"/>
          <w:color w:val="333333"/>
          <w:kern w:val="2"/>
          <w:shd w:val="clear" w:color="auto" w:fill="FFFFFF"/>
          <w:lang w:eastAsia="zh-CN"/>
        </w:rPr>
        <w:t>( 4 ) 发挥烈士纪念设施“爱国主义教育基地” 作用 ， 党员干部、人民群众、在校学生、青少年积极参与，每年第四季度分批次在烈士纪念设施开展英雄烈士祭扫爱国主义教育活动。</w:t>
      </w:r>
    </w:p>
    <w:p w14:paraId="692E2B6C" w14:textId="38C57B54" w:rsidR="00CC4E12" w:rsidRDefault="00CC4E12" w:rsidP="00CC4E12">
      <w:pPr>
        <w:spacing w:before="15" w:line="360" w:lineRule="auto"/>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（二）运用信息化手段，创新开展</w:t>
      </w:r>
      <w:r>
        <w:rPr>
          <w:rFonts w:ascii="楷体_GB2312" w:eastAsia="楷体_GB2312" w:hAnsi="楷体_GB2312" w:cs="楷体_GB2312" w:hint="eastAsia"/>
          <w:b/>
          <w:color w:val="333333"/>
          <w:sz w:val="32"/>
          <w:szCs w:val="32"/>
          <w:shd w:val="clear" w:color="auto" w:fill="FFFFFF"/>
        </w:rPr>
        <w:t>“</w:t>
      </w:r>
      <w:r>
        <w:rPr>
          <w:rFonts w:ascii="楷体_GB2312" w:eastAsia="楷体_GB2312" w:hAnsi="楷体_GB2312" w:cs="楷体_GB2312" w:hint="eastAsia"/>
          <w:b/>
          <w:color w:val="333333"/>
          <w:sz w:val="32"/>
          <w:szCs w:val="32"/>
          <w:shd w:val="clear" w:color="auto" w:fill="FFFFFF"/>
        </w:rPr>
        <w:t>线上</w:t>
      </w:r>
      <w:r>
        <w:rPr>
          <w:rFonts w:ascii="楷体_GB2312" w:eastAsia="楷体_GB2312" w:hAnsi="楷体_GB2312" w:cs="楷体_GB2312" w:hint="eastAsia"/>
          <w:b/>
          <w:color w:val="333333"/>
          <w:sz w:val="32"/>
          <w:szCs w:val="32"/>
          <w:shd w:val="clear" w:color="auto" w:fill="FFFFFF"/>
        </w:rPr>
        <w:t>”</w:t>
      </w:r>
      <w:r>
        <w:rPr>
          <w:rFonts w:ascii="楷体_GB2312" w:eastAsia="楷体_GB2312" w:hAnsi="楷体_GB2312" w:cs="楷体_GB2312" w:hint="eastAsia"/>
          <w:b/>
          <w:color w:val="333333"/>
          <w:sz w:val="32"/>
          <w:szCs w:val="32"/>
          <w:shd w:val="clear" w:color="auto" w:fill="FFFFFF"/>
        </w:rPr>
        <w:t>英雄烈士祭扫常态化工作</w:t>
      </w:r>
    </w:p>
    <w:p w14:paraId="2B44C107" w14:textId="74043B9F" w:rsidR="00CC4E12" w:rsidRPr="00867F26" w:rsidRDefault="00CC4E12" w:rsidP="00CC4E12">
      <w:pPr>
        <w:tabs>
          <w:tab w:val="left" w:pos="2209"/>
        </w:tabs>
        <w:spacing w:before="2" w:line="360" w:lineRule="auto"/>
        <w:ind w:firstLineChars="200" w:firstLine="640"/>
        <w:rPr>
          <w:rFonts w:ascii="仿宋_GB2312" w:eastAsia="仿宋_GB2312" w:hAnsi="仿宋_GB2312" w:cs="仿宋_GB2312"/>
          <w:color w:val="333333"/>
          <w:sz w:val="32"/>
          <w:szCs w:val="32"/>
          <w:shd w:val="clear" w:color="auto" w:fill="FFFFFF"/>
        </w:rPr>
      </w:pPr>
      <w:r w:rsidRPr="00867F26">
        <w:rPr>
          <w:rFonts w:ascii="仿宋_GB2312" w:eastAsia="仿宋_GB2312" w:hAnsi="仿宋_GB2312" w:cs="仿宋_GB2312" w:hint="eastAsia"/>
          <w:color w:val="333333"/>
          <w:sz w:val="32"/>
          <w:szCs w:val="32"/>
          <w:shd w:val="clear" w:color="auto" w:fill="FFFFFF"/>
        </w:rPr>
        <w:t>1.开展网上英雄烈士祭扫活动。推广“互联网＋烈士纪念设</w:t>
      </w:r>
      <w:r w:rsidRPr="00867F26">
        <w:rPr>
          <w:rFonts w:ascii="仿宋_GB2312" w:eastAsia="仿宋_GB2312" w:hAnsi="仿宋_GB2312" w:cs="仿宋_GB2312" w:hint="eastAsia"/>
          <w:color w:val="333333"/>
          <w:sz w:val="32"/>
          <w:szCs w:val="32"/>
          <w:shd w:val="clear" w:color="auto" w:fill="FFFFFF"/>
        </w:rPr>
        <w:lastRenderedPageBreak/>
        <w:t>施</w:t>
      </w:r>
      <w:r>
        <w:rPr>
          <w:rFonts w:ascii="仿宋_GB2312" w:eastAsia="仿宋_GB2312" w:hAnsi="仿宋_GB2312" w:cs="仿宋_GB2312" w:hint="eastAsia"/>
          <w:color w:val="333333"/>
          <w:sz w:val="32"/>
          <w:szCs w:val="32"/>
          <w:shd w:val="clear" w:color="auto" w:fill="FFFFFF"/>
        </w:rPr>
        <w:t>”</w:t>
      </w:r>
      <w:r w:rsidRPr="00867F26">
        <w:rPr>
          <w:rFonts w:ascii="仿宋_GB2312" w:eastAsia="仿宋_GB2312" w:hAnsi="仿宋_GB2312" w:cs="仿宋_GB2312" w:hint="eastAsia"/>
          <w:color w:val="333333"/>
          <w:sz w:val="32"/>
          <w:szCs w:val="32"/>
          <w:shd w:val="clear" w:color="auto" w:fill="FFFFFF"/>
        </w:rPr>
        <w:t>，以各级退役军人事务部门、市（县）政府门户网站及官方</w:t>
      </w:r>
      <w:proofErr w:type="gramStart"/>
      <w:r w:rsidRPr="00867F26">
        <w:rPr>
          <w:rFonts w:ascii="仿宋_GB2312" w:eastAsia="仿宋_GB2312" w:hAnsi="仿宋_GB2312" w:cs="仿宋_GB2312" w:hint="eastAsia"/>
          <w:color w:val="333333"/>
          <w:sz w:val="32"/>
          <w:szCs w:val="32"/>
          <w:shd w:val="clear" w:color="auto" w:fill="FFFFFF"/>
        </w:rPr>
        <w:t>微信公众号</w:t>
      </w:r>
      <w:proofErr w:type="gramEnd"/>
      <w:r w:rsidRPr="00867F26">
        <w:rPr>
          <w:rFonts w:ascii="仿宋_GB2312" w:eastAsia="仿宋_GB2312" w:hAnsi="仿宋_GB2312" w:cs="仿宋_GB2312" w:hint="eastAsia"/>
          <w:color w:val="333333"/>
          <w:sz w:val="32"/>
          <w:szCs w:val="32"/>
          <w:shd w:val="clear" w:color="auto" w:fill="FFFFFF"/>
        </w:rPr>
        <w:t>、中华</w:t>
      </w:r>
      <w:proofErr w:type="gramStart"/>
      <w:r w:rsidRPr="00867F26">
        <w:rPr>
          <w:rFonts w:ascii="仿宋_GB2312" w:eastAsia="仿宋_GB2312" w:hAnsi="仿宋_GB2312" w:cs="仿宋_GB2312" w:hint="eastAsia"/>
          <w:color w:val="333333"/>
          <w:sz w:val="32"/>
          <w:szCs w:val="32"/>
          <w:shd w:val="clear" w:color="auto" w:fill="FFFFFF"/>
        </w:rPr>
        <w:t>英烈网</w:t>
      </w:r>
      <w:proofErr w:type="gramEnd"/>
      <w:r w:rsidRPr="00867F26">
        <w:rPr>
          <w:rFonts w:ascii="仿宋_GB2312" w:eastAsia="仿宋_GB2312" w:hAnsi="仿宋_GB2312" w:cs="仿宋_GB2312" w:hint="eastAsia"/>
          <w:color w:val="333333"/>
          <w:sz w:val="32"/>
          <w:szCs w:val="32"/>
          <w:shd w:val="clear" w:color="auto" w:fill="FFFFFF"/>
        </w:rPr>
        <w:t>为依托，利用互联网数字化手段，对纪念设施实体展出内容进行全景式、立体式展示，生动传播红色文化，开展</w:t>
      </w:r>
      <w:r>
        <w:rPr>
          <w:rFonts w:ascii="仿宋_GB2312" w:eastAsia="仿宋_GB2312" w:hAnsi="仿宋_GB2312" w:cs="仿宋_GB2312" w:hint="eastAsia"/>
          <w:color w:val="333333"/>
          <w:sz w:val="32"/>
          <w:szCs w:val="32"/>
          <w:shd w:val="clear" w:color="auto" w:fill="FFFFFF"/>
        </w:rPr>
        <w:t>“</w:t>
      </w:r>
      <w:r w:rsidRPr="00867F26">
        <w:rPr>
          <w:rFonts w:ascii="仿宋_GB2312" w:eastAsia="仿宋_GB2312" w:hAnsi="仿宋_GB2312" w:cs="仿宋_GB2312" w:hint="eastAsia"/>
          <w:color w:val="333333"/>
          <w:sz w:val="32"/>
          <w:szCs w:val="32"/>
          <w:shd w:val="clear" w:color="auto" w:fill="FFFFFF"/>
        </w:rPr>
        <w:t>线上</w:t>
      </w:r>
      <w:r>
        <w:rPr>
          <w:rFonts w:ascii="仿宋_GB2312" w:eastAsia="仿宋_GB2312" w:hAnsi="仿宋_GB2312" w:cs="仿宋_GB2312" w:hint="eastAsia"/>
          <w:color w:val="333333"/>
          <w:sz w:val="32"/>
          <w:szCs w:val="32"/>
          <w:shd w:val="clear" w:color="auto" w:fill="FFFFFF"/>
        </w:rPr>
        <w:t>”</w:t>
      </w:r>
      <w:r w:rsidRPr="00867F26">
        <w:rPr>
          <w:rFonts w:ascii="仿宋_GB2312" w:eastAsia="仿宋_GB2312" w:hAnsi="仿宋_GB2312" w:cs="仿宋_GB2312" w:hint="eastAsia"/>
          <w:color w:val="333333"/>
          <w:sz w:val="32"/>
          <w:szCs w:val="32"/>
          <w:shd w:val="clear" w:color="auto" w:fill="FFFFFF"/>
        </w:rPr>
        <w:t>英雄烈士祭扫活动。</w:t>
      </w:r>
    </w:p>
    <w:p w14:paraId="07ADE783" w14:textId="77777777" w:rsidR="00CC4E12" w:rsidRDefault="00CC4E12" w:rsidP="00CC4E12">
      <w:pPr>
        <w:pStyle w:val="ac"/>
        <w:tabs>
          <w:tab w:val="left" w:pos="1100"/>
          <w:tab w:val="left" w:pos="2204"/>
        </w:tabs>
        <w:spacing w:before="12" w:line="360" w:lineRule="auto"/>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2.开展英烈事迹宣传。多渠道开展英烈事迹宣传，利用</w:t>
      </w:r>
      <w:proofErr w:type="gramStart"/>
      <w:r>
        <w:rPr>
          <w:rFonts w:ascii="仿宋_GB2312" w:eastAsia="仿宋_GB2312" w:hAnsi="仿宋_GB2312" w:cs="仿宋_GB2312" w:hint="eastAsia"/>
          <w:color w:val="333333"/>
          <w:sz w:val="32"/>
          <w:szCs w:val="32"/>
          <w:shd w:val="clear" w:color="auto" w:fill="FFFFFF"/>
        </w:rPr>
        <w:t>微信公众号</w:t>
      </w:r>
      <w:proofErr w:type="gramEnd"/>
      <w:r>
        <w:rPr>
          <w:rFonts w:ascii="仿宋_GB2312" w:eastAsia="仿宋_GB2312" w:hAnsi="仿宋_GB2312" w:cs="仿宋_GB2312" w:hint="eastAsia"/>
          <w:color w:val="333333"/>
          <w:sz w:val="32"/>
          <w:szCs w:val="32"/>
          <w:shd w:val="clear" w:color="auto" w:fill="FFFFFF"/>
        </w:rPr>
        <w:t xml:space="preserve">、抖音、快手等新媒体平台，及时制作“红色”音视频， 传播“红色”正能量。把红色故事传递到千家万户，让更多的人去了解和关注英雄烈士，缅怀先烈，形成向英烈学习、向英烈致敬的良好局面。 </w:t>
      </w:r>
      <w:r>
        <w:rPr>
          <w:rFonts w:ascii="仿宋_GB2312" w:eastAsia="仿宋_GB2312" w:hAnsi="仿宋_GB2312" w:cs="仿宋_GB2312"/>
          <w:color w:val="333333"/>
          <w:sz w:val="32"/>
          <w:szCs w:val="32"/>
          <w:shd w:val="clear" w:color="auto" w:fill="FFFFFF"/>
        </w:rPr>
        <w:t xml:space="preserve">     </w:t>
      </w:r>
    </w:p>
    <w:p w14:paraId="35974862" w14:textId="77777777" w:rsidR="00CC4E12" w:rsidRPr="008C2135" w:rsidRDefault="00CC4E12" w:rsidP="00CC4E12">
      <w:pPr>
        <w:spacing w:before="15" w:line="360" w:lineRule="auto"/>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（三）多</w:t>
      </w:r>
      <w:proofErr w:type="gramStart"/>
      <w:r>
        <w:rPr>
          <w:rFonts w:ascii="楷体_GB2312" w:eastAsia="楷体_GB2312" w:hAnsi="楷体_GB2312" w:cs="楷体_GB2312" w:hint="eastAsia"/>
          <w:b/>
          <w:color w:val="333333"/>
          <w:sz w:val="32"/>
          <w:szCs w:val="32"/>
          <w:shd w:val="clear" w:color="auto" w:fill="FFFFFF"/>
        </w:rPr>
        <w:t>措</w:t>
      </w:r>
      <w:proofErr w:type="gramEnd"/>
      <w:r>
        <w:rPr>
          <w:rFonts w:ascii="楷体_GB2312" w:eastAsia="楷体_GB2312" w:hAnsi="楷体_GB2312" w:cs="楷体_GB2312" w:hint="eastAsia"/>
          <w:b/>
          <w:color w:val="333333"/>
          <w:sz w:val="32"/>
          <w:szCs w:val="32"/>
          <w:shd w:val="clear" w:color="auto" w:fill="FFFFFF"/>
        </w:rPr>
        <w:t>并举，广泛开展英雄烈士祭扫常态化工作</w:t>
      </w:r>
    </w:p>
    <w:p w14:paraId="07C0AF7F" w14:textId="77777777" w:rsidR="00CC4E12" w:rsidRPr="00B87ACD" w:rsidRDefault="00CC4E12" w:rsidP="00CC4E12">
      <w:pPr>
        <w:tabs>
          <w:tab w:val="left" w:pos="220"/>
          <w:tab w:val="left" w:pos="2196"/>
        </w:tabs>
        <w:spacing w:before="188" w:line="360" w:lineRule="auto"/>
        <w:ind w:firstLineChars="200" w:firstLine="640"/>
        <w:rPr>
          <w:rFonts w:ascii="仿宋_GB2312" w:eastAsia="仿宋_GB2312" w:hAnsi="仿宋_GB2312" w:cs="仿宋_GB2312"/>
          <w:color w:val="333333"/>
          <w:sz w:val="32"/>
          <w:szCs w:val="32"/>
          <w:shd w:val="clear" w:color="auto" w:fill="FFFFFF"/>
        </w:rPr>
      </w:pPr>
      <w:r w:rsidRPr="00B87ACD">
        <w:rPr>
          <w:rFonts w:ascii="仿宋_GB2312" w:eastAsia="仿宋_GB2312" w:hAnsi="仿宋_GB2312" w:cs="仿宋_GB2312" w:hint="eastAsia"/>
          <w:color w:val="333333"/>
          <w:sz w:val="32"/>
          <w:szCs w:val="32"/>
          <w:shd w:val="clear" w:color="auto" w:fill="FFFFFF"/>
        </w:rPr>
        <w:t>1.加强烈士纪念设施品质提升。以烈士纪念设施规划建设保护管理为重点，加大烈士纪念设施提</w:t>
      </w:r>
      <w:proofErr w:type="gramStart"/>
      <w:r w:rsidRPr="00B87ACD">
        <w:rPr>
          <w:rFonts w:ascii="仿宋_GB2312" w:eastAsia="仿宋_GB2312" w:hAnsi="仿宋_GB2312" w:cs="仿宋_GB2312" w:hint="eastAsia"/>
          <w:color w:val="333333"/>
          <w:sz w:val="32"/>
          <w:szCs w:val="32"/>
          <w:shd w:val="clear" w:color="auto" w:fill="FFFFFF"/>
        </w:rPr>
        <w:t>质改造</w:t>
      </w:r>
      <w:proofErr w:type="gramEnd"/>
      <w:r w:rsidRPr="00B87ACD">
        <w:rPr>
          <w:rFonts w:ascii="仿宋_GB2312" w:eastAsia="仿宋_GB2312" w:hAnsi="仿宋_GB2312" w:cs="仿宋_GB2312" w:hint="eastAsia"/>
          <w:color w:val="333333"/>
          <w:sz w:val="32"/>
          <w:szCs w:val="32"/>
          <w:shd w:val="clear" w:color="auto" w:fill="FFFFFF"/>
        </w:rPr>
        <w:t>力度，全面优化展陈，</w:t>
      </w:r>
      <w:r w:rsidRPr="00B87ACD">
        <w:rPr>
          <w:w w:val="95"/>
          <w:sz w:val="32"/>
        </w:rPr>
        <w:t xml:space="preserve"> </w:t>
      </w:r>
      <w:r w:rsidRPr="00B87ACD">
        <w:rPr>
          <w:rFonts w:ascii="仿宋_GB2312" w:eastAsia="仿宋_GB2312" w:hAnsi="仿宋_GB2312" w:cs="仿宋_GB2312" w:hint="eastAsia"/>
          <w:color w:val="333333"/>
          <w:sz w:val="32"/>
          <w:szCs w:val="32"/>
          <w:shd w:val="clear" w:color="auto" w:fill="FFFFFF"/>
        </w:rPr>
        <w:t>进一步优化英雄烈士祭扫教育活动平台。</w:t>
      </w:r>
    </w:p>
    <w:p w14:paraId="06195117" w14:textId="77777777" w:rsidR="00CC4E12" w:rsidRPr="00B87ACD" w:rsidRDefault="00CC4E12" w:rsidP="00CC4E12">
      <w:pPr>
        <w:tabs>
          <w:tab w:val="left" w:pos="2196"/>
        </w:tabs>
        <w:spacing w:before="5" w:line="360" w:lineRule="auto"/>
        <w:ind w:firstLineChars="200" w:firstLine="640"/>
        <w:rPr>
          <w:rFonts w:ascii="仿宋_GB2312" w:eastAsia="仿宋_GB2312" w:hAnsi="仿宋_GB2312" w:cs="仿宋_GB2312"/>
          <w:color w:val="333333"/>
          <w:sz w:val="32"/>
          <w:szCs w:val="32"/>
          <w:shd w:val="clear" w:color="auto" w:fill="FFFFFF"/>
        </w:rPr>
      </w:pPr>
      <w:r w:rsidRPr="00B87ACD">
        <w:rPr>
          <w:rFonts w:ascii="仿宋_GB2312" w:eastAsia="仿宋_GB2312" w:hAnsi="仿宋_GB2312" w:cs="仿宋_GB2312" w:hint="eastAsia"/>
          <w:color w:val="333333"/>
          <w:sz w:val="32"/>
          <w:szCs w:val="32"/>
          <w:shd w:val="clear" w:color="auto" w:fill="FFFFFF"/>
        </w:rPr>
        <w:t>2.加大帮扶解困力度，深入开展烈士遗属关爱帮扶活动，对生活困难的开展援助，联合有关部门和单位为有创业意愿的烈士遗属提供就业信息和就业岗位。</w:t>
      </w:r>
    </w:p>
    <w:p w14:paraId="14488A71" w14:textId="77777777" w:rsidR="00CC4E12" w:rsidRDefault="00CC4E12" w:rsidP="00CC4E12">
      <w:pPr>
        <w:tabs>
          <w:tab w:val="left" w:pos="220"/>
          <w:tab w:val="left" w:pos="2740"/>
        </w:tabs>
        <w:spacing w:before="66" w:line="360" w:lineRule="auto"/>
        <w:ind w:firstLineChars="200" w:firstLine="640"/>
        <w:rPr>
          <w:rFonts w:ascii="仿宋_GB2312" w:eastAsia="仿宋_GB2312" w:hAnsi="仿宋_GB2312" w:cs="仿宋_GB2312"/>
          <w:color w:val="333333"/>
          <w:sz w:val="32"/>
          <w:szCs w:val="32"/>
          <w:shd w:val="clear" w:color="auto" w:fill="FFFFFF"/>
        </w:rPr>
      </w:pPr>
      <w:r w:rsidRPr="00B87ACD">
        <w:rPr>
          <w:rFonts w:ascii="仿宋_GB2312" w:eastAsia="仿宋_GB2312" w:hAnsi="仿宋_GB2312" w:cs="仿宋_GB2312" w:hint="eastAsia"/>
          <w:color w:val="333333"/>
          <w:sz w:val="32"/>
          <w:szCs w:val="32"/>
          <w:shd w:val="clear" w:color="auto" w:fill="FFFFFF"/>
        </w:rPr>
        <w:t xml:space="preserve">3.持续开展“关爱烈士父母项目”，发挥社会组织和志愿者 优势，为烈士父母提供精准、专业、长期关爱及陪伴服务，通过 </w:t>
      </w:r>
      <w:r w:rsidRPr="00B87ACD">
        <w:rPr>
          <w:rFonts w:ascii="仿宋_GB2312" w:eastAsia="仿宋_GB2312" w:hAnsi="仿宋_GB2312" w:cs="仿宋_GB2312" w:hint="eastAsia"/>
          <w:color w:val="333333"/>
          <w:sz w:val="32"/>
          <w:szCs w:val="32"/>
          <w:shd w:val="clear" w:color="auto" w:fill="FFFFFF"/>
        </w:rPr>
        <w:lastRenderedPageBreak/>
        <w:t>文字、视频、展览、讲座等形式进行宣传，营造全社会尊崇英雄、缅怀先烈的氛围。</w:t>
      </w:r>
    </w:p>
    <w:p w14:paraId="3DF3D589" w14:textId="77777777" w:rsidR="00CC4E12" w:rsidRPr="00B87ACD" w:rsidRDefault="00CC4E12" w:rsidP="00CC4E12">
      <w:pPr>
        <w:tabs>
          <w:tab w:val="left" w:pos="220"/>
          <w:tab w:val="left" w:pos="2740"/>
        </w:tabs>
        <w:spacing w:before="66" w:line="360" w:lineRule="auto"/>
        <w:ind w:firstLineChars="200" w:firstLine="643"/>
        <w:rPr>
          <w:rFonts w:ascii="仿宋_GB2312" w:eastAsia="仿宋_GB2312" w:hAnsi="仿宋_GB2312" w:cs="仿宋_GB2312"/>
          <w:color w:val="333333"/>
          <w:sz w:val="32"/>
          <w:szCs w:val="32"/>
          <w:shd w:val="clear" w:color="auto" w:fill="FFFFFF"/>
        </w:rPr>
      </w:pPr>
      <w:r>
        <w:rPr>
          <w:rFonts w:ascii="黑体" w:eastAsia="黑体" w:hAnsi="黑体" w:cs="黑体" w:hint="eastAsia"/>
          <w:b/>
          <w:bCs/>
          <w:sz w:val="32"/>
          <w:szCs w:val="32"/>
          <w:shd w:val="clear" w:color="auto" w:fill="FFFFFF"/>
        </w:rPr>
        <w:t>六、工作要求</w:t>
      </w:r>
    </w:p>
    <w:p w14:paraId="4E53C35B" w14:textId="77777777" w:rsidR="00CC4E12" w:rsidRDefault="00CC4E12" w:rsidP="00CC4E12">
      <w:pPr>
        <w:pStyle w:val="af1"/>
        <w:tabs>
          <w:tab w:val="left" w:pos="1100"/>
        </w:tabs>
        <w:spacing w:before="189" w:line="360" w:lineRule="auto"/>
        <w:ind w:firstLineChars="200" w:firstLine="643"/>
        <w:jc w:val="both"/>
        <w:rPr>
          <w:rFonts w:ascii="仿宋_GB2312" w:eastAsia="仿宋_GB2312" w:hAnsi="仿宋_GB2312" w:cs="仿宋_GB2312"/>
          <w:color w:val="333333"/>
          <w:kern w:val="2"/>
          <w:shd w:val="clear" w:color="auto" w:fill="FFFFFF"/>
          <w:lang w:eastAsia="zh-CN"/>
        </w:rPr>
      </w:pPr>
      <w:r>
        <w:rPr>
          <w:rFonts w:ascii="楷体_GB2312" w:eastAsia="楷体_GB2312" w:hAnsi="楷体_GB2312" w:cs="楷体_GB2312" w:hint="eastAsia"/>
          <w:b/>
          <w:color w:val="333333"/>
          <w:kern w:val="2"/>
          <w:shd w:val="clear" w:color="auto" w:fill="FFFFFF"/>
          <w:lang w:eastAsia="zh-CN"/>
        </w:rPr>
        <w:t>（一）强化组织领导。</w:t>
      </w:r>
      <w:r>
        <w:rPr>
          <w:rFonts w:ascii="仿宋_GB2312" w:eastAsia="仿宋_GB2312" w:hAnsi="仿宋_GB2312" w:cs="仿宋_GB2312" w:hint="eastAsia"/>
          <w:color w:val="333333"/>
          <w:kern w:val="2"/>
          <w:shd w:val="clear" w:color="auto" w:fill="FFFFFF"/>
          <w:lang w:eastAsia="zh-CN"/>
        </w:rPr>
        <w:t>加强各级党委政府对英雄烈士祭扫常态化工作的组织领导，充分发挥各级党委退役军人事务工作领导小组职能作用，统筹协调各方力量共同推动常态化、全覆盖祭扫英雄烈士工作，制定英雄烈士祭扫常态化实施方案。</w:t>
      </w:r>
    </w:p>
    <w:p w14:paraId="7E7A6B0C" w14:textId="77777777" w:rsidR="00CC4E12" w:rsidRDefault="00CC4E12" w:rsidP="00CC4E12">
      <w:pPr>
        <w:pStyle w:val="af1"/>
        <w:spacing w:before="5" w:line="360" w:lineRule="auto"/>
        <w:ind w:firstLineChars="200" w:firstLine="643"/>
        <w:jc w:val="both"/>
        <w:rPr>
          <w:rFonts w:ascii="仿宋_GB2312" w:eastAsia="仿宋_GB2312" w:hAnsi="仿宋_GB2312" w:cs="仿宋_GB2312"/>
          <w:color w:val="333333"/>
          <w:kern w:val="2"/>
          <w:shd w:val="clear" w:color="auto" w:fill="FFFFFF"/>
          <w:lang w:eastAsia="zh-CN"/>
        </w:rPr>
      </w:pPr>
      <w:r>
        <w:rPr>
          <w:rFonts w:ascii="楷体_GB2312" w:eastAsia="楷体_GB2312" w:hAnsi="楷体_GB2312" w:cs="楷体_GB2312" w:hint="eastAsia"/>
          <w:b/>
          <w:color w:val="333333"/>
          <w:kern w:val="2"/>
          <w:shd w:val="clear" w:color="auto" w:fill="FFFFFF"/>
          <w:lang w:eastAsia="zh-CN"/>
        </w:rPr>
        <w:t>（二）营造浓厚氛围。</w:t>
      </w:r>
      <w:r>
        <w:rPr>
          <w:rFonts w:ascii="仿宋_GB2312" w:eastAsia="仿宋_GB2312" w:hAnsi="仿宋_GB2312" w:cs="仿宋_GB2312" w:hint="eastAsia"/>
          <w:color w:val="333333"/>
          <w:kern w:val="2"/>
          <w:shd w:val="clear" w:color="auto" w:fill="FFFFFF"/>
          <w:lang w:eastAsia="zh-CN"/>
        </w:rPr>
        <w:t>各地宣传部门要发挥主流媒体和新兴媒体作用，采取新闻报道、典型宣传等形式，积极宣传英雄烈士祭扫工作实绩、反映接受教育成效、发挥典型英雄烈士示范作用。</w:t>
      </w:r>
    </w:p>
    <w:p w14:paraId="3969A844" w14:textId="77777777" w:rsidR="00CC4E12" w:rsidRDefault="00CC4E12" w:rsidP="00CC4E12">
      <w:pPr>
        <w:pStyle w:val="af1"/>
        <w:spacing w:line="360" w:lineRule="auto"/>
        <w:ind w:firstLineChars="200" w:firstLine="643"/>
        <w:jc w:val="both"/>
        <w:rPr>
          <w:rFonts w:ascii="仿宋_GB2312" w:eastAsia="仿宋_GB2312" w:hAnsi="仿宋_GB2312" w:cs="仿宋_GB2312"/>
          <w:color w:val="333333"/>
          <w:kern w:val="2"/>
          <w:shd w:val="clear" w:color="auto" w:fill="FFFFFF"/>
          <w:lang w:eastAsia="zh-CN"/>
        </w:rPr>
      </w:pPr>
      <w:r w:rsidRPr="00B87ACD">
        <w:rPr>
          <w:rFonts w:ascii="楷体_GB2312" w:eastAsia="楷体_GB2312" w:hAnsi="楷体_GB2312" w:cs="楷体_GB2312"/>
          <w:b/>
          <w:color w:val="333333"/>
          <w:kern w:val="2"/>
          <w:shd w:val="clear" w:color="auto" w:fill="FFFFFF"/>
          <w:lang w:eastAsia="zh-CN"/>
        </w:rPr>
        <w:t>（三）</w:t>
      </w:r>
      <w:r>
        <w:rPr>
          <w:rFonts w:ascii="楷体_GB2312" w:eastAsia="楷体_GB2312" w:hAnsi="楷体_GB2312" w:cs="楷体_GB2312" w:hint="eastAsia"/>
          <w:b/>
          <w:color w:val="333333"/>
          <w:kern w:val="2"/>
          <w:shd w:val="clear" w:color="auto" w:fill="FFFFFF"/>
          <w:lang w:eastAsia="zh-CN"/>
        </w:rPr>
        <w:t>夯实</w:t>
      </w:r>
      <w:r w:rsidRPr="00B87ACD">
        <w:rPr>
          <w:rFonts w:ascii="楷体_GB2312" w:eastAsia="楷体_GB2312" w:hAnsi="楷体_GB2312" w:cs="楷体_GB2312"/>
          <w:b/>
          <w:color w:val="333333"/>
          <w:kern w:val="2"/>
          <w:shd w:val="clear" w:color="auto" w:fill="FFFFFF"/>
          <w:lang w:eastAsia="zh-CN"/>
        </w:rPr>
        <w:t>工作责任</w:t>
      </w:r>
      <w:r>
        <w:rPr>
          <w:b/>
          <w:bCs/>
          <w:w w:val="95"/>
          <w:lang w:eastAsia="zh-CN"/>
        </w:rPr>
        <w:t>。</w:t>
      </w:r>
      <w:r>
        <w:rPr>
          <w:rFonts w:ascii="仿宋_GB2312" w:eastAsia="仿宋_GB2312" w:hAnsi="仿宋_GB2312" w:cs="仿宋_GB2312" w:hint="eastAsia"/>
          <w:color w:val="333333"/>
          <w:kern w:val="2"/>
          <w:shd w:val="clear" w:color="auto" w:fill="FFFFFF"/>
          <w:lang w:eastAsia="zh-CN"/>
        </w:rPr>
        <w:t>各地相关部门、部队要自觉投身英雄烈士祭扫常态化工作之中，成立相应工作机构，制定本单位英雄烈士祭扫常态化工作计划，并持之以恒实施。</w:t>
      </w:r>
    </w:p>
    <w:p w14:paraId="25690AC0" w14:textId="77777777" w:rsidR="00CC4E12" w:rsidRDefault="00CC4E12" w:rsidP="00CC4E12">
      <w:pPr>
        <w:pStyle w:val="af1"/>
        <w:spacing w:line="360" w:lineRule="auto"/>
        <w:ind w:firstLineChars="200" w:firstLine="643"/>
        <w:jc w:val="both"/>
        <w:rPr>
          <w:rFonts w:ascii="仿宋_GB2312" w:eastAsia="仿宋_GB2312" w:hAnsi="仿宋_GB2312" w:cs="仿宋_GB2312"/>
          <w:color w:val="333333"/>
          <w:kern w:val="2"/>
          <w:shd w:val="clear" w:color="auto" w:fill="FFFFFF"/>
          <w:lang w:eastAsia="zh-CN"/>
        </w:rPr>
      </w:pPr>
      <w:r w:rsidRPr="00B87ACD">
        <w:rPr>
          <w:rFonts w:ascii="楷体_GB2312" w:eastAsia="楷体_GB2312" w:hAnsi="楷体_GB2312" w:cs="楷体_GB2312"/>
          <w:b/>
          <w:color w:val="333333"/>
          <w:kern w:val="2"/>
          <w:shd w:val="clear" w:color="auto" w:fill="FFFFFF"/>
          <w:lang w:eastAsia="zh-CN"/>
        </w:rPr>
        <w:t>（四）加大投入力度。</w:t>
      </w:r>
      <w:r>
        <w:rPr>
          <w:rFonts w:ascii="仿宋_GB2312" w:eastAsia="仿宋_GB2312" w:hAnsi="仿宋_GB2312" w:cs="仿宋_GB2312" w:hint="eastAsia"/>
          <w:color w:val="333333"/>
          <w:kern w:val="2"/>
          <w:shd w:val="clear" w:color="auto" w:fill="FFFFFF"/>
          <w:lang w:eastAsia="zh-CN"/>
        </w:rPr>
        <w:t>各地退役军人事务部门要统筹考虑英雄烈士祭扫常态化工作中阵地建设、线上开发、活动组织、媒体宣传等方面经费投入，保障英雄烈士祭扫常态化工作平稳推进。</w:t>
      </w:r>
    </w:p>
    <w:p w14:paraId="49CE3D9E" w14:textId="77777777" w:rsidR="00CC4E12" w:rsidRDefault="00CC4E12" w:rsidP="00CC4E12">
      <w:pPr>
        <w:pStyle w:val="af1"/>
        <w:spacing w:line="360" w:lineRule="auto"/>
        <w:ind w:firstLineChars="200" w:firstLine="643"/>
        <w:jc w:val="both"/>
        <w:rPr>
          <w:rFonts w:ascii="仿宋_GB2312" w:eastAsia="仿宋_GB2312" w:hAnsi="仿宋_GB2312" w:cs="仿宋_GB2312"/>
          <w:color w:val="333333"/>
          <w:kern w:val="2"/>
          <w:shd w:val="clear" w:color="auto" w:fill="FFFFFF"/>
          <w:lang w:eastAsia="zh-CN"/>
        </w:rPr>
      </w:pPr>
      <w:r w:rsidRPr="00B87ACD">
        <w:rPr>
          <w:rFonts w:ascii="楷体_GB2312" w:eastAsia="楷体_GB2312" w:hAnsi="楷体_GB2312" w:cs="楷体_GB2312"/>
          <w:b/>
          <w:color w:val="333333"/>
          <w:kern w:val="2"/>
          <w:shd w:val="clear" w:color="auto" w:fill="FFFFFF"/>
          <w:lang w:eastAsia="zh-CN"/>
        </w:rPr>
        <w:t>（五）做好服务保障。</w:t>
      </w:r>
      <w:r>
        <w:rPr>
          <w:rFonts w:ascii="仿宋_GB2312" w:eastAsia="仿宋_GB2312" w:hAnsi="仿宋_GB2312" w:cs="仿宋_GB2312" w:hint="eastAsia"/>
          <w:color w:val="333333"/>
          <w:kern w:val="2"/>
          <w:shd w:val="clear" w:color="auto" w:fill="FFFFFF"/>
          <w:lang w:eastAsia="zh-CN"/>
        </w:rPr>
        <w:t>各地退役军人事务部门要切实把所属烈士纪念设施规划建设好、修缮保护好、管理维护好，为英雄烈</w:t>
      </w:r>
      <w:r>
        <w:rPr>
          <w:rFonts w:ascii="仿宋_GB2312" w:eastAsia="仿宋_GB2312" w:hAnsi="仿宋_GB2312" w:cs="仿宋_GB2312" w:hint="eastAsia"/>
          <w:color w:val="333333"/>
          <w:kern w:val="2"/>
          <w:shd w:val="clear" w:color="auto" w:fill="FFFFFF"/>
          <w:lang w:eastAsia="zh-CN"/>
        </w:rPr>
        <w:lastRenderedPageBreak/>
        <w:t>士祭扫常态化工作夯实基础。各烈士纪念设施保护单位及教育基地，要加强设施精细化管理和人性化服务，强化服务理念，丰富服务内容，切实做好常态化祭扫英雄烈士的接待、讲解等服务。</w:t>
      </w:r>
    </w:p>
    <w:p w14:paraId="081EB663" w14:textId="77777777" w:rsidR="00CC4E12" w:rsidRDefault="00CC4E12" w:rsidP="00CC4E12">
      <w:pPr>
        <w:pStyle w:val="af1"/>
        <w:spacing w:line="360" w:lineRule="auto"/>
        <w:ind w:firstLineChars="200" w:firstLine="643"/>
        <w:jc w:val="both"/>
        <w:rPr>
          <w:rFonts w:ascii="仿宋_GB2312" w:eastAsia="仿宋_GB2312" w:hAnsi="仿宋_GB2312" w:cs="仿宋_GB2312"/>
          <w:color w:val="333333"/>
          <w:kern w:val="2"/>
          <w:shd w:val="clear" w:color="auto" w:fill="FFFFFF"/>
          <w:lang w:eastAsia="zh-CN"/>
        </w:rPr>
      </w:pPr>
      <w:r w:rsidRPr="00B87ACD">
        <w:rPr>
          <w:rFonts w:ascii="楷体_GB2312" w:eastAsia="楷体_GB2312" w:hAnsi="楷体_GB2312" w:cs="楷体_GB2312"/>
          <w:b/>
          <w:color w:val="333333"/>
          <w:kern w:val="2"/>
          <w:shd w:val="clear" w:color="auto" w:fill="FFFFFF"/>
          <w:lang w:eastAsia="zh-CN"/>
        </w:rPr>
        <w:t>（六）加强检查考评。</w:t>
      </w:r>
      <w:r>
        <w:rPr>
          <w:rFonts w:ascii="仿宋_GB2312" w:eastAsia="仿宋_GB2312" w:hAnsi="仿宋_GB2312" w:cs="仿宋_GB2312" w:hint="eastAsia"/>
          <w:color w:val="333333"/>
          <w:kern w:val="2"/>
          <w:shd w:val="clear" w:color="auto" w:fill="FFFFFF"/>
          <w:lang w:eastAsia="zh-CN"/>
        </w:rPr>
        <w:t>各地依据当地实施方案和计划，视情组织督促检查、年终进行综合考评。将英雄烈士祭扫常态化工作纳入双拥模范城（县）创建考评范围加以推进。探索群众评价和反馈机制，通过制定公众满意度指标等方式，科学评估英雄烈士祭扫常态化工作。</w:t>
      </w:r>
    </w:p>
    <w:p w14:paraId="1D479B3B" w14:textId="77777777" w:rsidR="00CC4E12" w:rsidRDefault="00CC4E12" w:rsidP="00CC4E12">
      <w:pPr>
        <w:tabs>
          <w:tab w:val="left" w:pos="7658"/>
        </w:tabs>
        <w:spacing w:before="36" w:line="360" w:lineRule="auto"/>
        <w:rPr>
          <w:sz w:val="27"/>
        </w:rPr>
      </w:pPr>
    </w:p>
    <w:p w14:paraId="5F1AE0CD" w14:textId="77777777" w:rsidR="00CC4E12" w:rsidRDefault="00CC4E12" w:rsidP="00CC4E12">
      <w:pPr>
        <w:tabs>
          <w:tab w:val="left" w:pos="7658"/>
        </w:tabs>
        <w:spacing w:before="36" w:line="360" w:lineRule="auto"/>
        <w:rPr>
          <w:sz w:val="27"/>
        </w:rPr>
      </w:pPr>
    </w:p>
    <w:p w14:paraId="252F056C" w14:textId="77777777" w:rsidR="00CC4E12" w:rsidRDefault="00CC4E12" w:rsidP="00CC4E12">
      <w:pPr>
        <w:tabs>
          <w:tab w:val="left" w:pos="7658"/>
        </w:tabs>
        <w:spacing w:before="36" w:line="360" w:lineRule="auto"/>
        <w:rPr>
          <w:sz w:val="27"/>
        </w:rPr>
      </w:pPr>
    </w:p>
    <w:p w14:paraId="17EFB7C2" w14:textId="77777777" w:rsidR="00CC4E12" w:rsidRDefault="00CC4E12" w:rsidP="00CC4E12">
      <w:pPr>
        <w:tabs>
          <w:tab w:val="left" w:pos="7658"/>
        </w:tabs>
        <w:spacing w:before="36" w:line="360" w:lineRule="auto"/>
        <w:rPr>
          <w:sz w:val="27"/>
        </w:rPr>
      </w:pPr>
    </w:p>
    <w:p w14:paraId="626957CE" w14:textId="77777777" w:rsidR="00CC4E12" w:rsidRDefault="00CC4E12" w:rsidP="00CC4E12">
      <w:pPr>
        <w:tabs>
          <w:tab w:val="left" w:pos="7658"/>
        </w:tabs>
        <w:spacing w:before="36" w:line="360" w:lineRule="auto"/>
        <w:rPr>
          <w:sz w:val="27"/>
        </w:rPr>
      </w:pPr>
    </w:p>
    <w:p w14:paraId="7E5A5ADD" w14:textId="77777777" w:rsidR="00CC4E12" w:rsidRDefault="00CC4E12" w:rsidP="00CC4E12">
      <w:pPr>
        <w:tabs>
          <w:tab w:val="left" w:pos="7658"/>
        </w:tabs>
        <w:spacing w:before="36" w:line="360" w:lineRule="auto"/>
        <w:rPr>
          <w:sz w:val="27"/>
        </w:rPr>
      </w:pPr>
    </w:p>
    <w:p w14:paraId="6B5CD91A" w14:textId="77777777" w:rsidR="00CC4E12" w:rsidRDefault="00CC4E12" w:rsidP="00CC4E12">
      <w:pPr>
        <w:tabs>
          <w:tab w:val="left" w:pos="7658"/>
        </w:tabs>
        <w:spacing w:before="36" w:line="360" w:lineRule="auto"/>
        <w:rPr>
          <w:sz w:val="27"/>
        </w:rPr>
      </w:pPr>
    </w:p>
    <w:p w14:paraId="6401AE5C" w14:textId="77777777" w:rsidR="00CC4E12" w:rsidRDefault="00CC4E12" w:rsidP="00CC4E12">
      <w:pPr>
        <w:tabs>
          <w:tab w:val="left" w:pos="7658"/>
        </w:tabs>
        <w:spacing w:before="36" w:line="360" w:lineRule="auto"/>
        <w:rPr>
          <w:sz w:val="27"/>
        </w:rPr>
      </w:pPr>
    </w:p>
    <w:p w14:paraId="2F8AD943" w14:textId="77777777" w:rsidR="00CC4E12" w:rsidRDefault="00CC4E12" w:rsidP="00CC4E12">
      <w:pPr>
        <w:tabs>
          <w:tab w:val="left" w:pos="7658"/>
        </w:tabs>
        <w:spacing w:before="36" w:line="360" w:lineRule="auto"/>
        <w:rPr>
          <w:sz w:val="27"/>
        </w:rPr>
      </w:pPr>
    </w:p>
    <w:p w14:paraId="7CBDB102" w14:textId="77777777" w:rsidR="00CC4E12" w:rsidRDefault="00CC4E12" w:rsidP="00CC4E12">
      <w:pPr>
        <w:tabs>
          <w:tab w:val="left" w:pos="7658"/>
        </w:tabs>
        <w:spacing w:before="36" w:line="360" w:lineRule="auto"/>
        <w:rPr>
          <w:sz w:val="27"/>
        </w:rPr>
      </w:pPr>
      <w:r>
        <w:rPr>
          <w:rFonts w:ascii="仿宋_GB2312" w:eastAsia="仿宋_GB2312" w:hAnsi="仿宋_GB2312" w:cs="仿宋_GB2312"/>
          <w:color w:val="333333"/>
          <w:sz w:val="32"/>
          <w:szCs w:val="32"/>
          <w:shd w:val="clear" w:color="auto" w:fill="FFFFFF"/>
        </w:rPr>
        <w:pict w14:anchorId="09650509">
          <v:rect id="_x0000_i1025" style="width:0;height:1.5pt" o:hralign="center" o:hrstd="t" o:hr="t" fillcolor="#a0a0a0" stroked="f"/>
        </w:pict>
      </w:r>
    </w:p>
    <w:p w14:paraId="55267CC9" w14:textId="77777777" w:rsidR="005376FA" w:rsidRDefault="005376FA" w:rsidP="00CC4E12">
      <w:pPr>
        <w:tabs>
          <w:tab w:val="left" w:pos="7658"/>
        </w:tabs>
        <w:spacing w:before="36" w:line="360" w:lineRule="auto"/>
        <w:rPr>
          <w:rFonts w:ascii="仿宋_GB2312" w:eastAsia="仿宋_GB2312"/>
          <w:sz w:val="32"/>
          <w:szCs w:val="32"/>
        </w:rPr>
      </w:pPr>
    </w:p>
    <w:p w14:paraId="24547279" w14:textId="77777777" w:rsidR="005376FA" w:rsidRDefault="005376FA" w:rsidP="00CC4E12">
      <w:pPr>
        <w:tabs>
          <w:tab w:val="left" w:pos="7658"/>
        </w:tabs>
        <w:spacing w:before="36" w:line="360" w:lineRule="auto"/>
        <w:rPr>
          <w:rFonts w:ascii="仿宋_GB2312" w:eastAsia="仿宋_GB2312"/>
          <w:sz w:val="32"/>
          <w:szCs w:val="32"/>
        </w:rPr>
      </w:pPr>
    </w:p>
    <w:p w14:paraId="79B62555" w14:textId="77777777" w:rsidR="005376FA" w:rsidRDefault="005376FA" w:rsidP="00CC4E12">
      <w:pPr>
        <w:tabs>
          <w:tab w:val="left" w:pos="7658"/>
        </w:tabs>
        <w:spacing w:before="36" w:line="360" w:lineRule="auto"/>
        <w:rPr>
          <w:rFonts w:ascii="仿宋_GB2312" w:eastAsia="仿宋_GB2312"/>
          <w:sz w:val="32"/>
          <w:szCs w:val="32"/>
        </w:rPr>
      </w:pPr>
    </w:p>
    <w:p w14:paraId="684A7EB4" w14:textId="77777777" w:rsidR="005376FA" w:rsidRDefault="005376FA" w:rsidP="00CC4E12">
      <w:pPr>
        <w:tabs>
          <w:tab w:val="left" w:pos="7658"/>
        </w:tabs>
        <w:spacing w:before="36" w:line="360" w:lineRule="auto"/>
        <w:rPr>
          <w:rFonts w:ascii="仿宋_GB2312" w:eastAsia="仿宋_GB2312"/>
          <w:sz w:val="32"/>
          <w:szCs w:val="32"/>
        </w:rPr>
      </w:pPr>
    </w:p>
    <w:p w14:paraId="48A0F8BB" w14:textId="77777777" w:rsidR="005376FA" w:rsidRDefault="005376FA" w:rsidP="00CC4E12">
      <w:pPr>
        <w:tabs>
          <w:tab w:val="left" w:pos="7658"/>
        </w:tabs>
        <w:spacing w:before="36" w:line="360" w:lineRule="auto"/>
        <w:rPr>
          <w:rFonts w:ascii="仿宋_GB2312" w:eastAsia="仿宋_GB2312"/>
          <w:sz w:val="32"/>
          <w:szCs w:val="32"/>
        </w:rPr>
      </w:pPr>
    </w:p>
    <w:p w14:paraId="6F44DC59" w14:textId="77777777" w:rsidR="005376FA" w:rsidRDefault="005376FA" w:rsidP="00CC4E12">
      <w:pPr>
        <w:tabs>
          <w:tab w:val="left" w:pos="7658"/>
        </w:tabs>
        <w:spacing w:before="36" w:line="360" w:lineRule="auto"/>
        <w:rPr>
          <w:rFonts w:ascii="仿宋_GB2312" w:eastAsia="仿宋_GB2312"/>
          <w:sz w:val="32"/>
          <w:szCs w:val="32"/>
        </w:rPr>
      </w:pPr>
    </w:p>
    <w:p w14:paraId="348BAC97" w14:textId="77777777" w:rsidR="005376FA" w:rsidRDefault="005376FA" w:rsidP="00CC4E12">
      <w:pPr>
        <w:tabs>
          <w:tab w:val="left" w:pos="7658"/>
        </w:tabs>
        <w:spacing w:before="36" w:line="360" w:lineRule="auto"/>
        <w:rPr>
          <w:rFonts w:ascii="仿宋_GB2312" w:eastAsia="仿宋_GB2312"/>
          <w:sz w:val="32"/>
          <w:szCs w:val="32"/>
        </w:rPr>
      </w:pPr>
    </w:p>
    <w:p w14:paraId="6ABF2B05" w14:textId="42E2562D" w:rsidR="005376FA" w:rsidRDefault="005376FA" w:rsidP="00CC4E12">
      <w:pPr>
        <w:tabs>
          <w:tab w:val="left" w:pos="7658"/>
        </w:tabs>
        <w:spacing w:before="36" w:line="360" w:lineRule="auto"/>
        <w:rPr>
          <w:rFonts w:ascii="仿宋_GB2312" w:eastAsia="仿宋_GB2312"/>
          <w:sz w:val="32"/>
          <w:szCs w:val="32"/>
        </w:rPr>
      </w:pPr>
    </w:p>
    <w:p w14:paraId="0010E3C1" w14:textId="22FE09B4" w:rsidR="005376FA" w:rsidRDefault="005376FA" w:rsidP="00CC4E12">
      <w:pPr>
        <w:tabs>
          <w:tab w:val="left" w:pos="7658"/>
        </w:tabs>
        <w:spacing w:before="36" w:line="360" w:lineRule="auto"/>
        <w:rPr>
          <w:rFonts w:ascii="仿宋_GB2312" w:eastAsia="仿宋_GB2312"/>
          <w:sz w:val="32"/>
          <w:szCs w:val="32"/>
        </w:rPr>
      </w:pPr>
    </w:p>
    <w:p w14:paraId="06C706C7" w14:textId="1C5BACE1" w:rsidR="005376FA" w:rsidRDefault="005376FA" w:rsidP="00CC4E12">
      <w:pPr>
        <w:tabs>
          <w:tab w:val="left" w:pos="7658"/>
        </w:tabs>
        <w:spacing w:before="36" w:line="360" w:lineRule="auto"/>
        <w:rPr>
          <w:rFonts w:ascii="仿宋_GB2312" w:eastAsia="仿宋_GB2312"/>
          <w:sz w:val="32"/>
          <w:szCs w:val="32"/>
        </w:rPr>
      </w:pPr>
    </w:p>
    <w:p w14:paraId="143C997B" w14:textId="6D68DBA5" w:rsidR="00CC4E12" w:rsidRPr="00F6795E" w:rsidRDefault="00CC4E12" w:rsidP="00CC4E12">
      <w:pPr>
        <w:tabs>
          <w:tab w:val="left" w:pos="7658"/>
        </w:tabs>
        <w:spacing w:before="36" w:line="360" w:lineRule="auto"/>
        <w:rPr>
          <w:rFonts w:ascii="仿宋_GB2312" w:eastAsia="仿宋_GB2312"/>
          <w:sz w:val="32"/>
          <w:szCs w:val="32"/>
        </w:rPr>
      </w:pPr>
      <w:r w:rsidRPr="00F6795E">
        <w:rPr>
          <w:rFonts w:ascii="仿宋_GB2312" w:eastAsia="仿宋_GB2312" w:hint="eastAsia"/>
          <w:sz w:val="32"/>
          <w:szCs w:val="32"/>
        </w:rPr>
        <w:t>报:退役军人事务部</w:t>
      </w:r>
      <w:r>
        <w:rPr>
          <w:rFonts w:ascii="仿宋_GB2312" w:eastAsia="仿宋_GB2312" w:hint="eastAsia"/>
          <w:sz w:val="32"/>
          <w:szCs w:val="32"/>
        </w:rPr>
        <w:t>。</w:t>
      </w:r>
    </w:p>
    <w:p w14:paraId="60ACC67A" w14:textId="29475D70" w:rsidR="00CC4E12" w:rsidRPr="00F6795E" w:rsidRDefault="00CC4E12" w:rsidP="00CC4E12">
      <w:pPr>
        <w:tabs>
          <w:tab w:val="left" w:pos="7658"/>
        </w:tabs>
        <w:spacing w:before="36" w:line="360" w:lineRule="auto"/>
        <w:rPr>
          <w:rFonts w:ascii="仿宋_GB2312" w:eastAsia="仿宋_GB2312" w:hint="eastAsia"/>
          <w:sz w:val="32"/>
          <w:szCs w:val="32"/>
        </w:rPr>
      </w:pPr>
      <w:r w:rsidRPr="00F6795E">
        <w:rPr>
          <w:rFonts w:ascii="仿宋_GB2312" w:eastAsia="仿宋_GB2312" w:hint="eastAsia"/>
          <w:sz w:val="32"/>
          <w:szCs w:val="32"/>
        </w:rPr>
        <w:t>送:杨凌示范区党工委宣传部，管委会退役军人事务局、教育局、民政局、</w:t>
      </w:r>
      <w:proofErr w:type="gramStart"/>
      <w:r w:rsidRPr="00F6795E">
        <w:rPr>
          <w:rFonts w:ascii="仿宋_GB2312" w:eastAsia="仿宋_GB2312" w:hint="eastAsia"/>
          <w:sz w:val="32"/>
          <w:szCs w:val="32"/>
        </w:rPr>
        <w:t>文旅体育</w:t>
      </w:r>
      <w:proofErr w:type="gramEnd"/>
      <w:r w:rsidRPr="00F6795E">
        <w:rPr>
          <w:rFonts w:ascii="仿宋_GB2312" w:eastAsia="仿宋_GB2312" w:hint="eastAsia"/>
          <w:sz w:val="32"/>
          <w:szCs w:val="32"/>
        </w:rPr>
        <w:t>局，示范区工会、团工委、妇联;西咸新区党工委管委会办公室，党工委宣传部，退役军人事务局、教育卫体局、</w:t>
      </w:r>
      <w:proofErr w:type="gramStart"/>
      <w:r w:rsidRPr="00F6795E">
        <w:rPr>
          <w:rFonts w:ascii="仿宋_GB2312" w:eastAsia="仿宋_GB2312" w:hint="eastAsia"/>
          <w:sz w:val="32"/>
          <w:szCs w:val="32"/>
        </w:rPr>
        <w:t>人社民政局</w:t>
      </w:r>
      <w:proofErr w:type="gramEnd"/>
      <w:r w:rsidRPr="00F6795E">
        <w:rPr>
          <w:rFonts w:ascii="仿宋_GB2312" w:eastAsia="仿宋_GB2312" w:hint="eastAsia"/>
          <w:sz w:val="32"/>
          <w:szCs w:val="32"/>
        </w:rPr>
        <w:t>;韩城市委宣传部，市退役军人事务局、教育局、民政局、文化和旅游局、总工会、团委、妇联、人武部。</w:t>
      </w:r>
    </w:p>
    <w:p w14:paraId="5F470D63" w14:textId="77777777" w:rsidR="00CC4E12" w:rsidRPr="00F6795E" w:rsidRDefault="00CC4E12" w:rsidP="00CC4E12">
      <w:pPr>
        <w:tabs>
          <w:tab w:val="left" w:pos="7658"/>
        </w:tabs>
        <w:spacing w:before="36" w:line="360" w:lineRule="auto"/>
        <w:rPr>
          <w:sz w:val="27"/>
        </w:rPr>
      </w:pPr>
      <w:r>
        <w:rPr>
          <w:rFonts w:ascii="仿宋_GB2312" w:eastAsia="仿宋_GB2312" w:hAnsi="仿宋_GB2312" w:cs="仿宋_GB2312"/>
          <w:color w:val="333333"/>
          <w:sz w:val="32"/>
          <w:szCs w:val="32"/>
          <w:shd w:val="clear" w:color="auto" w:fill="FFFFFF"/>
        </w:rPr>
        <w:pict w14:anchorId="037ECE2A">
          <v:rect id="_x0000_i1026" style="width:0;height:1.5pt" o:hralign="center" o:hrstd="t" o:hr="t" fillcolor="#a0a0a0" stroked="f"/>
        </w:pict>
      </w:r>
    </w:p>
    <w:p w14:paraId="77837679" w14:textId="253A159C" w:rsidR="00CC4E12" w:rsidRPr="005376FA" w:rsidRDefault="00CC4E12" w:rsidP="005376FA">
      <w:pPr>
        <w:tabs>
          <w:tab w:val="left" w:pos="7658"/>
        </w:tabs>
        <w:spacing w:before="36" w:line="360" w:lineRule="auto"/>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陕西省退役军人事务厅办公室 </w:t>
      </w:r>
      <w:r>
        <w:rPr>
          <w:rFonts w:ascii="仿宋_GB2312" w:eastAsia="仿宋_GB2312" w:hAnsi="仿宋_GB2312" w:cs="仿宋_GB2312"/>
          <w:color w:val="333333"/>
          <w:sz w:val="32"/>
          <w:szCs w:val="32"/>
          <w:shd w:val="clear" w:color="auto" w:fill="FFFFFF"/>
        </w:rPr>
        <w:t xml:space="preserve">     2021</w:t>
      </w:r>
      <w:r>
        <w:rPr>
          <w:rFonts w:ascii="仿宋_GB2312" w:eastAsia="仿宋_GB2312" w:hAnsi="仿宋_GB2312" w:cs="仿宋_GB2312" w:hint="eastAsia"/>
          <w:color w:val="333333"/>
          <w:sz w:val="32"/>
          <w:szCs w:val="32"/>
          <w:shd w:val="clear" w:color="auto" w:fill="FFFFFF"/>
        </w:rPr>
        <w:t>年1月2</w:t>
      </w:r>
      <w:r>
        <w:rPr>
          <w:rFonts w:ascii="仿宋_GB2312" w:eastAsia="仿宋_GB2312" w:hAnsi="仿宋_GB2312" w:cs="仿宋_GB2312"/>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日印发</w:t>
      </w:r>
    </w:p>
    <w:sectPr w:rsidR="00CC4E12" w:rsidRPr="005376F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C27C" w14:textId="77777777" w:rsidR="00CC3C7E" w:rsidRDefault="00CC3C7E">
      <w:r>
        <w:separator/>
      </w:r>
    </w:p>
  </w:endnote>
  <w:endnote w:type="continuationSeparator" w:id="0">
    <w:p w14:paraId="11206EF4" w14:textId="77777777" w:rsidR="00CC3C7E" w:rsidRDefault="00CC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3584" w14:textId="2AEA9575" w:rsidR="005E6437" w:rsidRDefault="0093077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205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4B3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7BEE3D" w14:textId="77777777" w:rsidR="005E6437" w:rsidRDefault="0093077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205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1A9CFFF4" w:rsidR="005E6437" w:rsidRDefault="00070D6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611E0A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FB3B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sidR="0093077F">
      <w:rPr>
        <w:rFonts w:eastAsia="仿宋" w:hint="eastAsia"/>
        <w:color w:val="FAFAFA"/>
        <w:sz w:val="32"/>
        <w:szCs w:val="48"/>
      </w:rPr>
      <w:t>X</w:t>
    </w:r>
    <w:r w:rsidR="00CC4E12">
      <w:rPr>
        <w:rFonts w:ascii="宋体" w:eastAsia="宋体" w:hAnsi="宋体" w:cs="宋体" w:hint="eastAsia"/>
        <w:b/>
        <w:bCs/>
        <w:color w:val="005192"/>
        <w:sz w:val="28"/>
        <w:szCs w:val="44"/>
      </w:rPr>
      <w:t>陕西省退役军人事务厅</w:t>
    </w:r>
    <w:r w:rsidR="0093077F">
      <w:rPr>
        <w:rFonts w:ascii="宋体" w:eastAsia="宋体" w:hAnsi="宋体" w:cs="宋体" w:hint="eastAsia"/>
        <w:b/>
        <w:bCs/>
        <w:color w:val="005192"/>
        <w:sz w:val="28"/>
        <w:szCs w:val="44"/>
      </w:rPr>
      <w:t xml:space="preserve">发布     </w:t>
    </w:r>
  </w:p>
  <w:p w14:paraId="0C2665A4" w14:textId="77777777" w:rsidR="005E6437" w:rsidRDefault="005E6437">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9835" w14:textId="77777777" w:rsidR="00CC3C7E" w:rsidRDefault="00CC3C7E">
      <w:r>
        <w:separator/>
      </w:r>
    </w:p>
  </w:footnote>
  <w:footnote w:type="continuationSeparator" w:id="0">
    <w:p w14:paraId="37774E87" w14:textId="77777777" w:rsidR="00CC3C7E" w:rsidRDefault="00CC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D27C" w14:textId="77777777" w:rsidR="005E6437" w:rsidRDefault="0093077F">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32F3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08DC5D93" w:rsidR="005E6437" w:rsidRDefault="0093077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70D60">
      <w:rPr>
        <w:rFonts w:hint="eastAsia"/>
        <w:b/>
        <w:bCs/>
        <w:color w:val="005192"/>
        <w:sz w:val="32"/>
        <w:szCs w:val="32"/>
      </w:rPr>
      <w:t>陕西省退役军人事务厅行政规范性文件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0D60"/>
    <w:rsid w:val="000E26AB"/>
    <w:rsid w:val="00153BF6"/>
    <w:rsid w:val="00172A27"/>
    <w:rsid w:val="002A0647"/>
    <w:rsid w:val="003A7E78"/>
    <w:rsid w:val="004B5A4B"/>
    <w:rsid w:val="00513E7D"/>
    <w:rsid w:val="005165F8"/>
    <w:rsid w:val="005376FA"/>
    <w:rsid w:val="005E6437"/>
    <w:rsid w:val="005F061D"/>
    <w:rsid w:val="00764AD9"/>
    <w:rsid w:val="008C06EA"/>
    <w:rsid w:val="0093077F"/>
    <w:rsid w:val="00B77A8B"/>
    <w:rsid w:val="00BA6CFF"/>
    <w:rsid w:val="00BD016E"/>
    <w:rsid w:val="00CC3C7E"/>
    <w:rsid w:val="00CC4E12"/>
    <w:rsid w:val="00D115BA"/>
    <w:rsid w:val="00E0345E"/>
    <w:rsid w:val="00E736FC"/>
    <w:rsid w:val="00EB3DA1"/>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3F6047"/>
  <w15:docId w15:val="{8F872F1A-2796-4060-940F-F5BCC61C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070D60"/>
    <w:pPr>
      <w:autoSpaceDE w:val="0"/>
      <w:autoSpaceDN w:val="0"/>
      <w:ind w:left="693"/>
      <w:jc w:val="left"/>
      <w:outlineLvl w:val="0"/>
    </w:pPr>
    <w:rPr>
      <w:rFonts w:ascii="宋体" w:eastAsia="宋体" w:hAnsi="宋体" w:cs="宋体"/>
      <w:kern w:val="0"/>
      <w:sz w:val="43"/>
      <w:szCs w:val="4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paragraph" w:styleId="a8">
    <w:name w:val="Balloon Text"/>
    <w:basedOn w:val="a"/>
    <w:link w:val="a9"/>
    <w:rsid w:val="00153BF6"/>
    <w:rPr>
      <w:sz w:val="18"/>
      <w:szCs w:val="18"/>
    </w:rPr>
  </w:style>
  <w:style w:type="character" w:customStyle="1" w:styleId="a9">
    <w:name w:val="批注框文本 字符"/>
    <w:basedOn w:val="a0"/>
    <w:link w:val="a8"/>
    <w:rsid w:val="00153BF6"/>
    <w:rPr>
      <w:rFonts w:asciiTheme="minorHAnsi" w:eastAsiaTheme="minorEastAsia" w:hAnsiTheme="minorHAnsi" w:cstheme="minorBidi"/>
      <w:kern w:val="2"/>
      <w:sz w:val="18"/>
      <w:szCs w:val="18"/>
    </w:rPr>
  </w:style>
  <w:style w:type="paragraph" w:styleId="aa">
    <w:name w:val="Date"/>
    <w:basedOn w:val="a"/>
    <w:next w:val="a"/>
    <w:link w:val="ab"/>
    <w:rsid w:val="00513E7D"/>
    <w:pPr>
      <w:ind w:leftChars="2500" w:left="100"/>
    </w:pPr>
  </w:style>
  <w:style w:type="character" w:customStyle="1" w:styleId="ab">
    <w:name w:val="日期 字符"/>
    <w:basedOn w:val="a0"/>
    <w:link w:val="aa"/>
    <w:rsid w:val="00513E7D"/>
    <w:rPr>
      <w:rFonts w:asciiTheme="minorHAnsi" w:eastAsiaTheme="minorEastAsia" w:hAnsiTheme="minorHAnsi" w:cstheme="minorBidi"/>
      <w:kern w:val="2"/>
      <w:sz w:val="21"/>
      <w:szCs w:val="24"/>
    </w:rPr>
  </w:style>
  <w:style w:type="paragraph" w:styleId="ac">
    <w:name w:val="List Paragraph"/>
    <w:basedOn w:val="a"/>
    <w:uiPriority w:val="1"/>
    <w:qFormat/>
    <w:rsid w:val="00513E7D"/>
    <w:pPr>
      <w:ind w:firstLineChars="200" w:firstLine="420"/>
    </w:pPr>
  </w:style>
  <w:style w:type="paragraph" w:styleId="ad">
    <w:name w:val="annotation subject"/>
    <w:basedOn w:val="a3"/>
    <w:next w:val="a3"/>
    <w:link w:val="ae"/>
    <w:rsid w:val="00B77A8B"/>
    <w:rPr>
      <w:b/>
      <w:bCs/>
    </w:rPr>
  </w:style>
  <w:style w:type="character" w:customStyle="1" w:styleId="a4">
    <w:name w:val="批注文字 字符"/>
    <w:basedOn w:val="a0"/>
    <w:link w:val="a3"/>
    <w:rsid w:val="00B77A8B"/>
    <w:rPr>
      <w:rFonts w:asciiTheme="minorHAnsi" w:eastAsiaTheme="minorEastAsia" w:hAnsiTheme="minorHAnsi" w:cstheme="minorBidi"/>
      <w:kern w:val="2"/>
      <w:sz w:val="21"/>
      <w:szCs w:val="24"/>
    </w:rPr>
  </w:style>
  <w:style w:type="character" w:customStyle="1" w:styleId="ae">
    <w:name w:val="批注主题 字符"/>
    <w:basedOn w:val="a4"/>
    <w:link w:val="ad"/>
    <w:rsid w:val="00B77A8B"/>
    <w:rPr>
      <w:rFonts w:asciiTheme="minorHAnsi" w:eastAsiaTheme="minorEastAsia" w:hAnsiTheme="minorHAnsi" w:cstheme="minorBidi"/>
      <w:b/>
      <w:bCs/>
      <w:kern w:val="2"/>
      <w:sz w:val="21"/>
      <w:szCs w:val="24"/>
    </w:rPr>
  </w:style>
  <w:style w:type="paragraph" w:styleId="af">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f0">
    <w:name w:val="Strong"/>
    <w:basedOn w:val="a0"/>
    <w:uiPriority w:val="22"/>
    <w:qFormat/>
    <w:rsid w:val="00B77A8B"/>
    <w:rPr>
      <w:b/>
      <w:bCs/>
    </w:rPr>
  </w:style>
  <w:style w:type="character" w:customStyle="1" w:styleId="10">
    <w:name w:val="标题 1 字符"/>
    <w:basedOn w:val="a0"/>
    <w:link w:val="1"/>
    <w:uiPriority w:val="9"/>
    <w:rsid w:val="00070D60"/>
    <w:rPr>
      <w:rFonts w:ascii="宋体" w:hAnsi="宋体" w:cs="宋体"/>
      <w:sz w:val="43"/>
      <w:szCs w:val="43"/>
      <w:lang w:eastAsia="en-US"/>
    </w:rPr>
  </w:style>
  <w:style w:type="paragraph" w:styleId="af1">
    <w:name w:val="Body Text"/>
    <w:basedOn w:val="a"/>
    <w:link w:val="af2"/>
    <w:uiPriority w:val="1"/>
    <w:qFormat/>
    <w:rsid w:val="00CC4E12"/>
    <w:pPr>
      <w:autoSpaceDE w:val="0"/>
      <w:autoSpaceDN w:val="0"/>
      <w:jc w:val="left"/>
    </w:pPr>
    <w:rPr>
      <w:rFonts w:ascii="宋体" w:eastAsia="宋体" w:hAnsi="宋体" w:cs="宋体"/>
      <w:kern w:val="0"/>
      <w:sz w:val="32"/>
      <w:szCs w:val="32"/>
      <w:lang w:eastAsia="en-US"/>
    </w:rPr>
  </w:style>
  <w:style w:type="character" w:customStyle="1" w:styleId="af2">
    <w:name w:val="正文文本 字符"/>
    <w:basedOn w:val="a0"/>
    <w:link w:val="af1"/>
    <w:uiPriority w:val="1"/>
    <w:rsid w:val="00CC4E12"/>
    <w:rPr>
      <w:rFonts w:ascii="宋体" w:hAnsi="宋体" w:cs="宋体"/>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670314087@qq.com</cp:lastModifiedBy>
  <cp:revision>3</cp:revision>
  <cp:lastPrinted>2021-10-26T03:30:00Z</cp:lastPrinted>
  <dcterms:created xsi:type="dcterms:W3CDTF">2022-10-09T07:49:00Z</dcterms:created>
  <dcterms:modified xsi:type="dcterms:W3CDTF">2022-10-09T08:01:00Z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