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sz w:val="44"/>
          <w:szCs w:val="44"/>
        </w:rPr>
      </w:pPr>
    </w:p>
    <w:p>
      <w:pPr>
        <w:jc w:val="center"/>
        <w:rPr>
          <w:rFonts w:ascii="宋体" w:hAnsi="宋体" w:cs="宋体"/>
          <w:sz w:val="44"/>
          <w:szCs w:val="44"/>
        </w:rPr>
      </w:pPr>
    </w:p>
    <w:p>
      <w:pPr>
        <w:jc w:val="center"/>
        <w:rPr>
          <w:rFonts w:hint="eastAsia" w:ascii="宋体" w:hAnsi="宋体" w:cs="宋体"/>
          <w:b/>
          <w:bCs/>
          <w:color w:val="333333"/>
          <w:sz w:val="44"/>
          <w:szCs w:val="44"/>
          <w:shd w:val="clear" w:color="auto" w:fill="FFFFFF"/>
        </w:rPr>
      </w:pPr>
    </w:p>
    <w:p>
      <w:pPr>
        <w:jc w:val="center"/>
        <w:rPr>
          <w:rFonts w:hint="eastAsia" w:ascii="宋体" w:hAnsi="宋体" w:cs="宋体"/>
          <w:b/>
          <w:bCs/>
          <w:color w:val="333333"/>
          <w:sz w:val="44"/>
          <w:szCs w:val="44"/>
          <w:shd w:val="clear" w:color="auto" w:fill="FFFFFF"/>
        </w:rPr>
      </w:pPr>
      <w:r>
        <w:rPr>
          <w:rFonts w:hint="eastAsia" w:ascii="宋体" w:hAnsi="宋体" w:cs="宋体"/>
          <w:b/>
          <w:bCs/>
          <w:color w:val="333333"/>
          <w:sz w:val="44"/>
          <w:szCs w:val="44"/>
          <w:shd w:val="clear" w:color="auto" w:fill="FFFFFF"/>
        </w:rPr>
        <w:t>陕西省自然资源厅关于印发《陕西省土地征收成片开发标准实施细则（试行）》的通知</w:t>
      </w:r>
    </w:p>
    <w:p>
      <w:pPr>
        <w:jc w:val="center"/>
        <w:rPr>
          <w:rFonts w:hint="eastAsia" w:ascii="楷体_GB2312" w:hAnsi="楷体_GB2312" w:eastAsia="楷体_GB2312" w:cs="楷体_GB2312"/>
          <w:color w:val="333333"/>
          <w:sz w:val="32"/>
          <w:szCs w:val="32"/>
          <w:shd w:val="clear" w:color="auto" w:fill="FFFFFF"/>
        </w:rPr>
      </w:pPr>
      <w:r>
        <w:rPr>
          <w:rFonts w:hint="eastAsia" w:ascii="楷体_GB2312" w:hAnsi="楷体_GB2312" w:eastAsia="楷体_GB2312" w:cs="楷体_GB2312"/>
          <w:color w:val="333333"/>
          <w:sz w:val="32"/>
          <w:szCs w:val="32"/>
          <w:shd w:val="clear" w:color="auto" w:fill="FFFFFF"/>
        </w:rPr>
        <w:t>陕自然资规〔2022〕1号</w:t>
      </w:r>
    </w:p>
    <w:p>
      <w:pPr>
        <w:jc w:val="center"/>
        <w:rPr>
          <w:rFonts w:hint="eastAsia" w:ascii="楷体_GB2312" w:hAnsi="楷体_GB2312" w:eastAsia="楷体_GB2312" w:cs="楷体_GB2312"/>
          <w:color w:val="333333"/>
          <w:sz w:val="32"/>
          <w:szCs w:val="32"/>
          <w:shd w:val="clear" w:color="auto" w:fill="FFFFFF"/>
        </w:rPr>
      </w:pPr>
    </w:p>
    <w:p>
      <w:pPr>
        <w:pStyle w:val="29"/>
      </w:pPr>
      <w:r>
        <w:rPr>
          <w:rFonts w:hint="eastAsia"/>
          <w:lang w:val="en-US" w:eastAsia="zh-CN"/>
        </w:rPr>
        <w:t xml:space="preserve"> </w:t>
      </w:r>
      <w:r>
        <w:t>窗体顶端</w:t>
      </w:r>
    </w:p>
    <w:p>
      <w:pPr>
        <w:pStyle w:val="31"/>
      </w:pPr>
      <w:r>
        <w:t>窗体顶端</w:t>
      </w:r>
    </w:p>
    <w:p>
      <w:pPr>
        <w:pStyle w:val="33"/>
      </w:pPr>
      <w:r>
        <w:t>窗体顶端</w:t>
      </w:r>
    </w:p>
    <w:p>
      <w:pPr>
        <w:pStyle w:val="35"/>
      </w:pPr>
      <w:r>
        <w:t>窗体顶端</w:t>
      </w:r>
    </w:p>
    <w:p>
      <w:pPr>
        <w:pStyle w:val="37"/>
      </w:pPr>
      <w:r>
        <w:t>窗体顶端</w:t>
      </w:r>
    </w:p>
    <w:p>
      <w:pPr>
        <w:pStyle w:val="39"/>
      </w:pPr>
      <w:r>
        <w:t>窗体顶端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各设区市人民</w:t>
      </w:r>
      <w:bookmarkStart w:id="30" w:name="_GoBack"/>
      <w:bookmarkEnd w:id="30"/>
      <w:r>
        <w:rPr>
          <w:rFonts w:hint="eastAsia" w:ascii="仿宋_GB2312" w:hAnsi="Calibri" w:eastAsia="仿宋_GB2312" w:cs="黑体"/>
          <w:color w:val="333333"/>
          <w:kern w:val="2"/>
          <w:sz w:val="32"/>
          <w:szCs w:val="32"/>
          <w:shd w:val="clear" w:color="auto" w:fill="FFFFFF"/>
          <w:lang w:val="en-US" w:eastAsia="zh-CN" w:bidi="ar-SA"/>
        </w:rPr>
        <w:t>政府、杨凌示范区管委会、韩城市人民政府：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经省政府同意，现将《陕西省土地征收成片开发标准实施细则（试行）》印发你们，请遵照执行。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附件：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fldChar w:fldCharType="begin"/>
      </w:r>
      <w:r>
        <w:rPr>
          <w:rFonts w:hint="eastAsia" w:ascii="仿宋_GB2312" w:hAnsi="Calibri" w:eastAsia="仿宋_GB2312" w:cs="黑体"/>
          <w:color w:val="333333"/>
          <w:kern w:val="2"/>
          <w:sz w:val="32"/>
          <w:szCs w:val="32"/>
          <w:shd w:val="clear" w:color="auto" w:fill="FFFFFF"/>
          <w:lang w:val="en-US" w:eastAsia="zh-CN" w:bidi="ar-SA"/>
        </w:rPr>
        <w:instrText xml:space="preserve"> HYPERLINK "http://zrzyt.shaanxi.gov.cn/system/_content/download.jsp?urltype=news.DownloadAttachUrl&amp;owner=1300046305&amp;wbfileid=372713" </w:instrText>
      </w:r>
      <w:r>
        <w:rPr>
          <w:rFonts w:hint="eastAsia" w:ascii="仿宋_GB2312" w:hAnsi="Calibri" w:eastAsia="仿宋_GB2312" w:cs="黑体"/>
          <w:color w:val="333333"/>
          <w:kern w:val="2"/>
          <w:sz w:val="32"/>
          <w:szCs w:val="32"/>
          <w:shd w:val="clear" w:color="auto" w:fill="FFFFFF"/>
          <w:lang w:val="en-US" w:eastAsia="zh-CN" w:bidi="ar-SA"/>
        </w:rPr>
        <w:fldChar w:fldCharType="separate"/>
      </w:r>
      <w:r>
        <w:rPr>
          <w:rFonts w:hint="eastAsia" w:ascii="仿宋_GB2312" w:hAnsi="Calibri" w:eastAsia="仿宋_GB2312" w:cs="黑体"/>
          <w:color w:val="333333"/>
          <w:kern w:val="2"/>
          <w:sz w:val="32"/>
          <w:szCs w:val="32"/>
          <w:shd w:val="clear" w:color="auto" w:fill="FFFFFF"/>
          <w:lang w:val="en-US" w:eastAsia="zh-CN" w:bidi="ar-SA"/>
        </w:rPr>
        <w:t>1、陕西省土地征收成片开发标准实施细则（试行）</w:t>
      </w:r>
      <w:r>
        <w:rPr>
          <w:rFonts w:hint="eastAsia" w:ascii="仿宋_GB2312" w:hAnsi="Calibri" w:eastAsia="仿宋_GB2312" w:cs="黑体"/>
          <w:color w:val="333333"/>
          <w:kern w:val="2"/>
          <w:sz w:val="32"/>
          <w:szCs w:val="32"/>
          <w:shd w:val="clear" w:color="auto" w:fill="FFFFFF"/>
          <w:lang w:val="en-US" w:eastAsia="zh-CN" w:bidi="ar-SA"/>
        </w:rPr>
        <w:fldChar w:fldCharType="end"/>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fldChar w:fldCharType="begin"/>
      </w:r>
      <w:r>
        <w:rPr>
          <w:rFonts w:hint="eastAsia" w:ascii="仿宋_GB2312" w:hAnsi="Calibri" w:eastAsia="仿宋_GB2312" w:cs="黑体"/>
          <w:color w:val="333333"/>
          <w:kern w:val="2"/>
          <w:sz w:val="32"/>
          <w:szCs w:val="32"/>
          <w:shd w:val="clear" w:color="auto" w:fill="FFFFFF"/>
          <w:lang w:val="en-US" w:eastAsia="zh-CN" w:bidi="ar-SA"/>
        </w:rPr>
        <w:instrText xml:space="preserve"> HYPERLINK "http://zrzyt.shaanxi.gov.cn/system/_content/download.jsp?urltype=news.DownloadAttachUrl&amp;owner=1300046305&amp;wbfileid=372714" </w:instrText>
      </w:r>
      <w:r>
        <w:rPr>
          <w:rFonts w:hint="eastAsia" w:ascii="仿宋_GB2312" w:hAnsi="Calibri" w:eastAsia="仿宋_GB2312" w:cs="黑体"/>
          <w:color w:val="333333"/>
          <w:kern w:val="2"/>
          <w:sz w:val="32"/>
          <w:szCs w:val="32"/>
          <w:shd w:val="clear" w:color="auto" w:fill="FFFFFF"/>
          <w:lang w:val="en-US" w:eastAsia="zh-CN" w:bidi="ar-SA"/>
        </w:rPr>
        <w:fldChar w:fldCharType="separate"/>
      </w:r>
      <w:r>
        <w:rPr>
          <w:rFonts w:hint="eastAsia" w:ascii="仿宋_GB2312" w:hAnsi="Calibri" w:eastAsia="仿宋_GB2312" w:cs="黑体"/>
          <w:color w:val="333333"/>
          <w:kern w:val="2"/>
          <w:sz w:val="32"/>
          <w:szCs w:val="32"/>
          <w:shd w:val="clear" w:color="auto" w:fill="FFFFFF"/>
          <w:lang w:val="en-US" w:eastAsia="zh-CN" w:bidi="ar-SA"/>
        </w:rPr>
        <w:t>2、陕西省土地征收成片开发方案编制指南（试行）</w:t>
      </w:r>
      <w:r>
        <w:rPr>
          <w:rFonts w:hint="eastAsia" w:ascii="仿宋_GB2312" w:hAnsi="Calibri" w:eastAsia="仿宋_GB2312" w:cs="黑体"/>
          <w:color w:val="333333"/>
          <w:kern w:val="2"/>
          <w:sz w:val="32"/>
          <w:szCs w:val="32"/>
          <w:shd w:val="clear" w:color="auto" w:fill="FFFFFF"/>
          <w:lang w:val="en-US" w:eastAsia="zh-CN" w:bidi="ar-SA"/>
        </w:rPr>
        <w:fldChar w:fldCharType="end"/>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陕西省自然资源厅</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2022年3月7日</w:t>
      </w:r>
    </w:p>
    <w:p>
      <w:pPr>
        <w:pStyle w:val="40"/>
      </w:pPr>
      <w:r>
        <w:t>窗体底端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黑体" w:hAnsi="黑体" w:eastAsia="黑体" w:cs="黑体"/>
          <w:i w:val="0"/>
          <w:iCs w:val="0"/>
          <w:caps w:val="0"/>
          <w:color w:val="auto"/>
          <w:spacing w:val="0"/>
          <w:sz w:val="32"/>
          <w:szCs w:val="32"/>
          <w:shd w:val="clear" w:color="auto" w:fill="FFFFFF"/>
          <w:lang w:val="en-US" w:eastAsia="zh-CN"/>
        </w:rPr>
      </w:pPr>
      <w:bookmarkStart w:id="0" w:name="bookmark4"/>
      <w:bookmarkStart w:id="1" w:name="bookmark5"/>
      <w:bookmarkStart w:id="2" w:name="bookmark3"/>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黑体" w:hAnsi="黑体" w:eastAsia="黑体" w:cs="黑体"/>
          <w:i w:val="0"/>
          <w:iCs w:val="0"/>
          <w:caps w:val="0"/>
          <w:color w:val="auto"/>
          <w:spacing w:val="0"/>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黑体" w:hAnsi="黑体" w:eastAsia="黑体" w:cs="黑体"/>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附件1</w:t>
      </w:r>
    </w:p>
    <w:p>
      <w:pPr>
        <w:pStyle w:val="2"/>
        <w:keepNext w:val="0"/>
        <w:keepLines w:val="0"/>
        <w:pageBreakBefore w:val="0"/>
        <w:widowControl w:val="0"/>
        <w:wordWrap/>
        <w:topLinePunct w:val="0"/>
        <w:bidi w:val="0"/>
        <w:spacing w:line="6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黑体" w:hAnsi="黑体" w:eastAsia="黑体" w:cs="黑体"/>
          <w:i w:val="0"/>
          <w:iCs w:val="0"/>
          <w:caps w:val="0"/>
          <w:color w:val="auto"/>
          <w:spacing w:val="0"/>
          <w:kern w:val="2"/>
          <w:sz w:val="32"/>
          <w:szCs w:val="32"/>
          <w:shd w:val="clear" w:color="auto" w:fill="FFFFFF"/>
          <w:lang w:eastAsia="zh-CN" w:bidi="ar-SA"/>
        </w:rPr>
      </w:pPr>
      <w:r>
        <w:rPr>
          <w:rFonts w:hint="eastAsia" w:ascii="黑体" w:hAnsi="黑体" w:eastAsia="黑体" w:cs="黑体"/>
          <w:i w:val="0"/>
          <w:iCs w:val="0"/>
          <w:caps w:val="0"/>
          <w:color w:val="auto"/>
          <w:spacing w:val="0"/>
          <w:kern w:val="2"/>
          <w:sz w:val="32"/>
          <w:szCs w:val="32"/>
          <w:shd w:val="clear" w:color="auto" w:fill="FFFFFF"/>
          <w:lang w:eastAsia="zh-CN" w:bidi="ar-SA"/>
        </w:rPr>
        <w:t>陕西省土地征收成片开发标准实施细则</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黑体" w:hAnsi="黑体" w:eastAsia="黑体" w:cs="黑体"/>
          <w:i w:val="0"/>
          <w:iCs w:val="0"/>
          <w:caps w:val="0"/>
          <w:color w:val="auto"/>
          <w:spacing w:val="0"/>
          <w:kern w:val="2"/>
          <w:sz w:val="32"/>
          <w:szCs w:val="32"/>
          <w:shd w:val="clear" w:color="auto" w:fill="FFFFFF"/>
          <w:lang w:eastAsia="zh-CN" w:bidi="ar-SA"/>
        </w:rPr>
      </w:pPr>
      <w:r>
        <w:rPr>
          <w:rFonts w:hint="eastAsia" w:ascii="黑体" w:hAnsi="黑体" w:eastAsia="黑体" w:cs="黑体"/>
          <w:i w:val="0"/>
          <w:iCs w:val="0"/>
          <w:caps w:val="0"/>
          <w:color w:val="auto"/>
          <w:spacing w:val="0"/>
          <w:kern w:val="2"/>
          <w:sz w:val="32"/>
          <w:szCs w:val="32"/>
          <w:shd w:val="clear" w:color="auto" w:fill="FFFFFF"/>
          <w:lang w:eastAsia="zh-CN" w:bidi="ar-SA"/>
        </w:rPr>
        <w:t>（试行）</w:t>
      </w:r>
      <w:bookmarkEnd w:id="0"/>
      <w:bookmarkEnd w:id="1"/>
      <w:bookmarkEnd w:id="2"/>
    </w:p>
    <w:p>
      <w:pPr>
        <w:pStyle w:val="41"/>
        <w:keepNext w:val="0"/>
        <w:keepLines w:val="0"/>
        <w:pageBreakBefore w:val="0"/>
        <w:widowControl w:val="0"/>
        <w:wordWrap/>
        <w:topLinePunct w:val="0"/>
        <w:bidi w:val="0"/>
        <w:adjustRightInd w:val="0"/>
        <w:snapToGrid w:val="0"/>
        <w:spacing w:line="600" w:lineRule="exact"/>
        <w:ind w:firstLine="0"/>
        <w:jc w:val="center"/>
        <w:textAlignment w:val="auto"/>
        <w:rPr>
          <w:rFonts w:hint="eastAsia" w:ascii="楷体" w:hAnsi="楷体" w:eastAsia="楷体"/>
          <w:color w:val="0000FF"/>
          <w:kern w:val="2"/>
          <w:sz w:val="32"/>
          <w:szCs w:val="32"/>
          <w:lang w:eastAsia="zh-CN"/>
        </w:rPr>
      </w:pPr>
    </w:p>
    <w:p>
      <w:pPr>
        <w:pStyle w:val="42"/>
        <w:keepNext w:val="0"/>
        <w:keepLines w:val="0"/>
        <w:pageBreakBefore w:val="0"/>
        <w:widowControl w:val="0"/>
        <w:wordWrap/>
        <w:topLinePunct w:val="0"/>
        <w:bidi w:val="0"/>
        <w:adjustRightInd w:val="0"/>
        <w:snapToGrid w:val="0"/>
        <w:spacing w:after="0" w:line="600" w:lineRule="exact"/>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第一章  总则</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第一条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为了</w:t>
      </w:r>
      <w:r>
        <w:rPr>
          <w:rFonts w:hint="eastAsia" w:ascii="仿宋_GB2312" w:hAnsi="仿宋_GB2312" w:eastAsia="仿宋_GB2312" w:cs="仿宋_GB2312"/>
          <w:color w:val="auto"/>
          <w:sz w:val="32"/>
          <w:szCs w:val="32"/>
        </w:rPr>
        <w:t>规范</w:t>
      </w:r>
      <w:r>
        <w:rPr>
          <w:rFonts w:hint="eastAsia" w:ascii="仿宋_GB2312" w:hAnsi="仿宋_GB2312" w:eastAsia="仿宋_GB2312" w:cs="仿宋_GB2312"/>
          <w:color w:val="auto"/>
          <w:sz w:val="32"/>
          <w:szCs w:val="32"/>
          <w:lang w:eastAsia="zh-CN"/>
        </w:rPr>
        <w:t>全省</w:t>
      </w:r>
      <w:r>
        <w:rPr>
          <w:rFonts w:hint="eastAsia" w:ascii="仿宋_GB2312" w:hAnsi="仿宋_GB2312" w:eastAsia="仿宋_GB2312" w:cs="仿宋_GB2312"/>
          <w:color w:val="auto"/>
          <w:sz w:val="32"/>
          <w:szCs w:val="32"/>
        </w:rPr>
        <w:t>土地征收成片开发</w:t>
      </w:r>
      <w:r>
        <w:rPr>
          <w:rFonts w:hint="eastAsia" w:ascii="仿宋_GB2312" w:hAnsi="仿宋_GB2312" w:eastAsia="仿宋_GB2312" w:cs="仿宋_GB2312"/>
          <w:color w:val="auto"/>
          <w:sz w:val="32"/>
          <w:szCs w:val="32"/>
          <w:lang w:eastAsia="zh-CN"/>
        </w:rPr>
        <w:t>工作</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严格保护耕地，加强土地征收管理，有序推进成片开发工作，保障全省经济社会发展用地，切实维护被征地农民的合法权益，</w:t>
      </w:r>
      <w:r>
        <w:rPr>
          <w:rFonts w:hint="eastAsia" w:ascii="仿宋_GB2312" w:hAnsi="仿宋_GB2312" w:eastAsia="仿宋_GB2312" w:cs="仿宋_GB2312"/>
          <w:color w:val="auto"/>
          <w:sz w:val="32"/>
          <w:szCs w:val="32"/>
        </w:rPr>
        <w:t>根据《中华人民共和国土地管理法》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中华人民共和国土地管理法实施条例</w:t>
      </w:r>
      <w:r>
        <w:rPr>
          <w:rFonts w:hint="eastAsia" w:ascii="仿宋_GB2312" w:hAnsi="仿宋_GB2312" w:eastAsia="仿宋_GB2312" w:cs="仿宋_GB2312"/>
          <w:color w:val="auto"/>
          <w:sz w:val="32"/>
          <w:szCs w:val="32"/>
          <w:lang w:eastAsia="zh-CN"/>
        </w:rPr>
        <w:t>》等法律法规和</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自然资源部关于印发</w:t>
      </w:r>
      <w:r>
        <w:rPr>
          <w:rFonts w:hint="eastAsia" w:ascii="仿宋_GB2312" w:hAnsi="仿宋_GB2312" w:eastAsia="仿宋_GB2312" w:cs="仿宋_GB2312"/>
          <w:color w:val="auto"/>
          <w:sz w:val="32"/>
          <w:szCs w:val="32"/>
          <w:lang w:val="en-US" w:eastAsia="zh-CN"/>
        </w:rPr>
        <w:t>&lt;</w:t>
      </w:r>
      <w:r>
        <w:rPr>
          <w:rFonts w:hint="eastAsia" w:ascii="仿宋_GB2312" w:hAnsi="仿宋_GB2312" w:eastAsia="仿宋_GB2312" w:cs="仿宋_GB2312"/>
          <w:color w:val="auto"/>
          <w:sz w:val="32"/>
          <w:szCs w:val="32"/>
        </w:rPr>
        <w:t>土地征收成片开发标准（试行）</w:t>
      </w:r>
      <w:r>
        <w:rPr>
          <w:rFonts w:hint="eastAsia" w:ascii="仿宋_GB2312" w:hAnsi="仿宋_GB2312" w:eastAsia="仿宋_GB2312" w:cs="仿宋_GB2312"/>
          <w:color w:val="auto"/>
          <w:sz w:val="32"/>
          <w:szCs w:val="32"/>
          <w:lang w:val="en-US" w:eastAsia="zh-CN"/>
        </w:rPr>
        <w:t>&gt;</w:t>
      </w:r>
      <w:r>
        <w:rPr>
          <w:rFonts w:hint="eastAsia" w:ascii="仿宋_GB2312" w:hAnsi="仿宋_GB2312" w:eastAsia="仿宋_GB2312" w:cs="仿宋_GB2312"/>
          <w:color w:val="auto"/>
          <w:sz w:val="32"/>
          <w:szCs w:val="32"/>
          <w:lang w:eastAsia="zh-CN"/>
        </w:rPr>
        <w:t>的通知</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（自然资规</w:t>
      </w:r>
      <w:r>
        <w:rPr>
          <w:rFonts w:hint="eastAsia" w:ascii="仿宋_GB2312" w:hAnsi="仿宋_GB2312" w:eastAsia="仿宋_GB2312" w:cs="仿宋_GB2312"/>
          <w:color w:val="auto"/>
          <w:sz w:val="32"/>
          <w:szCs w:val="32"/>
          <w:lang w:val="en-US" w:eastAsia="zh-CN"/>
        </w:rPr>
        <w:t>〔2020〕5号）等</w:t>
      </w:r>
      <w:r>
        <w:rPr>
          <w:rFonts w:hint="eastAsia" w:ascii="仿宋_GB2312" w:hAnsi="仿宋_GB2312" w:eastAsia="仿宋_GB2312" w:cs="仿宋_GB2312"/>
          <w:color w:val="auto"/>
          <w:sz w:val="32"/>
          <w:szCs w:val="32"/>
        </w:rPr>
        <w:t>有关规定</w:t>
      </w:r>
      <w:r>
        <w:rPr>
          <w:rFonts w:hint="eastAsia" w:ascii="仿宋_GB2312" w:hAnsi="仿宋_GB2312" w:eastAsia="仿宋_GB2312" w:cs="仿宋_GB2312"/>
          <w:color w:val="auto"/>
          <w:sz w:val="32"/>
          <w:szCs w:val="32"/>
          <w:lang w:eastAsia="zh-CN"/>
        </w:rPr>
        <w:t>要求</w:t>
      </w:r>
      <w:r>
        <w:rPr>
          <w:rFonts w:hint="eastAsia" w:ascii="仿宋_GB2312" w:hAnsi="仿宋_GB2312" w:eastAsia="仿宋_GB2312" w:cs="仿宋_GB2312"/>
          <w:color w:val="auto"/>
          <w:sz w:val="32"/>
          <w:szCs w:val="32"/>
        </w:rPr>
        <w:t>，结合</w:t>
      </w:r>
      <w:r>
        <w:rPr>
          <w:rFonts w:hint="eastAsia" w:ascii="仿宋_GB2312" w:hAnsi="仿宋_GB2312" w:eastAsia="仿宋_GB2312" w:cs="仿宋_GB2312"/>
          <w:color w:val="auto"/>
          <w:sz w:val="32"/>
          <w:szCs w:val="32"/>
          <w:lang w:eastAsia="zh-CN"/>
        </w:rPr>
        <w:t>我省</w:t>
      </w:r>
      <w:r>
        <w:rPr>
          <w:rFonts w:hint="eastAsia" w:ascii="仿宋_GB2312" w:hAnsi="仿宋_GB2312" w:eastAsia="仿宋_GB2312" w:cs="仿宋_GB2312"/>
          <w:color w:val="auto"/>
          <w:sz w:val="32"/>
          <w:szCs w:val="32"/>
        </w:rPr>
        <w:t>实际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制定本细则</w:t>
      </w:r>
      <w:r>
        <w:rPr>
          <w:rFonts w:hint="eastAsia" w:ascii="仿宋_GB2312" w:hAnsi="仿宋_GB2312" w:eastAsia="仿宋_GB2312" w:cs="仿宋_GB2312"/>
          <w:color w:val="auto"/>
          <w:sz w:val="32"/>
          <w:szCs w:val="32"/>
          <w:lang w:eastAsia="zh-CN"/>
        </w:rPr>
        <w:t>。</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rPr>
        <w:t>全省范围内土地征收成片开发</w:t>
      </w:r>
      <w:r>
        <w:rPr>
          <w:rFonts w:hint="eastAsia" w:ascii="仿宋_GB2312" w:hAnsi="仿宋_GB2312" w:eastAsia="仿宋_GB2312" w:cs="仿宋_GB2312"/>
          <w:color w:val="auto"/>
          <w:sz w:val="32"/>
          <w:szCs w:val="32"/>
          <w:lang w:eastAsia="zh-CN"/>
        </w:rPr>
        <w:t>（以下简称成片开发）工作</w:t>
      </w:r>
      <w:r>
        <w:rPr>
          <w:rFonts w:hint="eastAsia" w:ascii="仿宋_GB2312" w:hAnsi="仿宋_GB2312" w:eastAsia="仿宋_GB2312" w:cs="仿宋_GB2312"/>
          <w:color w:val="auto"/>
          <w:sz w:val="32"/>
          <w:szCs w:val="32"/>
        </w:rPr>
        <w:t>，适用本细则。</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第三条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rPr>
        <w:t>本细则所指成片开发，是指在国土空间规划确定的城镇开发边界内的集中建设区，由</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级以上地方人民政府组织的对一定范围的土地进行的综合性开发建设活动。</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第四条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rPr>
        <w:t>成片开发应当</w:t>
      </w:r>
      <w:r>
        <w:rPr>
          <w:rFonts w:hint="eastAsia" w:ascii="仿宋_GB2312" w:hAnsi="仿宋_GB2312" w:eastAsia="仿宋_GB2312" w:cs="仿宋_GB2312"/>
          <w:color w:val="auto"/>
          <w:sz w:val="32"/>
          <w:szCs w:val="32"/>
          <w:lang w:eastAsia="zh-CN"/>
        </w:rPr>
        <w:t>坚持</w:t>
      </w:r>
      <w:r>
        <w:rPr>
          <w:rFonts w:hint="eastAsia" w:ascii="仿宋_GB2312" w:hAnsi="仿宋_GB2312" w:eastAsia="仿宋_GB2312" w:cs="仿宋_GB2312"/>
          <w:color w:val="auto"/>
          <w:sz w:val="32"/>
          <w:szCs w:val="32"/>
        </w:rPr>
        <w:t>新发展理念</w:t>
      </w:r>
      <w:r>
        <w:rPr>
          <w:rFonts w:hint="eastAsia" w:ascii="仿宋_GB2312" w:hAnsi="仿宋_GB2312" w:eastAsia="仿宋_GB2312" w:cs="仿宋_GB2312"/>
          <w:color w:val="auto"/>
          <w:sz w:val="32"/>
          <w:szCs w:val="32"/>
          <w:lang w:eastAsia="zh-CN"/>
        </w:rPr>
        <w:t>，以人民为中心，</w:t>
      </w:r>
      <w:r>
        <w:rPr>
          <w:rFonts w:hint="eastAsia" w:ascii="仿宋_GB2312" w:hAnsi="仿宋_GB2312" w:eastAsia="仿宋_GB2312" w:cs="仿宋_GB2312"/>
          <w:color w:val="auto"/>
          <w:sz w:val="32"/>
          <w:szCs w:val="32"/>
        </w:rPr>
        <w:t>正确处理开发与保护的关系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注重保护耕地，注重维护农民合法权益，注重节约集约用地</w:t>
      </w:r>
      <w:r>
        <w:rPr>
          <w:rFonts w:hint="eastAsia" w:ascii="仿宋_GB2312" w:hAnsi="仿宋_GB2312" w:eastAsia="仿宋_GB2312" w:cs="仿宋_GB2312"/>
          <w:color w:val="auto"/>
          <w:sz w:val="32"/>
          <w:szCs w:val="32"/>
          <w:lang w:eastAsia="zh-CN"/>
        </w:rPr>
        <w:t>，注重生态环境保护，</w:t>
      </w:r>
      <w:r>
        <w:rPr>
          <w:rFonts w:hint="eastAsia" w:ascii="仿宋_GB2312" w:hAnsi="仿宋_GB2312" w:eastAsia="仿宋_GB2312" w:cs="仿宋_GB2312"/>
          <w:color w:val="auto"/>
          <w:sz w:val="32"/>
          <w:szCs w:val="32"/>
        </w:rPr>
        <w:t>促进</w:t>
      </w:r>
      <w:r>
        <w:rPr>
          <w:rFonts w:hint="eastAsia" w:ascii="仿宋_GB2312" w:hAnsi="仿宋_GB2312" w:eastAsia="仿宋_GB2312" w:cs="仿宋_GB2312"/>
          <w:color w:val="auto"/>
          <w:sz w:val="32"/>
          <w:szCs w:val="32"/>
          <w:lang w:eastAsia="zh-CN"/>
        </w:rPr>
        <w:t>地方</w:t>
      </w:r>
      <w:r>
        <w:rPr>
          <w:rFonts w:hint="eastAsia" w:ascii="仿宋_GB2312" w:hAnsi="仿宋_GB2312" w:eastAsia="仿宋_GB2312" w:cs="仿宋_GB2312"/>
          <w:color w:val="auto"/>
          <w:sz w:val="32"/>
          <w:szCs w:val="32"/>
        </w:rPr>
        <w:t>经济</w:t>
      </w:r>
      <w:r>
        <w:rPr>
          <w:rFonts w:hint="eastAsia" w:ascii="仿宋_GB2312" w:hAnsi="仿宋_GB2312" w:eastAsia="仿宋_GB2312" w:cs="仿宋_GB2312"/>
          <w:color w:val="auto"/>
          <w:sz w:val="32"/>
          <w:szCs w:val="32"/>
          <w:lang w:eastAsia="zh-CN"/>
        </w:rPr>
        <w:t>社会高质量</w:t>
      </w:r>
      <w:r>
        <w:rPr>
          <w:rFonts w:hint="eastAsia" w:ascii="仿宋_GB2312" w:hAnsi="仿宋_GB2312" w:eastAsia="仿宋_GB2312" w:cs="仿宋_GB2312"/>
          <w:color w:val="auto"/>
          <w:sz w:val="32"/>
          <w:szCs w:val="32"/>
        </w:rPr>
        <w:t>发展。</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五</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县（市、区）人民政府是成片开发的责任主体，负责本行政区成片开发的方案编制、申报和实施。</w:t>
      </w:r>
    </w:p>
    <w:p>
      <w:pPr>
        <w:pStyle w:val="42"/>
        <w:keepNext w:val="0"/>
        <w:keepLines w:val="0"/>
        <w:pageBreakBefore w:val="0"/>
        <w:widowControl w:val="0"/>
        <w:wordWrap/>
        <w:topLinePunct w:val="0"/>
        <w:bidi w:val="0"/>
        <w:adjustRightInd w:val="0"/>
        <w:snapToGrid w:val="0"/>
        <w:spacing w:after="0" w:line="600" w:lineRule="exact"/>
        <w:ind w:firstLine="640" w:firstLineChars="200"/>
        <w:jc w:val="both"/>
        <w:textAlignment w:val="auto"/>
        <w:rPr>
          <w:rFonts w:hint="eastAsia" w:ascii="仿宋_GB2312" w:hAnsi="仿宋_GB2312" w:eastAsia="仿宋_GB2312" w:cs="仿宋_GB2312"/>
          <w:strike w:val="0"/>
          <w:dstrike w:val="0"/>
          <w:color w:val="auto"/>
          <w:sz w:val="32"/>
          <w:szCs w:val="32"/>
          <w:u w:val="none"/>
          <w:lang w:eastAsia="zh-CN"/>
        </w:rPr>
      </w:pPr>
      <w:r>
        <w:rPr>
          <w:rFonts w:hint="eastAsia" w:ascii="仿宋_GB2312" w:hAnsi="仿宋_GB2312" w:eastAsia="仿宋_GB2312" w:cs="仿宋_GB2312"/>
          <w:strike w:val="0"/>
          <w:dstrike w:val="0"/>
          <w:color w:val="auto"/>
          <w:sz w:val="32"/>
          <w:szCs w:val="32"/>
          <w:u w:val="none"/>
          <w:lang w:eastAsia="zh-CN"/>
        </w:rPr>
        <w:t>省级（含）以上开发区管委会，经上一级人民政府授权或委托具有行政和社会管理职能的，可参照县（市、区）人民政府职责，负责</w:t>
      </w:r>
      <w:r>
        <w:rPr>
          <w:rFonts w:hint="eastAsia" w:ascii="仿宋_GB2312" w:hAnsi="仿宋_GB2312" w:eastAsia="仿宋_GB2312" w:cs="仿宋_GB2312"/>
          <w:color w:val="auto"/>
          <w:sz w:val="32"/>
          <w:szCs w:val="32"/>
          <w:lang w:eastAsia="zh-CN"/>
        </w:rPr>
        <w:t>本开发区成片开发的方案编制、上报和实施，</w:t>
      </w:r>
      <w:r>
        <w:rPr>
          <w:rFonts w:hint="eastAsia" w:ascii="仿宋_GB2312" w:hAnsi="仿宋_GB2312" w:eastAsia="仿宋_GB2312" w:cs="仿宋_GB2312"/>
          <w:strike w:val="0"/>
          <w:dstrike w:val="0"/>
          <w:color w:val="auto"/>
          <w:sz w:val="32"/>
          <w:szCs w:val="32"/>
          <w:u w:val="none"/>
          <w:lang w:eastAsia="zh-CN"/>
        </w:rPr>
        <w:t>并按照程序报上一级地方人民政府审核。其他开发区按行政区划统一开展成片开发工作。</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市级人民政府负责辖区内成片开发工作的组织协调和监督管理，并对下辖各县（市、区）人民政府报送的成片开发方案进行实质性审查，审查通过后报省人民政府审批。</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六</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县（市、区）自然资源主管部门在县（市、区）人民政府的领导下，负责成片开发方案的编制、组织和管理工作，组织听取被征地农民和有关方面的意见，编制完成后报县（市、区）人民政府。</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市级自然资源主管部门在市级人民政府的领导下，负责</w:t>
      </w:r>
      <w:r>
        <w:rPr>
          <w:rFonts w:hint="eastAsia" w:ascii="仿宋_GB2312" w:hAnsi="仿宋_GB2312" w:eastAsia="仿宋_GB2312" w:cs="仿宋_GB2312"/>
          <w:strike w:val="0"/>
          <w:dstrike w:val="0"/>
          <w:color w:val="auto"/>
          <w:sz w:val="32"/>
          <w:szCs w:val="32"/>
          <w:lang w:eastAsia="zh-CN"/>
        </w:rPr>
        <w:t>对县（市、区）人民政府送审的成片</w:t>
      </w:r>
      <w:r>
        <w:rPr>
          <w:rFonts w:hint="eastAsia" w:ascii="仿宋_GB2312" w:hAnsi="仿宋_GB2312" w:eastAsia="仿宋_GB2312" w:cs="仿宋_GB2312"/>
          <w:color w:val="auto"/>
          <w:sz w:val="32"/>
          <w:szCs w:val="32"/>
          <w:lang w:eastAsia="zh-CN"/>
        </w:rPr>
        <w:t>开发方案进行审查，审查通过后报市级人民政府。</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省自然资源主管部门在省人民政府的统一领导下，制定全省成片开发的政策规定和技术标准，组织实施并监督检查全省的成片开发工作，对市级送审的成片开发方案进行审查，审查通过后报省人民政府审批。</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七</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rPr>
        <w:t>成片开发应</w:t>
      </w:r>
      <w:r>
        <w:rPr>
          <w:rFonts w:hint="eastAsia" w:ascii="仿宋_GB2312" w:hAnsi="仿宋_GB2312" w:eastAsia="仿宋_GB2312" w:cs="仿宋_GB2312"/>
          <w:color w:val="auto"/>
          <w:sz w:val="32"/>
          <w:szCs w:val="32"/>
          <w:lang w:eastAsia="zh-CN"/>
        </w:rPr>
        <w:t>当符合县（市、区）</w:t>
      </w:r>
      <w:r>
        <w:rPr>
          <w:rFonts w:hint="eastAsia" w:ascii="仿宋_GB2312" w:hAnsi="仿宋_GB2312" w:eastAsia="仿宋_GB2312" w:cs="仿宋_GB2312"/>
          <w:color w:val="auto"/>
          <w:sz w:val="32"/>
          <w:szCs w:val="32"/>
        </w:rPr>
        <w:t>人民</w:t>
      </w:r>
      <w:r>
        <w:rPr>
          <w:rFonts w:hint="eastAsia" w:ascii="仿宋_GB2312" w:hAnsi="仿宋_GB2312" w:eastAsia="仿宋_GB2312" w:cs="仿宋_GB2312"/>
          <w:sz w:val="32"/>
          <w:szCs w:val="32"/>
          <w:shd w:val="clear" w:color="auto" w:fill="FFFFFF"/>
        </w:rPr>
        <w:t>政府国民经济和社会发展规划、国土空间规划</w:t>
      </w:r>
      <w:r>
        <w:rPr>
          <w:rFonts w:hint="eastAsia" w:ascii="仿宋_GB2312" w:hAnsi="仿宋_GB2312" w:eastAsia="仿宋_GB2312" w:cs="仿宋_GB2312"/>
          <w:color w:val="auto"/>
          <w:sz w:val="32"/>
          <w:szCs w:val="32"/>
          <w:lang w:eastAsia="zh-CN"/>
        </w:rPr>
        <w:t>。</w:t>
      </w:r>
    </w:p>
    <w:p>
      <w:pPr>
        <w:pStyle w:val="42"/>
        <w:keepNext w:val="0"/>
        <w:keepLines w:val="0"/>
        <w:pageBreakBefore w:val="0"/>
        <w:widowControl w:val="0"/>
        <w:wordWrap/>
        <w:topLinePunct w:val="0"/>
        <w:bidi w:val="0"/>
        <w:adjustRightInd w:val="0"/>
        <w:snapToGrid w:val="0"/>
        <w:spacing w:after="0" w:line="600" w:lineRule="exact"/>
        <w:textAlignment w:val="auto"/>
        <w:rPr>
          <w:rFonts w:hint="eastAsia" w:ascii="黑体" w:hAnsi="黑体" w:eastAsia="黑体"/>
          <w:color w:val="auto"/>
          <w:sz w:val="32"/>
          <w:szCs w:val="32"/>
          <w:lang w:eastAsia="zh-CN"/>
        </w:rPr>
      </w:pPr>
    </w:p>
    <w:p>
      <w:pPr>
        <w:pStyle w:val="42"/>
        <w:keepNext w:val="0"/>
        <w:keepLines w:val="0"/>
        <w:pageBreakBefore w:val="0"/>
        <w:widowControl w:val="0"/>
        <w:wordWrap/>
        <w:topLinePunct w:val="0"/>
        <w:bidi w:val="0"/>
        <w:adjustRightInd w:val="0"/>
        <w:snapToGrid w:val="0"/>
        <w:spacing w:after="0" w:line="600" w:lineRule="exact"/>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第二章  方案编制</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 xml:space="preserve">第八条  </w:t>
      </w:r>
      <w:r>
        <w:rPr>
          <w:rFonts w:hint="eastAsia" w:ascii="仿宋_GB2312" w:hAnsi="仿宋_GB2312" w:eastAsia="仿宋_GB2312" w:cs="仿宋_GB2312"/>
          <w:color w:val="auto"/>
          <w:sz w:val="32"/>
          <w:szCs w:val="32"/>
          <w:lang w:eastAsia="zh-CN"/>
        </w:rPr>
        <w:t>县（市、区）自然资源主管部门根据当地国民经济和社会发展规划、国土空间规划</w:t>
      </w:r>
      <w:r>
        <w:rPr>
          <w:rFonts w:hint="eastAsia" w:ascii="仿宋_GB2312" w:hAnsi="仿宋_GB2312" w:eastAsia="仿宋_GB2312" w:cs="仿宋_GB2312"/>
          <w:color w:val="auto"/>
          <w:sz w:val="32"/>
          <w:szCs w:val="32"/>
        </w:rPr>
        <w:t>及</w:t>
      </w:r>
      <w:r>
        <w:rPr>
          <w:rFonts w:hint="eastAsia" w:ascii="仿宋_GB2312" w:hAnsi="仿宋_GB2312" w:eastAsia="仿宋_GB2312" w:cs="仿宋_GB2312"/>
          <w:color w:val="auto"/>
          <w:sz w:val="32"/>
          <w:szCs w:val="32"/>
          <w:lang w:eastAsia="zh-CN"/>
        </w:rPr>
        <w:t>经济社会发展实际</w:t>
      </w:r>
      <w:r>
        <w:rPr>
          <w:rFonts w:hint="eastAsia" w:ascii="仿宋_GB2312" w:hAnsi="仿宋_GB2312" w:eastAsia="仿宋_GB2312" w:cs="仿宋_GB2312"/>
          <w:color w:val="auto"/>
          <w:sz w:val="32"/>
          <w:szCs w:val="32"/>
        </w:rPr>
        <w:t>，编制</w:t>
      </w:r>
      <w:r>
        <w:rPr>
          <w:rFonts w:hint="eastAsia" w:ascii="仿宋_GB2312" w:hAnsi="仿宋_GB2312" w:eastAsia="仿宋_GB2312" w:cs="仿宋_GB2312"/>
          <w:color w:val="auto"/>
          <w:sz w:val="32"/>
          <w:szCs w:val="32"/>
          <w:lang w:eastAsia="zh-CN"/>
        </w:rPr>
        <w:t>成片开发方案，并纳入当地国民经济和社会发展年度计划。</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成片开发区域应四至范围明确、界址点坐标清楚、土地权属明晰。相邻或相近的零星地块可就近纳入成片开发方案。不同成片开发方案的范围不得相互重叠。</w:t>
      </w:r>
    </w:p>
    <w:p>
      <w:pPr>
        <w:pStyle w:val="41"/>
        <w:keepNext w:val="0"/>
        <w:keepLines w:val="0"/>
        <w:pageBreakBefore w:val="0"/>
        <w:widowControl w:val="0"/>
        <w:wordWrap/>
        <w:topLinePunct w:val="0"/>
        <w:bidi w:val="0"/>
        <w:adjustRightInd w:val="0"/>
        <w:snapToGrid w:val="0"/>
        <w:spacing w:line="600" w:lineRule="exact"/>
        <w:ind w:firstLine="76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依据国土空间规划确定的一个完整的成片开发范围内基础设施、公共服务设施以及其他公益性用地的计划比例一般不低于40%。</w:t>
      </w:r>
    </w:p>
    <w:p>
      <w:pPr>
        <w:pStyle w:val="42"/>
        <w:keepNext w:val="0"/>
        <w:keepLines w:val="0"/>
        <w:pageBreakBefore w:val="0"/>
        <w:widowControl w:val="0"/>
        <w:wordWrap/>
        <w:topLinePunct w:val="0"/>
        <w:bidi w:val="0"/>
        <w:adjustRightInd w:val="0"/>
        <w:snapToGrid w:val="0"/>
        <w:spacing w:after="0"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eastAsia="zh-CN"/>
        </w:rPr>
        <w:t xml:space="preserve">第九条  </w:t>
      </w:r>
      <w:r>
        <w:rPr>
          <w:rFonts w:hint="eastAsia" w:ascii="仿宋_GB2312" w:hAnsi="仿宋_GB2312" w:eastAsia="仿宋_GB2312" w:cs="仿宋_GB2312"/>
          <w:sz w:val="32"/>
          <w:szCs w:val="32"/>
          <w:lang w:eastAsia="zh-CN"/>
        </w:rPr>
        <w:t>申请成片开发时，报送的材料</w:t>
      </w:r>
      <w:r>
        <w:rPr>
          <w:rFonts w:hint="eastAsia" w:ascii="仿宋_GB2312" w:hAnsi="仿宋_GB2312" w:eastAsia="仿宋_GB2312" w:cs="仿宋_GB2312"/>
          <w:sz w:val="32"/>
          <w:szCs w:val="32"/>
        </w:rPr>
        <w:t>应当</w:t>
      </w:r>
      <w:r>
        <w:rPr>
          <w:rFonts w:hint="eastAsia" w:ascii="仿宋_GB2312" w:hAnsi="仿宋_GB2312" w:eastAsia="仿宋_GB2312" w:cs="仿宋_GB2312"/>
          <w:sz w:val="32"/>
          <w:szCs w:val="32"/>
          <w:lang w:eastAsia="zh-CN"/>
        </w:rPr>
        <w:t>包含</w:t>
      </w:r>
      <w:r>
        <w:rPr>
          <w:rFonts w:hint="eastAsia" w:ascii="仿宋_GB2312" w:hAnsi="仿宋_GB2312" w:eastAsia="仿宋_GB2312" w:cs="仿宋_GB2312"/>
          <w:sz w:val="32"/>
          <w:szCs w:val="32"/>
        </w:rPr>
        <w:t>下列</w:t>
      </w:r>
      <w:r>
        <w:rPr>
          <w:rFonts w:hint="eastAsia" w:ascii="仿宋_GB2312" w:hAnsi="仿宋_GB2312" w:eastAsia="仿宋_GB2312" w:cs="仿宋_GB2312"/>
          <w:sz w:val="32"/>
          <w:szCs w:val="32"/>
          <w:lang w:eastAsia="zh-CN"/>
        </w:rPr>
        <w:t>内容</w:t>
      </w:r>
      <w:r>
        <w:rPr>
          <w:rFonts w:hint="eastAsia" w:ascii="仿宋_GB2312" w:hAnsi="仿宋_GB2312" w:eastAsia="仿宋_GB2312" w:cs="仿宋_GB2312"/>
          <w:sz w:val="32"/>
          <w:szCs w:val="32"/>
        </w:rPr>
        <w:t>:</w:t>
      </w:r>
    </w:p>
    <w:p>
      <w:pPr>
        <w:keepNext w:val="0"/>
        <w:keepLines w:val="0"/>
        <w:pageBreakBefore w:val="0"/>
        <w:widowControl w:val="0"/>
        <w:kinsoku w:val="0"/>
        <w:wordWrap/>
        <w:overflowPunct w:val="0"/>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lang w:val="zh-TW" w:eastAsia="zh-CN" w:bidi="zh-TW"/>
        </w:rPr>
      </w:pPr>
      <w:r>
        <w:rPr>
          <w:rFonts w:hint="eastAsia" w:ascii="仿宋_GB2312" w:hAnsi="仿宋_GB2312" w:eastAsia="仿宋_GB2312" w:cs="仿宋_GB2312"/>
          <w:sz w:val="32"/>
          <w:szCs w:val="32"/>
          <w:lang w:val="zh-TW" w:eastAsia="zh-CN" w:bidi="zh-TW"/>
        </w:rPr>
        <w:t>（一）成片开发申请（请示）和方案（文本、矢量数据、图件、表册等）；</w:t>
      </w:r>
    </w:p>
    <w:p>
      <w:pPr>
        <w:pStyle w:val="42"/>
        <w:keepNext w:val="0"/>
        <w:keepLines w:val="0"/>
        <w:pageBreakBefore w:val="0"/>
        <w:widowControl w:val="0"/>
        <w:wordWrap/>
        <w:topLinePunct w:val="0"/>
        <w:bidi w:val="0"/>
        <w:adjustRightInd w:val="0"/>
        <w:snapToGrid w:val="0"/>
        <w:spacing w:after="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（二）成片开发范围内农村集体经济组织意见和集体经济组织成员的村民会议三分之二以上成员或者三分之二以上村民代表同意的证明材料；</w:t>
      </w:r>
    </w:p>
    <w:p>
      <w:pPr>
        <w:pStyle w:val="42"/>
        <w:keepNext w:val="0"/>
        <w:keepLines w:val="0"/>
        <w:pageBreakBefore w:val="0"/>
        <w:widowControl w:val="0"/>
        <w:wordWrap/>
        <w:topLinePunct w:val="0"/>
        <w:bidi w:val="0"/>
        <w:adjustRightInd w:val="0"/>
        <w:snapToGrid w:val="0"/>
        <w:spacing w:after="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（三）向社会相关方面公开征求意见的情况及采纳</w:t>
      </w:r>
      <w:r>
        <w:rPr>
          <w:rFonts w:hint="eastAsia" w:ascii="仿宋_GB2312" w:hAnsi="仿宋_GB2312" w:eastAsia="仿宋_GB2312" w:cs="仿宋_GB2312"/>
          <w:sz w:val="32"/>
          <w:szCs w:val="32"/>
          <w:lang w:eastAsia="zh-CN"/>
        </w:rPr>
        <w:t>情况</w:t>
      </w:r>
      <w:r>
        <w:rPr>
          <w:rFonts w:hint="eastAsia" w:ascii="仿宋_GB2312" w:hAnsi="仿宋_GB2312" w:eastAsia="仿宋_GB2312" w:cs="仿宋_GB2312"/>
          <w:sz w:val="32"/>
          <w:szCs w:val="32"/>
        </w:rPr>
        <w:t>；</w:t>
      </w:r>
    </w:p>
    <w:p>
      <w:pPr>
        <w:pStyle w:val="42"/>
        <w:keepNext w:val="0"/>
        <w:keepLines w:val="0"/>
        <w:pageBreakBefore w:val="0"/>
        <w:widowControl w:val="0"/>
        <w:wordWrap/>
        <w:topLinePunct w:val="0"/>
        <w:bidi w:val="0"/>
        <w:adjustRightInd w:val="0"/>
        <w:snapToGrid w:val="0"/>
        <w:spacing w:after="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（四）成片开发方案</w:t>
      </w:r>
      <w:r>
        <w:rPr>
          <w:rFonts w:hint="eastAsia" w:ascii="仿宋_GB2312" w:hAnsi="仿宋_GB2312" w:eastAsia="仿宋_GB2312" w:cs="仿宋_GB2312"/>
          <w:sz w:val="32"/>
          <w:szCs w:val="32"/>
          <w:lang w:eastAsia="zh-CN"/>
        </w:rPr>
        <w:t>纳入当地国民经济和社会发展年度计划</w:t>
      </w:r>
      <w:r>
        <w:rPr>
          <w:rFonts w:hint="eastAsia" w:ascii="仿宋_GB2312" w:hAnsi="仿宋_GB2312" w:eastAsia="仿宋_GB2312" w:cs="仿宋_GB2312"/>
          <w:sz w:val="32"/>
          <w:szCs w:val="32"/>
        </w:rPr>
        <w:t>的证明材料。</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 xml:space="preserve">第十条  </w:t>
      </w:r>
      <w:r>
        <w:rPr>
          <w:rFonts w:hint="eastAsia" w:ascii="仿宋_GB2312" w:hAnsi="仿宋_GB2312" w:eastAsia="仿宋_GB2312" w:cs="仿宋_GB2312"/>
          <w:color w:val="auto"/>
          <w:sz w:val="32"/>
          <w:szCs w:val="32"/>
          <w:lang w:eastAsia="zh-CN"/>
        </w:rPr>
        <w:t>成片开发方案应包括下列内容：</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（一）成片开发范围的位置、成片开发区域、面积、基础设施条件、公共服务设施以及其他公益性用地等基本情况及土地利用现状分析情况；</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（二）成片开发的必要性、主要用途和实现的功能说明；</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 xml:space="preserve">（三）成片开发拟安排的建设项目、开发时序和年度实施计划； </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（四）公益性用地安排情况说明；</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（五）拟落实耕地占补平衡、节约集约用地的措施；</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（六）成片开发的土地利用效益以及经济、社会、生态效益评估材料。</w:t>
      </w:r>
    </w:p>
    <w:p>
      <w:pPr>
        <w:pStyle w:val="42"/>
        <w:keepNext w:val="0"/>
        <w:keepLines w:val="0"/>
        <w:pageBreakBefore w:val="0"/>
        <w:widowControl w:val="0"/>
        <w:wordWrap/>
        <w:topLinePunct w:val="0"/>
        <w:bidi w:val="0"/>
        <w:adjustRightInd w:val="0"/>
        <w:snapToGrid w:val="0"/>
        <w:spacing w:after="0" w:line="600" w:lineRule="exact"/>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color w:val="auto"/>
          <w:sz w:val="32"/>
          <w:szCs w:val="32"/>
          <w:lang w:eastAsia="zh-CN"/>
        </w:rPr>
        <w:t xml:space="preserve">第十一条  </w:t>
      </w:r>
      <w:r>
        <w:rPr>
          <w:rFonts w:hint="eastAsia" w:ascii="仿宋_GB2312" w:hAnsi="仿宋_GB2312" w:eastAsia="仿宋_GB2312" w:cs="仿宋_GB2312"/>
          <w:color w:val="auto"/>
          <w:sz w:val="32"/>
          <w:szCs w:val="32"/>
          <w:lang w:eastAsia="zh-CN"/>
        </w:rPr>
        <w:t>成片开发方案应当充分征求成片开发范围内农村集体经济组织和农民的意见，并经农村集体经济组织成员的村民会议三分之二以上成员或者三分之二以上村民代表同意。未经农村集体经济组织的村民会议三分之二以上成员或者三分之二以上村民代表同意，不得申请成片开发。</w:t>
      </w:r>
      <w:r>
        <w:rPr>
          <w:rFonts w:hint="eastAsia" w:ascii="仿宋_GB2312" w:hAnsi="仿宋_GB2312" w:eastAsia="仿宋_GB2312" w:cs="仿宋_GB2312"/>
          <w:sz w:val="32"/>
          <w:szCs w:val="32"/>
          <w:lang w:eastAsia="zh-CN"/>
        </w:rPr>
        <w:t xml:space="preserve"> </w:t>
      </w:r>
    </w:p>
    <w:p>
      <w:pPr>
        <w:pStyle w:val="42"/>
        <w:keepNext w:val="0"/>
        <w:keepLines w:val="0"/>
        <w:pageBreakBefore w:val="0"/>
        <w:widowControl w:val="0"/>
        <w:wordWrap/>
        <w:topLinePunct w:val="0"/>
        <w:bidi w:val="0"/>
        <w:adjustRightInd w:val="0"/>
        <w:snapToGrid w:val="0"/>
        <w:spacing w:after="0" w:line="600" w:lineRule="exact"/>
        <w:ind w:firstLine="643"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 xml:space="preserve">第十二条  </w:t>
      </w:r>
      <w:r>
        <w:rPr>
          <w:rFonts w:hint="eastAsia" w:ascii="仿宋_GB2312" w:hAnsi="仿宋_GB2312" w:eastAsia="仿宋_GB2312" w:cs="仿宋_GB2312"/>
          <w:color w:val="auto"/>
          <w:sz w:val="32"/>
          <w:szCs w:val="32"/>
          <w:lang w:eastAsia="zh-CN"/>
        </w:rPr>
        <w:t>成片开发方案编制时，应征求同级发展改革、财政、生态环境、住房和城乡建设、农业农村、林业等相关部门的意见，并充分听取县级以上人大代表、政协委员和有关专家学者以及社会公众的意见。</w:t>
      </w:r>
    </w:p>
    <w:p>
      <w:pPr>
        <w:pStyle w:val="41"/>
        <w:keepNext w:val="0"/>
        <w:keepLines w:val="0"/>
        <w:pageBreakBefore w:val="0"/>
        <w:widowControl w:val="0"/>
        <w:wordWrap/>
        <w:topLinePunct w:val="0"/>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 xml:space="preserve">第十三条  </w:t>
      </w:r>
      <w:r>
        <w:rPr>
          <w:rFonts w:hint="eastAsia" w:ascii="仿宋_GB2312" w:hAnsi="仿宋_GB2312" w:eastAsia="仿宋_GB2312" w:cs="仿宋_GB2312"/>
          <w:color w:val="auto"/>
          <w:sz w:val="32"/>
          <w:szCs w:val="32"/>
          <w:lang w:eastAsia="zh-CN"/>
        </w:rPr>
        <w:t>成片开发方案实施期限原则上为3年。</w:t>
      </w:r>
    </w:p>
    <w:p>
      <w:pPr>
        <w:pStyle w:val="42"/>
        <w:keepNext w:val="0"/>
        <w:keepLines w:val="0"/>
        <w:pageBreakBefore w:val="0"/>
        <w:widowControl w:val="0"/>
        <w:wordWrap/>
        <w:topLinePunct w:val="0"/>
        <w:bidi w:val="0"/>
        <w:adjustRightInd w:val="0"/>
        <w:snapToGrid w:val="0"/>
        <w:spacing w:after="0" w:line="600" w:lineRule="exact"/>
        <w:jc w:val="both"/>
        <w:textAlignment w:val="auto"/>
        <w:rPr>
          <w:rFonts w:hint="eastAsia" w:ascii="仿宋_GB2312" w:hAnsi="仿宋_GB2312" w:eastAsia="仿宋_GB2312" w:cs="仿宋_GB2312"/>
          <w:color w:val="auto"/>
          <w:sz w:val="32"/>
          <w:szCs w:val="32"/>
          <w:lang w:val="en-US" w:eastAsia="zh-CN"/>
        </w:rPr>
      </w:pPr>
    </w:p>
    <w:p>
      <w:pPr>
        <w:pStyle w:val="42"/>
        <w:keepNext w:val="0"/>
        <w:keepLines w:val="0"/>
        <w:pageBreakBefore w:val="0"/>
        <w:widowControl w:val="0"/>
        <w:wordWrap/>
        <w:topLinePunct w:val="0"/>
        <w:bidi w:val="0"/>
        <w:adjustRightInd w:val="0"/>
        <w:snapToGrid w:val="0"/>
        <w:spacing w:after="0" w:line="600" w:lineRule="exact"/>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第三章  方案审批</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39" w:firstLineChars="199"/>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十四</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color w:val="auto"/>
          <w:sz w:val="32"/>
          <w:szCs w:val="32"/>
          <w:lang w:eastAsia="zh-CN"/>
        </w:rPr>
        <w:t>成片开发方案审批流程包括：审核、审查、审批等环节。</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bookmarkStart w:id="3" w:name="bookmark28"/>
      <w:r>
        <w:rPr>
          <w:rFonts w:hint="eastAsia" w:ascii="仿宋_GB2312" w:hAnsi="仿宋_GB2312" w:eastAsia="仿宋_GB2312" w:cs="仿宋_GB2312"/>
          <w:color w:val="auto"/>
          <w:sz w:val="32"/>
          <w:szCs w:val="32"/>
          <w:lang w:eastAsia="zh-CN"/>
        </w:rPr>
        <w:t>（</w:t>
      </w:r>
      <w:bookmarkEnd w:id="3"/>
      <w:r>
        <w:rPr>
          <w:rFonts w:hint="eastAsia" w:ascii="仿宋_GB2312" w:hAnsi="仿宋_GB2312" w:eastAsia="仿宋_GB2312" w:cs="仿宋_GB2312"/>
          <w:color w:val="auto"/>
          <w:sz w:val="32"/>
          <w:szCs w:val="32"/>
          <w:lang w:eastAsia="zh-CN"/>
        </w:rPr>
        <w:t>一）审核：市级自然资源主管部门受市级人民政府委托，组织对县（市、区）人民政府上报成片开发方案的合法性、科学性、必要性和可行性进行全面审核。审核通过的，由市级人民政府报省人民政府审查，同时抄送省自然资源主管部门。</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bookmarkStart w:id="4" w:name="bookmark29"/>
      <w:r>
        <w:rPr>
          <w:rFonts w:hint="eastAsia" w:ascii="仿宋_GB2312" w:hAnsi="仿宋_GB2312" w:eastAsia="仿宋_GB2312" w:cs="仿宋_GB2312"/>
          <w:color w:val="auto"/>
          <w:sz w:val="32"/>
          <w:szCs w:val="32"/>
          <w:lang w:eastAsia="zh-CN"/>
        </w:rPr>
        <w:t>（</w:t>
      </w:r>
      <w:bookmarkEnd w:id="4"/>
      <w:r>
        <w:rPr>
          <w:rFonts w:hint="eastAsia" w:ascii="仿宋_GB2312" w:hAnsi="仿宋_GB2312" w:eastAsia="仿宋_GB2312" w:cs="仿宋_GB2312"/>
          <w:color w:val="auto"/>
          <w:sz w:val="32"/>
          <w:szCs w:val="32"/>
          <w:lang w:eastAsia="zh-CN"/>
        </w:rPr>
        <w:t>二）审查：省自然资源主管部门受省政府委托，对报审的成片开发方案进行审查。主要对内容完备、要件齐全的成片开发方案开展合规性会审。符合报批条件的，邀请人大代表、政协委员和土地、规划、经济、法律、环保、产业等相关方面的专家组成专家委员会，对成片开发方案的科学性、必要性和可行性进行论证。根据审查结果和论证结论出具审查报告，按程序报送省人民政府审批。</w:t>
      </w:r>
      <w:bookmarkStart w:id="5" w:name="bookmark30"/>
      <w:r>
        <w:rPr>
          <w:rFonts w:hint="eastAsia" w:ascii="仿宋_GB2312" w:hAnsi="仿宋_GB2312" w:eastAsia="仿宋_GB2312" w:cs="仿宋_GB2312"/>
          <w:color w:val="auto"/>
          <w:sz w:val="32"/>
          <w:szCs w:val="32"/>
          <w:lang w:eastAsia="zh-CN"/>
        </w:rPr>
        <w:t>不符合报批条件的，按照相关程序予以退件。</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color w:val="auto"/>
          <w:sz w:val="32"/>
          <w:szCs w:val="32"/>
          <w:lang w:eastAsia="zh-CN"/>
        </w:rPr>
        <w:t>（</w:t>
      </w:r>
      <w:bookmarkEnd w:id="5"/>
      <w:r>
        <w:rPr>
          <w:rFonts w:hint="eastAsia" w:ascii="仿宋_GB2312" w:hAnsi="仿宋_GB2312" w:eastAsia="仿宋_GB2312" w:cs="仿宋_GB2312"/>
          <w:color w:val="auto"/>
          <w:sz w:val="32"/>
          <w:szCs w:val="32"/>
          <w:lang w:eastAsia="zh-CN"/>
        </w:rPr>
        <w:t>三）审批：成片开发方案经省人民政府审定批准后，</w:t>
      </w:r>
      <w:r>
        <w:rPr>
          <w:rFonts w:hint="eastAsia" w:ascii="仿宋_GB2312" w:hAnsi="仿宋_GB2312" w:eastAsia="仿宋_GB2312" w:cs="仿宋_GB2312"/>
          <w:color w:val="auto"/>
          <w:sz w:val="32"/>
          <w:szCs w:val="32"/>
          <w:u w:val="none"/>
          <w:lang w:eastAsia="zh-CN"/>
        </w:rPr>
        <w:t>按程序下达批复文件。</w:t>
      </w:r>
      <w:r>
        <w:rPr>
          <w:rFonts w:hint="eastAsia" w:ascii="仿宋_GB2312" w:hAnsi="仿宋_GB2312" w:eastAsia="仿宋_GB2312" w:cs="仿宋_GB2312"/>
          <w:color w:val="auto"/>
          <w:sz w:val="32"/>
          <w:szCs w:val="32"/>
          <w:lang w:val="en-US" w:eastAsia="zh-CN"/>
        </w:rPr>
        <w:t xml:space="preserve">  </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十五</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有下列情形之一的，不得批准成片开发方案：</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（一）涉及占用永久基本农田的；</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color w:val="auto"/>
          <w:sz w:val="32"/>
          <w:szCs w:val="32"/>
          <w:lang w:eastAsia="zh-CN"/>
        </w:rPr>
        <w:t>（二）县（市、区）区域内存在大量批而未供或者闲置土地，且</w:t>
      </w:r>
      <w:r>
        <w:rPr>
          <w:rFonts w:hint="eastAsia" w:ascii="仿宋_GB2312" w:hAnsi="仿宋_GB2312" w:eastAsia="仿宋_GB2312" w:cs="仿宋_GB2312"/>
          <w:color w:val="auto"/>
          <w:sz w:val="32"/>
          <w:szCs w:val="32"/>
          <w:lang w:val="en-US" w:eastAsia="zh-CN"/>
        </w:rPr>
        <w:t>2009年至成片开发前三年平均供地率低于70%的</w:t>
      </w:r>
      <w:r>
        <w:rPr>
          <w:rFonts w:hint="eastAsia" w:ascii="仿宋_GB2312" w:hAnsi="仿宋_GB2312" w:eastAsia="仿宋_GB2312" w:cs="仿宋_GB2312"/>
          <w:color w:val="auto"/>
          <w:sz w:val="32"/>
          <w:szCs w:val="32"/>
          <w:u w:val="none"/>
          <w:lang w:eastAsia="zh-CN"/>
        </w:rPr>
        <w:t>；</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（三）各类开发区、城市新区土地利用效率低下的；</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0000FF"/>
          <w:sz w:val="32"/>
          <w:szCs w:val="32"/>
          <w:lang w:val="en-US" w:eastAsia="zh-CN"/>
        </w:rPr>
      </w:pPr>
      <w:r>
        <w:rPr>
          <w:rFonts w:hint="eastAsia" w:ascii="仿宋_GB2312" w:hAnsi="仿宋_GB2312" w:eastAsia="仿宋_GB2312" w:cs="仿宋_GB2312"/>
          <w:color w:val="auto"/>
          <w:sz w:val="32"/>
          <w:szCs w:val="32"/>
          <w:lang w:val="en-US" w:eastAsia="zh-CN"/>
        </w:rPr>
        <w:t>（四）已批准实施的成片开发连续两年未完成年度实施计划的</w:t>
      </w:r>
      <w:r>
        <w:rPr>
          <w:rFonts w:hint="eastAsia" w:ascii="仿宋_GB2312" w:hAnsi="仿宋_GB2312" w:eastAsia="仿宋_GB2312" w:cs="仿宋_GB2312"/>
          <w:color w:val="auto"/>
          <w:sz w:val="32"/>
          <w:szCs w:val="32"/>
          <w:u w:val="none"/>
          <w:lang w:val="en-US" w:eastAsia="zh-CN"/>
        </w:rPr>
        <w:t>；</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（五）</w:t>
      </w:r>
      <w:r>
        <w:rPr>
          <w:rFonts w:hint="eastAsia" w:ascii="仿宋_GB2312" w:hAnsi="仿宋_GB2312" w:eastAsia="仿宋_GB2312" w:cs="仿宋_GB2312"/>
          <w:color w:val="auto"/>
          <w:sz w:val="32"/>
          <w:szCs w:val="32"/>
          <w:lang w:val="en-US" w:eastAsia="zh-CN"/>
        </w:rPr>
        <w:t>违反其他法律法规和有关部门政策规定的。</w:t>
      </w:r>
    </w:p>
    <w:p>
      <w:pPr>
        <w:pStyle w:val="42"/>
        <w:keepNext w:val="0"/>
        <w:keepLines w:val="0"/>
        <w:pageBreakBefore w:val="0"/>
        <w:widowControl w:val="0"/>
        <w:kinsoku/>
        <w:wordWrap/>
        <w:overflowPunct/>
        <w:topLinePunct w:val="0"/>
        <w:autoSpaceDE/>
        <w:autoSpaceDN/>
        <w:bidi w:val="0"/>
        <w:adjustRightInd w:val="0"/>
        <w:snapToGrid w:val="0"/>
        <w:spacing w:after="0" w:line="600" w:lineRule="exact"/>
        <w:textAlignment w:val="auto"/>
        <w:rPr>
          <w:rFonts w:hint="eastAsia" w:ascii="黑体" w:hAnsi="黑体" w:eastAsia="黑体"/>
          <w:color w:val="auto"/>
          <w:sz w:val="32"/>
          <w:szCs w:val="32"/>
          <w:lang w:eastAsia="zh-CN"/>
        </w:rPr>
      </w:pPr>
    </w:p>
    <w:p>
      <w:pPr>
        <w:pStyle w:val="42"/>
        <w:keepNext w:val="0"/>
        <w:keepLines w:val="0"/>
        <w:pageBreakBefore w:val="0"/>
        <w:widowControl w:val="0"/>
        <w:kinsoku/>
        <w:wordWrap/>
        <w:overflowPunct/>
        <w:topLinePunct w:val="0"/>
        <w:autoSpaceDE/>
        <w:autoSpaceDN/>
        <w:bidi w:val="0"/>
        <w:adjustRightInd w:val="0"/>
        <w:snapToGrid w:val="0"/>
        <w:spacing w:after="0" w:line="600" w:lineRule="exact"/>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第四章  实施监督</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 xml:space="preserve">第十六条  </w:t>
      </w:r>
      <w:r>
        <w:rPr>
          <w:rFonts w:hint="eastAsia" w:ascii="仿宋_GB2312" w:hAnsi="仿宋_GB2312" w:eastAsia="仿宋_GB2312" w:cs="仿宋_GB2312"/>
          <w:color w:val="auto"/>
          <w:sz w:val="32"/>
          <w:szCs w:val="32"/>
          <w:lang w:eastAsia="zh-CN"/>
        </w:rPr>
        <w:t>县（市、区）人民政府应对已批准的成片开发方案按程序进行备案，并按照成片开发方案确定的开发时序和年度计划做好具体实施工作。</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十七</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因当地国民经济和社会发展年度计划、国土空间规划调整或者其他不可抗力等因素，导致成片开发方案无法实施的，原则上允许调整1次，但需报原审批机关批准。</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b w:val="0"/>
          <w:bCs/>
          <w:color w:val="FF0000"/>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十八</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各级地方人民政府督促发展改革、财政、自然资源、生态环境、住房和城乡建设、农业农村、林业等相关职能部门依据各自职责，协同做好成片开发相关工作，并加强对辖区内成片开发工作的监管，切实履职尽责。</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 xml:space="preserve">第十九条  </w:t>
      </w:r>
      <w:r>
        <w:rPr>
          <w:rFonts w:hint="eastAsia" w:ascii="仿宋_GB2312" w:hAnsi="仿宋_GB2312" w:eastAsia="仿宋_GB2312" w:cs="仿宋_GB2312"/>
          <w:color w:val="auto"/>
          <w:sz w:val="32"/>
          <w:szCs w:val="32"/>
          <w:lang w:eastAsia="zh-CN"/>
        </w:rPr>
        <w:t>监管内容包括：</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（一）是否存在违反程序、弄虚作假或者其他手段骗取批准成片开发方案的；</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（二）成片开发年度计划落实情况，包括成片开发方案的用地报批、土地征收、土地供应等情况；</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0000FF"/>
          <w:kern w:val="2"/>
          <w:sz w:val="32"/>
          <w:szCs w:val="32"/>
          <w:lang w:eastAsia="zh-CN"/>
        </w:rPr>
      </w:pPr>
      <w:r>
        <w:rPr>
          <w:rFonts w:hint="eastAsia" w:ascii="仿宋_GB2312" w:hAnsi="仿宋_GB2312" w:eastAsia="仿宋_GB2312" w:cs="仿宋_GB2312"/>
          <w:color w:val="auto"/>
          <w:sz w:val="32"/>
          <w:szCs w:val="32"/>
          <w:lang w:eastAsia="zh-CN"/>
        </w:rPr>
        <w:t>（三）成片开发工作合法合规情况，包括成片开发方案未经批准擅自开展土地征收行为、超范围开展土地征收等情况。</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二十</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对存在违规行为的，各级政府及相关行政主管部门按照职能分工，根据实际情况依法进行通报、督办、责令限期整改，并严肃追究相关人员责任。对涉嫌犯罪的，移送司法机关处理。</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eastAsia" w:ascii="仿宋_GB2312" w:hAnsi="宋体" w:eastAsia="仿宋_GB2312"/>
          <w:color w:val="auto"/>
          <w:sz w:val="32"/>
          <w:szCs w:val="32"/>
          <w:lang w:eastAsia="zh-CN"/>
        </w:rPr>
      </w:pPr>
    </w:p>
    <w:p>
      <w:pPr>
        <w:pStyle w:val="42"/>
        <w:keepNext w:val="0"/>
        <w:keepLines w:val="0"/>
        <w:pageBreakBefore w:val="0"/>
        <w:widowControl w:val="0"/>
        <w:kinsoku/>
        <w:wordWrap/>
        <w:overflowPunct/>
        <w:topLinePunct w:val="0"/>
        <w:autoSpaceDE/>
        <w:autoSpaceDN/>
        <w:bidi w:val="0"/>
        <w:adjustRightInd w:val="0"/>
        <w:snapToGrid w:val="0"/>
        <w:spacing w:after="0" w:line="600" w:lineRule="exact"/>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第五章 附则</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39" w:firstLineChars="199"/>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w:t>
      </w:r>
      <w:r>
        <w:rPr>
          <w:rFonts w:hint="eastAsia" w:ascii="仿宋_GB2312" w:hAnsi="仿宋_GB2312" w:eastAsia="仿宋_GB2312" w:cs="仿宋_GB2312"/>
          <w:b/>
          <w:bCs/>
          <w:color w:val="auto"/>
          <w:sz w:val="32"/>
          <w:szCs w:val="32"/>
          <w:lang w:eastAsia="zh-CN"/>
        </w:rPr>
        <w:t>二十一</w:t>
      </w:r>
      <w:r>
        <w:rPr>
          <w:rFonts w:hint="eastAsia" w:ascii="仿宋_GB2312" w:hAnsi="仿宋_GB2312" w:eastAsia="仿宋_GB2312" w:cs="仿宋_GB2312"/>
          <w:b/>
          <w:bCs/>
          <w:color w:val="auto"/>
          <w:sz w:val="32"/>
          <w:szCs w:val="32"/>
        </w:rPr>
        <w:t>条</w:t>
      </w:r>
      <w:r>
        <w:rPr>
          <w:rFonts w:hint="eastAsia" w:ascii="仿宋_GB2312" w:hAnsi="仿宋_GB2312" w:eastAsia="仿宋_GB2312" w:cs="仿宋_GB2312"/>
          <w:b/>
          <w:bCs/>
          <w:color w:val="auto"/>
          <w:sz w:val="32"/>
          <w:szCs w:val="32"/>
          <w:lang w:eastAsia="zh-CN"/>
        </w:rPr>
        <w:t xml:space="preserve">  </w:t>
      </w:r>
      <w:r>
        <w:rPr>
          <w:rFonts w:hint="eastAsia" w:ascii="仿宋_GB2312" w:hAnsi="仿宋_GB2312" w:eastAsia="仿宋_GB2312" w:cs="仿宋_GB2312"/>
          <w:color w:val="auto"/>
          <w:sz w:val="32"/>
          <w:szCs w:val="32"/>
          <w:lang w:eastAsia="zh-CN"/>
        </w:rPr>
        <w:t>国家法律法规或上级文件另有新规定的，从其规定。</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39" w:firstLineChars="199"/>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第二十二条</w:t>
      </w:r>
      <w:r>
        <w:rPr>
          <w:rFonts w:hint="eastAsia" w:ascii="仿宋_GB2312" w:hAnsi="仿宋_GB2312" w:eastAsia="仿宋_GB2312" w:cs="仿宋_GB2312"/>
          <w:b/>
          <w:bCs/>
          <w:strike w:val="0"/>
          <w:dstrike w:val="0"/>
          <w:color w:val="auto"/>
          <w:sz w:val="32"/>
          <w:szCs w:val="32"/>
          <w:lang w:val="en-US" w:eastAsia="zh-CN"/>
        </w:rPr>
        <w:t xml:space="preserve">  </w:t>
      </w:r>
      <w:r>
        <w:rPr>
          <w:rFonts w:hint="eastAsia" w:ascii="仿宋_GB2312" w:hAnsi="仿宋_GB2312" w:eastAsia="仿宋_GB2312" w:cs="仿宋_GB2312"/>
          <w:strike w:val="0"/>
          <w:color w:val="auto"/>
          <w:sz w:val="32"/>
          <w:szCs w:val="32"/>
          <w:lang w:eastAsia="zh-CN"/>
        </w:rPr>
        <w:t>本细则自印发之日起施行，有效期三</w:t>
      </w:r>
      <w:r>
        <w:rPr>
          <w:rFonts w:hint="eastAsia" w:ascii="仿宋_GB2312" w:hAnsi="仿宋_GB2312" w:eastAsia="仿宋_GB2312" w:cs="仿宋_GB2312"/>
          <w:color w:val="auto"/>
          <w:sz w:val="32"/>
          <w:szCs w:val="32"/>
          <w:lang w:eastAsia="zh-CN"/>
        </w:rPr>
        <w:t>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黑体" w:hAnsi="黑体" w:eastAsia="黑体" w:cs="黑体"/>
          <w:color w:val="333333"/>
          <w:kern w:val="2"/>
          <w:sz w:val="32"/>
          <w:szCs w:val="32"/>
          <w:shd w:val="clear" w:color="auto" w:fill="FFFFFF"/>
          <w:lang w:val="en-US" w:eastAsia="zh-CN" w:bidi="ar-SA"/>
        </w:rPr>
      </w:pPr>
      <w:r>
        <w:rPr>
          <w:rFonts w:hint="eastAsia" w:ascii="黑体" w:hAnsi="黑体" w:eastAsia="黑体" w:cs="黑体"/>
          <w:color w:val="333333"/>
          <w:kern w:val="2"/>
          <w:sz w:val="32"/>
          <w:szCs w:val="32"/>
          <w:shd w:val="clear" w:color="auto" w:fill="FFFFFF"/>
          <w:lang w:val="en-US" w:eastAsia="zh-CN" w:bidi="ar-SA"/>
        </w:rPr>
        <w:t>附件2</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center"/>
        <w:textAlignment w:val="auto"/>
        <w:rPr>
          <w:rFonts w:hint="eastAsia" w:ascii="黑体" w:hAnsi="黑体" w:eastAsia="黑体" w:cs="黑体"/>
          <w:color w:val="333333"/>
          <w:kern w:val="2"/>
          <w:sz w:val="32"/>
          <w:szCs w:val="32"/>
          <w:shd w:val="clear" w:color="auto" w:fill="FFFFFF"/>
          <w:lang w:val="en-US" w:eastAsia="zh-CN" w:bidi="ar-SA"/>
        </w:rPr>
      </w:pPr>
      <w:r>
        <w:rPr>
          <w:rFonts w:hint="eastAsia" w:ascii="黑体" w:hAnsi="黑体" w:eastAsia="黑体" w:cs="黑体"/>
          <w:color w:val="333333"/>
          <w:kern w:val="2"/>
          <w:sz w:val="32"/>
          <w:szCs w:val="32"/>
          <w:shd w:val="clear" w:color="auto" w:fill="FFFFFF"/>
          <w:lang w:val="en-US" w:eastAsia="zh-CN" w:bidi="ar-SA"/>
        </w:rPr>
        <w:t>陕西省土地征收成片开发方案编制指南</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center"/>
        <w:textAlignment w:val="auto"/>
        <w:rPr>
          <w:rFonts w:hint="eastAsia" w:ascii="黑体" w:hAnsi="黑体" w:eastAsia="黑体" w:cs="黑体"/>
          <w:color w:val="333333"/>
          <w:kern w:val="2"/>
          <w:sz w:val="32"/>
          <w:szCs w:val="32"/>
          <w:shd w:val="clear" w:color="auto" w:fill="FFFFFF"/>
          <w:lang w:val="en-US" w:eastAsia="zh-CN" w:bidi="ar-SA"/>
        </w:rPr>
      </w:pPr>
      <w:r>
        <w:rPr>
          <w:rFonts w:hint="eastAsia" w:ascii="黑体" w:hAnsi="黑体" w:eastAsia="黑体" w:cs="黑体"/>
          <w:color w:val="333333"/>
          <w:kern w:val="2"/>
          <w:sz w:val="32"/>
          <w:szCs w:val="32"/>
          <w:shd w:val="clear" w:color="auto" w:fill="FFFFFF"/>
          <w:lang w:val="en-US" w:eastAsia="zh-CN" w:bidi="ar-SA"/>
        </w:rPr>
        <w:t>（试行）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center"/>
        <w:textAlignment w:val="auto"/>
        <w:rPr>
          <w:rFonts w:hint="eastAsia" w:ascii="黑体" w:hAnsi="黑体" w:eastAsia="黑体"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center"/>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黑体" w:hAnsi="黑体" w:eastAsia="黑体" w:cs="黑体"/>
          <w:color w:val="333333"/>
          <w:kern w:val="2"/>
          <w:sz w:val="32"/>
          <w:szCs w:val="32"/>
          <w:shd w:val="clear" w:color="auto" w:fill="FFFFFF"/>
          <w:lang w:val="en-US" w:eastAsia="zh-CN" w:bidi="ar-SA"/>
        </w:rPr>
        <w:t>前  言</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为贯彻落实《自然资源部关于印发&lt;土地征收成片开发标准（试行）&gt;的通知》（自然资规〔2020〕5号）有关规定，规范土地征收成片开发行为，加强对全省土地征收成片开发方案编制工作的指导，切实提高方案编制的合法性、科学性、合理性与可行性,依据《中华人民共和国土地管理法》《中华人民共和国土地管理法实施条例》《土地征收成片开发标准（试行）》《陕西省土地征收成片开发标准实施细则（试行）》等有关法律法规、规范性文件，结合全省实际，在广泛征求意见的基础上，制定《陕西省土地征收成片开发方案编制指南》（以下简称《指南》）。</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本《指南》适用于陕西省土地征收成片开发方案（以下简称《方案》）编制。由总则、术语及定义、工作流程与基本要求、方案编制、成果汇交和附录6部分构成。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本《指南》由陕西省自然资源厅编制并负责解释。具体执行中有关情况及意见建议请及时反馈省自然资源厅。</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t>（联系人：高全谋       联系电话：84333022）</w:t>
      </w:r>
    </w:p>
    <w:p>
      <w:pPr>
        <w:pStyle w:val="43"/>
        <w:spacing w:line="600" w:lineRule="exact"/>
        <w:jc w:val="center"/>
        <w:rPr>
          <w:rFonts w:ascii="黑体" w:hAnsi="黑体" w:eastAsia="黑体" w:cs="黑体"/>
          <w:color w:val="000000"/>
          <w:sz w:val="32"/>
          <w:szCs w:val="32"/>
        </w:rPr>
      </w:pPr>
      <w:r>
        <w:rPr>
          <w:rFonts w:hint="eastAsia" w:ascii="黑体" w:hAnsi="黑体" w:eastAsia="黑体" w:cs="黑体"/>
          <w:color w:val="000000"/>
          <w:sz w:val="32"/>
          <w:szCs w:val="32"/>
          <w:lang w:val="zh-CN"/>
        </w:rPr>
        <w:t>目</w:t>
      </w:r>
      <w:r>
        <w:rPr>
          <w:rFonts w:hint="eastAsia" w:ascii="黑体" w:hAnsi="黑体" w:eastAsia="黑体" w:cs="黑体"/>
          <w:color w:val="000000"/>
          <w:sz w:val="32"/>
          <w:szCs w:val="32"/>
        </w:rPr>
        <w:t xml:space="preserve"> </w:t>
      </w:r>
      <w:r>
        <w:rPr>
          <w:rFonts w:ascii="黑体" w:hAnsi="黑体" w:eastAsia="黑体" w:cs="黑体"/>
          <w:color w:val="000000"/>
          <w:sz w:val="32"/>
          <w:szCs w:val="32"/>
        </w:rPr>
        <w:t xml:space="preserve">  </w:t>
      </w:r>
      <w:r>
        <w:rPr>
          <w:rFonts w:hint="eastAsia" w:ascii="黑体" w:hAnsi="黑体" w:eastAsia="黑体" w:cs="黑体"/>
          <w:color w:val="000000"/>
          <w:sz w:val="32"/>
          <w:szCs w:val="32"/>
          <w:lang w:val="zh-CN"/>
        </w:rPr>
        <w:t>录</w:t>
      </w:r>
    </w:p>
    <w:p>
      <w:pPr>
        <w:pStyle w:val="9"/>
        <w:tabs>
          <w:tab w:val="right" w:leader="dot" w:pos="8290"/>
        </w:tabs>
        <w:spacing w:line="600" w:lineRule="exact"/>
        <w:rPr>
          <w:rFonts w:ascii="仿宋" w:hAnsi="仿宋" w:eastAsia="仿宋" w:cs="Times New Roman"/>
          <w:color w:val="000000"/>
          <w:kern w:val="2"/>
          <w:sz w:val="28"/>
          <w:szCs w:val="28"/>
        </w:rPr>
      </w:pPr>
      <w:r>
        <w:rPr>
          <w:rStyle w:val="18"/>
          <w:rFonts w:hint="eastAsia" w:ascii="仿宋" w:hAnsi="仿宋" w:eastAsia="仿宋" w:cs="黑体"/>
          <w:b/>
          <w:bCs/>
          <w:color w:val="000000"/>
          <w:sz w:val="28"/>
          <w:szCs w:val="28"/>
          <w:lang w:bidi="zh-TW"/>
        </w:rPr>
        <w:fldChar w:fldCharType="begin"/>
      </w:r>
      <w:r>
        <w:rPr>
          <w:rStyle w:val="18"/>
          <w:rFonts w:hint="eastAsia" w:ascii="仿宋" w:hAnsi="仿宋" w:eastAsia="仿宋" w:cs="黑体"/>
          <w:b/>
          <w:bCs/>
          <w:color w:val="000000"/>
          <w:sz w:val="28"/>
          <w:szCs w:val="28"/>
          <w:lang w:bidi="zh-TW"/>
        </w:rPr>
        <w:instrText xml:space="preserve"> TOC \o "1-3" \h \z \u </w:instrText>
      </w:r>
      <w:r>
        <w:rPr>
          <w:rStyle w:val="18"/>
          <w:rFonts w:hint="eastAsia" w:ascii="仿宋" w:hAnsi="仿宋" w:eastAsia="仿宋" w:cs="黑体"/>
          <w:b/>
          <w:bCs/>
          <w:color w:val="000000"/>
          <w:sz w:val="28"/>
          <w:szCs w:val="28"/>
          <w:lang w:bidi="zh-TW"/>
        </w:rPr>
        <w:fldChar w:fldCharType="separate"/>
      </w:r>
      <w:r>
        <w:fldChar w:fldCharType="begin"/>
      </w:r>
      <w:r>
        <w:instrText xml:space="preserve"> HYPERLINK \l "_Toc91092746" </w:instrText>
      </w:r>
      <w:r>
        <w:fldChar w:fldCharType="separate"/>
      </w:r>
      <w:r>
        <w:rPr>
          <w:rStyle w:val="18"/>
          <w:rFonts w:ascii="仿宋" w:hAnsi="仿宋" w:eastAsia="仿宋" w:cs="黑体"/>
          <w:color w:val="000000"/>
          <w:sz w:val="28"/>
          <w:szCs w:val="28"/>
          <w:lang w:bidi="zh-TW"/>
        </w:rPr>
        <w:t>第一章  总则</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_Toc91092746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"_Toc91092747" </w:instrText>
      </w:r>
      <w:r>
        <w:fldChar w:fldCharType="separate"/>
      </w:r>
      <w:r>
        <w:rPr>
          <w:rStyle w:val="18"/>
          <w:rFonts w:ascii="仿宋" w:hAnsi="仿宋" w:eastAsia="仿宋" w:cs="黑体"/>
          <w:color w:val="000000"/>
          <w:sz w:val="28"/>
          <w:szCs w:val="28"/>
          <w:lang w:bidi="zh-TW"/>
        </w:rPr>
        <w:t>一、指导思想</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_Toc91092747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"_Toc91092748" </w:instrText>
      </w:r>
      <w:r>
        <w:fldChar w:fldCharType="separate"/>
      </w:r>
      <w:r>
        <w:rPr>
          <w:rStyle w:val="18"/>
          <w:rFonts w:ascii="仿宋" w:hAnsi="仿宋" w:eastAsia="仿宋" w:cs="黑体"/>
          <w:color w:val="000000"/>
          <w:sz w:val="28"/>
          <w:szCs w:val="28"/>
          <w:lang w:bidi="zh-TW"/>
        </w:rPr>
        <w:t>二、编制主体</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_Toc91092748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"_Toc91092749" </w:instrText>
      </w:r>
      <w:r>
        <w:fldChar w:fldCharType="separate"/>
      </w:r>
      <w:r>
        <w:rPr>
          <w:rStyle w:val="18"/>
          <w:rFonts w:ascii="仿宋" w:hAnsi="仿宋" w:eastAsia="仿宋" w:cs="黑体"/>
          <w:color w:val="000000"/>
          <w:sz w:val="28"/>
          <w:szCs w:val="28"/>
          <w:lang w:bidi="zh-TW"/>
        </w:rPr>
        <w:t>三、编制原则</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_Toc91092749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"_Toc91092750" </w:instrText>
      </w:r>
      <w:r>
        <w:fldChar w:fldCharType="separate"/>
      </w:r>
      <w:r>
        <w:rPr>
          <w:rStyle w:val="18"/>
          <w:rFonts w:ascii="仿宋" w:hAnsi="仿宋" w:eastAsia="仿宋" w:cs="黑体"/>
          <w:color w:val="000000"/>
          <w:sz w:val="28"/>
          <w:szCs w:val="28"/>
          <w:lang w:bidi="zh-TW"/>
        </w:rPr>
        <w:t>四、编制依据</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_Toc91092750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"_Toc91092751" </w:instrText>
      </w:r>
      <w:r>
        <w:fldChar w:fldCharType="separate"/>
      </w:r>
      <w:r>
        <w:rPr>
          <w:rStyle w:val="18"/>
          <w:rFonts w:ascii="仿宋" w:hAnsi="仿宋" w:eastAsia="仿宋" w:cs="黑体"/>
          <w:color w:val="000000"/>
          <w:sz w:val="28"/>
          <w:szCs w:val="28"/>
          <w:lang w:bidi="zh-TW"/>
        </w:rPr>
        <w:t>第二章  术语及定义</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_Toc91092751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"_Toc91092752" </w:instrText>
      </w:r>
      <w:r>
        <w:fldChar w:fldCharType="separate"/>
      </w:r>
      <w:r>
        <w:rPr>
          <w:rStyle w:val="18"/>
          <w:rFonts w:ascii="仿宋" w:hAnsi="仿宋" w:eastAsia="仿宋" w:cs="黑体"/>
          <w:color w:val="000000"/>
          <w:sz w:val="28"/>
          <w:szCs w:val="28"/>
          <w:lang w:bidi="zh-TW"/>
        </w:rPr>
        <w:t>一、土地征收成片开发</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_Toc91092752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"_Toc91092753" </w:instrText>
      </w:r>
      <w:r>
        <w:fldChar w:fldCharType="separate"/>
      </w:r>
      <w:r>
        <w:rPr>
          <w:rStyle w:val="18"/>
          <w:rFonts w:ascii="仿宋" w:hAnsi="仿宋" w:eastAsia="仿宋" w:cs="黑体"/>
          <w:color w:val="000000"/>
          <w:sz w:val="28"/>
          <w:szCs w:val="28"/>
          <w:lang w:bidi="zh-TW"/>
        </w:rPr>
        <w:t>二、城镇开发边界</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_Toc91092753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"_Toc91092754" </w:instrText>
      </w:r>
      <w:r>
        <w:fldChar w:fldCharType="separate"/>
      </w:r>
      <w:r>
        <w:rPr>
          <w:rStyle w:val="18"/>
          <w:rFonts w:ascii="仿宋" w:hAnsi="仿宋" w:eastAsia="仿宋" w:cs="黑体"/>
          <w:color w:val="000000"/>
          <w:sz w:val="28"/>
          <w:szCs w:val="28"/>
          <w:lang w:bidi="zh-TW"/>
        </w:rPr>
        <w:t>三、城镇集中建设区</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_Toc91092754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"_Toc91092755" </w:instrText>
      </w:r>
      <w:r>
        <w:fldChar w:fldCharType="separate"/>
      </w:r>
      <w:r>
        <w:rPr>
          <w:rStyle w:val="18"/>
          <w:rFonts w:ascii="仿宋" w:hAnsi="仿宋" w:eastAsia="仿宋" w:cs="黑体"/>
          <w:color w:val="000000"/>
          <w:sz w:val="28"/>
          <w:szCs w:val="28"/>
          <w:lang w:bidi="zh-TW"/>
        </w:rPr>
        <w:t>四、成片开发范围</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_Toc91092755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"_Toc91092756" </w:instrText>
      </w:r>
      <w:r>
        <w:fldChar w:fldCharType="separate"/>
      </w:r>
      <w:r>
        <w:rPr>
          <w:rStyle w:val="18"/>
          <w:rFonts w:ascii="仿宋" w:hAnsi="仿宋" w:eastAsia="仿宋" w:cs="黑体"/>
          <w:color w:val="000000"/>
          <w:sz w:val="28"/>
          <w:szCs w:val="28"/>
          <w:lang w:bidi="zh-TW"/>
        </w:rPr>
        <w:t>五、成片开发</w:t>
      </w:r>
      <w:r>
        <w:rPr>
          <w:rStyle w:val="18"/>
          <w:rFonts w:hint="eastAsia" w:ascii="仿宋" w:hAnsi="仿宋" w:eastAsia="仿宋" w:cs="黑体"/>
          <w:color w:val="000000"/>
          <w:sz w:val="28"/>
          <w:szCs w:val="28"/>
          <w:lang w:bidi="zh-TW"/>
        </w:rPr>
        <w:t>征收</w:t>
      </w:r>
      <w:r>
        <w:rPr>
          <w:rStyle w:val="18"/>
          <w:rFonts w:ascii="仿宋" w:hAnsi="仿宋" w:eastAsia="仿宋" w:cs="黑体"/>
          <w:color w:val="000000"/>
          <w:sz w:val="28"/>
          <w:szCs w:val="28"/>
          <w:lang w:bidi="zh-TW"/>
        </w:rPr>
        <w:t>区域</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_Toc91092756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"_Toc91092757" </w:instrText>
      </w:r>
      <w:r>
        <w:fldChar w:fldCharType="separate"/>
      </w:r>
      <w:r>
        <w:rPr>
          <w:rStyle w:val="18"/>
          <w:rFonts w:ascii="仿宋" w:hAnsi="仿宋" w:eastAsia="仿宋" w:cs="黑体"/>
          <w:color w:val="000000"/>
          <w:sz w:val="28"/>
          <w:szCs w:val="28"/>
          <w:lang w:bidi="zh-TW"/>
        </w:rPr>
        <w:t>六、公益性用地</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_Toc91092757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"_Toc91092758" </w:instrText>
      </w:r>
      <w:r>
        <w:fldChar w:fldCharType="separate"/>
      </w:r>
      <w:r>
        <w:rPr>
          <w:rStyle w:val="18"/>
          <w:rFonts w:ascii="仿宋" w:hAnsi="仿宋" w:eastAsia="仿宋" w:cs="黑体"/>
          <w:color w:val="000000"/>
          <w:sz w:val="28"/>
          <w:szCs w:val="28"/>
          <w:lang w:bidi="zh-TW"/>
        </w:rPr>
        <w:t>七、平均供地率</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_Toc91092758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"_Toc91092759" </w:instrText>
      </w:r>
      <w:r>
        <w:fldChar w:fldCharType="separate"/>
      </w:r>
      <w:r>
        <w:rPr>
          <w:rStyle w:val="18"/>
          <w:rFonts w:ascii="仿宋" w:hAnsi="仿宋" w:eastAsia="仿宋" w:cs="黑体"/>
          <w:color w:val="000000"/>
          <w:sz w:val="28"/>
          <w:szCs w:val="28"/>
          <w:lang w:bidi="zh-TW"/>
        </w:rPr>
        <w:t>第三章  工作流程与基本要求</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_Toc91092759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"_Toc91092760" </w:instrText>
      </w:r>
      <w:r>
        <w:fldChar w:fldCharType="separate"/>
      </w:r>
      <w:r>
        <w:rPr>
          <w:rStyle w:val="18"/>
          <w:rFonts w:ascii="仿宋" w:hAnsi="仿宋" w:eastAsia="仿宋" w:cs="黑体"/>
          <w:color w:val="000000"/>
          <w:sz w:val="28"/>
          <w:szCs w:val="28"/>
          <w:lang w:bidi="zh-TW"/>
        </w:rPr>
        <w:t>一、工作流程</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_Toc91092760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"_Toc91092761" </w:instrText>
      </w:r>
      <w:r>
        <w:fldChar w:fldCharType="separate"/>
      </w:r>
      <w:r>
        <w:rPr>
          <w:rStyle w:val="18"/>
          <w:rFonts w:ascii="仿宋" w:hAnsi="仿宋" w:eastAsia="仿宋" w:cs="黑体"/>
          <w:color w:val="000000"/>
          <w:sz w:val="28"/>
          <w:szCs w:val="28"/>
          <w:lang w:bidi="zh-TW"/>
        </w:rPr>
        <w:t>二、基本要求</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_Toc91092761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"_Toc91092762" </w:instrText>
      </w:r>
      <w:r>
        <w:fldChar w:fldCharType="separate"/>
      </w:r>
      <w:r>
        <w:rPr>
          <w:rStyle w:val="18"/>
          <w:rFonts w:ascii="仿宋" w:hAnsi="仿宋" w:eastAsia="仿宋" w:cs="黑体"/>
          <w:color w:val="000000"/>
          <w:sz w:val="28"/>
          <w:szCs w:val="28"/>
          <w:lang w:bidi="zh-TW"/>
        </w:rPr>
        <w:t>第四章  方案编制</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_Toc91092762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"_Toc91092763" </w:instrText>
      </w:r>
      <w:r>
        <w:fldChar w:fldCharType="separate"/>
      </w:r>
      <w:r>
        <w:rPr>
          <w:rStyle w:val="18"/>
          <w:rFonts w:ascii="仿宋" w:hAnsi="仿宋" w:eastAsia="仿宋" w:cs="黑体"/>
          <w:color w:val="000000"/>
          <w:sz w:val="28"/>
          <w:szCs w:val="28"/>
          <w:lang w:bidi="zh-TW"/>
        </w:rPr>
        <w:t>一、文本编制</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_Toc91092763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"_Toc91092764" </w:instrText>
      </w:r>
      <w:r>
        <w:fldChar w:fldCharType="separate"/>
      </w:r>
      <w:r>
        <w:rPr>
          <w:rStyle w:val="18"/>
          <w:rFonts w:ascii="仿宋" w:hAnsi="仿宋" w:eastAsia="仿宋" w:cs="黑体"/>
          <w:color w:val="000000"/>
          <w:sz w:val="28"/>
          <w:szCs w:val="28"/>
          <w:lang w:bidi="zh-TW"/>
        </w:rPr>
        <w:t>二、表格制作</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_Toc91092764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"_Toc91092765" </w:instrText>
      </w:r>
      <w:r>
        <w:fldChar w:fldCharType="separate"/>
      </w:r>
      <w:r>
        <w:rPr>
          <w:rStyle w:val="18"/>
          <w:rFonts w:ascii="仿宋" w:hAnsi="仿宋" w:eastAsia="仿宋" w:cs="黑体"/>
          <w:color w:val="000000"/>
          <w:sz w:val="28"/>
          <w:szCs w:val="28"/>
          <w:lang w:bidi="zh-TW"/>
        </w:rPr>
        <w:t>三、图件编绘</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_Toc91092765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"_Toc91092766" </w:instrText>
      </w:r>
      <w:r>
        <w:fldChar w:fldCharType="separate"/>
      </w:r>
      <w:r>
        <w:rPr>
          <w:rStyle w:val="18"/>
          <w:rFonts w:ascii="仿宋" w:hAnsi="仿宋" w:eastAsia="仿宋" w:cs="黑体"/>
          <w:color w:val="000000"/>
          <w:sz w:val="28"/>
          <w:szCs w:val="28"/>
          <w:lang w:bidi="zh-TW"/>
        </w:rPr>
        <w:t>四、数据库建设</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_Toc91092766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"_Toc91092767" </w:instrText>
      </w:r>
      <w:r>
        <w:fldChar w:fldCharType="separate"/>
      </w:r>
      <w:r>
        <w:rPr>
          <w:rStyle w:val="18"/>
          <w:rFonts w:ascii="仿宋" w:hAnsi="仿宋" w:eastAsia="仿宋" w:cs="黑体"/>
          <w:color w:val="000000"/>
          <w:sz w:val="28"/>
          <w:szCs w:val="28"/>
          <w:lang w:bidi="zh-TW"/>
        </w:rPr>
        <w:t>五、附件要求</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_Toc91092767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"_Toc91092768" </w:instrText>
      </w:r>
      <w:r>
        <w:fldChar w:fldCharType="separate"/>
      </w:r>
      <w:r>
        <w:rPr>
          <w:rStyle w:val="18"/>
          <w:rFonts w:ascii="仿宋" w:hAnsi="仿宋" w:eastAsia="仿宋" w:cs="黑体"/>
          <w:color w:val="000000"/>
          <w:sz w:val="28"/>
          <w:szCs w:val="28"/>
          <w:lang w:bidi="zh-TW"/>
        </w:rPr>
        <w:t>第五章  成果汇交</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_Toc91092768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"_Toc91092769" </w:instrText>
      </w:r>
      <w:r>
        <w:fldChar w:fldCharType="separate"/>
      </w:r>
      <w:r>
        <w:rPr>
          <w:rStyle w:val="18"/>
          <w:rFonts w:ascii="仿宋" w:hAnsi="仿宋" w:eastAsia="仿宋" w:cs="黑体"/>
          <w:color w:val="000000"/>
          <w:sz w:val="28"/>
          <w:szCs w:val="28"/>
          <w:lang w:bidi="zh-TW"/>
        </w:rPr>
        <w:t>一、主要成果</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_Toc91092769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0"/>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"_Toc91092770" </w:instrText>
      </w:r>
      <w:r>
        <w:fldChar w:fldCharType="separate"/>
      </w:r>
      <w:r>
        <w:rPr>
          <w:rStyle w:val="18"/>
          <w:rFonts w:ascii="仿宋" w:hAnsi="仿宋" w:eastAsia="仿宋" w:cs="黑体"/>
          <w:color w:val="000000"/>
          <w:sz w:val="28"/>
          <w:szCs w:val="28"/>
          <w:lang w:bidi="zh-TW"/>
        </w:rPr>
        <w:t>二、汇交要求</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_Toc91092770 \h </w:instrText>
      </w:r>
      <w:r>
        <w:rPr>
          <w:rFonts w:ascii="仿宋" w:hAnsi="仿宋" w:eastAsia="仿宋"/>
          <w:color w:val="000000"/>
          <w:sz w:val="28"/>
          <w:szCs w:val="28"/>
        </w:rPr>
        <w:fldChar w:fldCharType="separate"/>
      </w:r>
      <w:r>
        <w:rPr>
          <w:rFonts w:ascii="仿宋" w:hAnsi="仿宋" w:eastAsia="仿宋"/>
          <w:color w:val="000000"/>
          <w:sz w:val="28"/>
          <w:szCs w:val="28"/>
        </w:rPr>
        <w:t>- 31 -</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"_Toc91092771" </w:instrText>
      </w:r>
      <w:r>
        <w:fldChar w:fldCharType="separate"/>
      </w:r>
      <w:r>
        <w:rPr>
          <w:rStyle w:val="18"/>
          <w:rFonts w:ascii="仿宋" w:hAnsi="仿宋" w:eastAsia="仿宋" w:cs="黑体"/>
          <w:color w:val="000000"/>
          <w:sz w:val="28"/>
          <w:szCs w:val="28"/>
          <w:lang w:bidi="zh-TW"/>
        </w:rPr>
        <w:t>附录1.</w:t>
      </w:r>
      <w:r>
        <w:rPr>
          <w:rStyle w:val="18"/>
          <w:rFonts w:ascii="仿宋" w:hAnsi="仿宋" w:eastAsia="仿宋" w:cs="仿宋_GB2312"/>
          <w:color w:val="000000"/>
          <w:sz w:val="28"/>
          <w:szCs w:val="28"/>
          <w:lang w:bidi="zh-TW"/>
        </w:rPr>
        <w:t>文本编制大纲及格式要求</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_Toc91092771 \h </w:instrText>
      </w:r>
      <w:r>
        <w:rPr>
          <w:rFonts w:ascii="仿宋" w:hAnsi="仿宋" w:eastAsia="仿宋"/>
          <w:color w:val="000000"/>
          <w:sz w:val="28"/>
          <w:szCs w:val="28"/>
        </w:rPr>
        <w:fldChar w:fldCharType="separate"/>
      </w:r>
      <w:r>
        <w:rPr>
          <w:rFonts w:ascii="仿宋" w:hAnsi="仿宋" w:eastAsia="仿宋"/>
          <w:color w:val="000000"/>
          <w:sz w:val="28"/>
          <w:szCs w:val="28"/>
        </w:rPr>
        <w:t>- 32 -</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"_Toc91092772" </w:instrText>
      </w:r>
      <w:r>
        <w:fldChar w:fldCharType="separate"/>
      </w:r>
      <w:r>
        <w:rPr>
          <w:rStyle w:val="18"/>
          <w:rFonts w:ascii="仿宋" w:hAnsi="仿宋" w:eastAsia="仿宋" w:cs="黑体"/>
          <w:color w:val="000000"/>
          <w:sz w:val="28"/>
          <w:szCs w:val="28"/>
          <w:lang w:bidi="zh-TW"/>
        </w:rPr>
        <w:t>附录2.</w:t>
      </w:r>
      <w:r>
        <w:rPr>
          <w:rStyle w:val="18"/>
          <w:rFonts w:ascii="仿宋" w:hAnsi="仿宋" w:eastAsia="仿宋" w:cs="仿宋_GB2312"/>
          <w:color w:val="000000"/>
          <w:sz w:val="28"/>
          <w:szCs w:val="28"/>
          <w:lang w:bidi="zh-TW"/>
        </w:rPr>
        <w:t>表格</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_Toc91092772 \h </w:instrText>
      </w:r>
      <w:r>
        <w:rPr>
          <w:rFonts w:ascii="仿宋" w:hAnsi="仿宋" w:eastAsia="仿宋"/>
          <w:color w:val="000000"/>
          <w:sz w:val="28"/>
          <w:szCs w:val="28"/>
        </w:rPr>
        <w:fldChar w:fldCharType="separate"/>
      </w:r>
      <w:r>
        <w:rPr>
          <w:rFonts w:ascii="仿宋" w:hAnsi="仿宋" w:eastAsia="仿宋"/>
          <w:color w:val="000000"/>
          <w:sz w:val="28"/>
          <w:szCs w:val="28"/>
        </w:rPr>
        <w:t>- 37 -</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"_Toc91092773" </w:instrText>
      </w:r>
      <w:r>
        <w:fldChar w:fldCharType="separate"/>
      </w:r>
      <w:r>
        <w:rPr>
          <w:rStyle w:val="18"/>
          <w:rFonts w:ascii="仿宋" w:hAnsi="仿宋" w:eastAsia="仿宋" w:cs="黑体"/>
          <w:color w:val="000000"/>
          <w:sz w:val="28"/>
          <w:szCs w:val="28"/>
          <w:lang w:bidi="zh-TW"/>
        </w:rPr>
        <w:t>附录3.图件</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_Toc91092773 \h </w:instrText>
      </w:r>
      <w:r>
        <w:rPr>
          <w:rFonts w:ascii="仿宋" w:hAnsi="仿宋" w:eastAsia="仿宋"/>
          <w:color w:val="000000"/>
          <w:sz w:val="28"/>
          <w:szCs w:val="28"/>
        </w:rPr>
        <w:fldChar w:fldCharType="separate"/>
      </w:r>
      <w:r>
        <w:rPr>
          <w:b/>
        </w:rPr>
        <w:t>错误！未定义书签。</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"_Toc91092774" </w:instrText>
      </w:r>
      <w:r>
        <w:fldChar w:fldCharType="separate"/>
      </w:r>
      <w:r>
        <w:rPr>
          <w:rStyle w:val="18"/>
          <w:rFonts w:ascii="仿宋" w:hAnsi="仿宋" w:eastAsia="仿宋" w:cs="黑体"/>
          <w:color w:val="000000"/>
          <w:sz w:val="28"/>
          <w:szCs w:val="28"/>
          <w:lang w:bidi="zh-TW"/>
        </w:rPr>
        <w:t>附录4.数据库</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_Toc91092774 \h </w:instrText>
      </w:r>
      <w:r>
        <w:rPr>
          <w:rFonts w:ascii="仿宋" w:hAnsi="仿宋" w:eastAsia="仿宋"/>
          <w:color w:val="000000"/>
          <w:sz w:val="28"/>
          <w:szCs w:val="28"/>
        </w:rPr>
        <w:fldChar w:fldCharType="separate"/>
      </w:r>
      <w:r>
        <w:rPr>
          <w:rFonts w:ascii="仿宋" w:hAnsi="仿宋" w:eastAsia="仿宋"/>
          <w:color w:val="000000"/>
          <w:sz w:val="28"/>
          <w:szCs w:val="28"/>
        </w:rPr>
        <w:t>- 48 -</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"_Toc91092775" </w:instrText>
      </w:r>
      <w:r>
        <w:fldChar w:fldCharType="separate"/>
      </w:r>
      <w:r>
        <w:rPr>
          <w:rStyle w:val="18"/>
          <w:rFonts w:ascii="仿宋" w:hAnsi="仿宋" w:eastAsia="仿宋" w:cs="黑体"/>
          <w:color w:val="000000"/>
          <w:sz w:val="28"/>
          <w:szCs w:val="28"/>
          <w:lang w:bidi="zh-TW"/>
        </w:rPr>
        <w:t>附录5.成片开发方案报审请示、审核意见样例</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_Toc91092775 \h </w:instrText>
      </w:r>
      <w:r>
        <w:rPr>
          <w:rFonts w:ascii="仿宋" w:hAnsi="仿宋" w:eastAsia="仿宋"/>
          <w:color w:val="000000"/>
          <w:sz w:val="28"/>
          <w:szCs w:val="28"/>
        </w:rPr>
        <w:fldChar w:fldCharType="separate"/>
      </w:r>
      <w:r>
        <w:rPr>
          <w:rFonts w:ascii="仿宋" w:hAnsi="仿宋" w:eastAsia="仿宋"/>
          <w:color w:val="000000"/>
          <w:sz w:val="28"/>
          <w:szCs w:val="28"/>
        </w:rPr>
        <w:t>- 53 -</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9"/>
        <w:tabs>
          <w:tab w:val="right" w:leader="dot" w:pos="8290"/>
        </w:tabs>
        <w:spacing w:line="600" w:lineRule="exact"/>
        <w:rPr>
          <w:rFonts w:ascii="仿宋" w:hAnsi="仿宋" w:eastAsia="仿宋" w:cs="Times New Roman"/>
          <w:color w:val="000000"/>
          <w:kern w:val="2"/>
          <w:sz w:val="28"/>
          <w:szCs w:val="28"/>
        </w:rPr>
      </w:pPr>
      <w:r>
        <w:fldChar w:fldCharType="begin"/>
      </w:r>
      <w:r>
        <w:instrText xml:space="preserve"> HYPERLINK \l "_Toc91092776" </w:instrText>
      </w:r>
      <w:r>
        <w:fldChar w:fldCharType="separate"/>
      </w:r>
      <w:r>
        <w:rPr>
          <w:rStyle w:val="18"/>
          <w:rFonts w:ascii="仿宋" w:hAnsi="仿宋" w:eastAsia="仿宋" w:cs="黑体"/>
          <w:color w:val="000000"/>
          <w:sz w:val="28"/>
          <w:szCs w:val="28"/>
          <w:lang w:bidi="zh-TW"/>
        </w:rPr>
        <w:t>附录6.公益性用地在国土空间用地分类中的对应关系</w:t>
      </w:r>
      <w:r>
        <w:rPr>
          <w:rFonts w:ascii="仿宋" w:hAnsi="仿宋" w:eastAsia="仿宋"/>
          <w:color w:val="000000"/>
          <w:sz w:val="28"/>
          <w:szCs w:val="28"/>
        </w:rPr>
        <w:tab/>
      </w:r>
      <w:r>
        <w:rPr>
          <w:rFonts w:ascii="仿宋" w:hAnsi="仿宋" w:eastAsia="仿宋"/>
          <w:color w:val="000000"/>
          <w:sz w:val="28"/>
          <w:szCs w:val="28"/>
        </w:rPr>
        <w:fldChar w:fldCharType="begin"/>
      </w:r>
      <w:r>
        <w:rPr>
          <w:rFonts w:ascii="仿宋" w:hAnsi="仿宋" w:eastAsia="仿宋"/>
          <w:color w:val="000000"/>
          <w:sz w:val="28"/>
          <w:szCs w:val="28"/>
        </w:rPr>
        <w:instrText xml:space="preserve"> PAGEREF _Toc91092776 \h </w:instrText>
      </w:r>
      <w:r>
        <w:rPr>
          <w:rFonts w:ascii="仿宋" w:hAnsi="仿宋" w:eastAsia="仿宋"/>
          <w:color w:val="000000"/>
          <w:sz w:val="28"/>
          <w:szCs w:val="28"/>
        </w:rPr>
        <w:fldChar w:fldCharType="separate"/>
      </w:r>
      <w:r>
        <w:rPr>
          <w:rFonts w:ascii="仿宋" w:hAnsi="仿宋" w:eastAsia="仿宋"/>
          <w:color w:val="000000"/>
          <w:sz w:val="28"/>
          <w:szCs w:val="28"/>
        </w:rPr>
        <w:t>- 61 -</w:t>
      </w:r>
      <w:r>
        <w:rPr>
          <w:rFonts w:ascii="仿宋" w:hAnsi="仿宋" w:eastAsia="仿宋"/>
          <w:color w:val="000000"/>
          <w:sz w:val="28"/>
          <w:szCs w:val="28"/>
        </w:rPr>
        <w:fldChar w:fldCharType="end"/>
      </w:r>
      <w:r>
        <w:rPr>
          <w:rFonts w:ascii="仿宋" w:hAnsi="仿宋" w:eastAsia="仿宋"/>
          <w:color w:val="000000"/>
          <w:sz w:val="28"/>
          <w:szCs w:val="28"/>
        </w:rPr>
        <w:fldChar w:fldCharType="end"/>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rPr>
          <w:rStyle w:val="18"/>
          <w:rFonts w:hint="eastAsia" w:ascii="仿宋" w:hAnsi="仿宋" w:eastAsia="仿宋" w:cs="黑体"/>
          <w:b/>
          <w:bCs/>
          <w:color w:val="000000"/>
          <w:sz w:val="28"/>
          <w:szCs w:val="28"/>
          <w:lang w:val="zh-CN" w:bidi="zh-TW"/>
        </w:rPr>
      </w:pPr>
      <w:r>
        <w:rPr>
          <w:rStyle w:val="18"/>
          <w:rFonts w:hint="eastAsia" w:ascii="仿宋" w:hAnsi="仿宋" w:eastAsia="仿宋" w:cs="黑体"/>
          <w:b/>
          <w:bCs/>
          <w:color w:val="000000"/>
          <w:sz w:val="28"/>
          <w:szCs w:val="28"/>
          <w:lang w:val="zh-CN" w:bidi="zh-TW"/>
        </w:rPr>
        <w:fldChar w:fldCharType="end"/>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rPr>
          <w:rStyle w:val="18"/>
          <w:rFonts w:hint="eastAsia" w:ascii="仿宋" w:hAnsi="仿宋" w:eastAsia="仿宋" w:cs="黑体"/>
          <w:b/>
          <w:bCs/>
          <w:color w:val="000000"/>
          <w:sz w:val="28"/>
          <w:szCs w:val="28"/>
          <w:lang w:val="zh-CN" w:bidi="zh-TW"/>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rPr>
          <w:rStyle w:val="18"/>
          <w:rFonts w:hint="eastAsia" w:ascii="仿宋" w:hAnsi="仿宋" w:eastAsia="仿宋" w:cs="黑体"/>
          <w:b/>
          <w:bCs/>
          <w:color w:val="000000"/>
          <w:sz w:val="28"/>
          <w:szCs w:val="28"/>
          <w:lang w:val="zh-CN" w:bidi="zh-TW"/>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第一章  总则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一、指导思想</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坚持以习近平新时代中国特色社会主义思想为指导，贯彻生态文明建设、城乡融合发展理念，落实《中华人民共和国土地管理法》《自然资源部关于印发〈土地征收成片开发标准（试行）〉的通知》（自然资规〔2020〕5号）等法律法规和政策文件精神，以促进土地资源节约集约利用、保障社会经济发展合理用地需求、保护农民合法权益为目标，对城镇开发边界内集中建设区的土地进行成片开发。充分发挥土地开发利用的集聚效益和规模效益，保障基础设施、公共服务设施以及其他公益性用地，促进全域经济社会高质量发展。</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二、编制主体</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县（市、区）人民政府是成片开发的责任主体，负责本行政区成片开发的方案编制、申报和实施。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省级（含）以上开发区管委会，经上一级人民政府授权或委托具有行政和社会经济管理职能的，可参照县（市、区）人民政府职责，开展成片开发工作，负责本开发区成片开发的方案编制、上报和实施，并按照程序报上一级地方人民政府审核。</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县（市、区）自然资源主管部门在县（市、区）人民政府的领导下，负责成片开发方案的编制、组织和管理工作。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三、编制原则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（一）遵守法律法规、科学合理编制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土地征收成片开发应当遵循相关法律法规，坚持新发展理念，立足高质量发展，根据当地国民经济和社会发展规划、国土空间规划，通过深入分析和科学论证，确定成片开发位置、范围和规模，因地制宜，促进当地经济社会可持续发展。</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（二）保障农民权益、维护公共利益</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土地征收成片开发工作要树立以人民为中心的理念，切实保障农民合法权益。依据国土空间规划确定的一个完整的土地征收成片开发范围内的基础设施、公共服务设施以及其他公益性用地不得低于规定比例，切实保障公益性用地需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（三）注重保护耕地、节约集约用地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坚持最严格的耕地保护制度，注重保护优质耕地。科学划定成片开发范围，合理安排规划布局，优化资源配置，提高节约集约用地水平，以合理的土地投入，支持经济社会发展，建设资源节约型社会。</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（四）保护生态环境，促进绿色发展</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贯彻落实生态文明建设要求，从资源环境禀赋和生态安全出发，坚持生态优先，注重环境保护，促进绿色发展，推动经济发展与生态环境保护和谐共进。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四、编制依据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编制依据包括相关法律法规、政策文件、技术规范、相关数据等。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（一）法律法规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1.《中华人民共和国土地管理法》（2020年1月1日施行）；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2.《中华人民共和国土地管理法实施条例（2021年9月1日施行）》；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3.《中华人民共和国城乡规划法》（2019年4月23日修正）；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4.《中华人民共和国城市房地产管理法》（2019年8月26日修正）；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5.《中华人民共和国环境保护法》（2014年4月24日修订）；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6.《中华人民共和国水土保持法》（2010年12月25日修订）；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7.《中华人民共和国森林法》（2019年12月28日修订）；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8.《中华人民共和国草原法》（2021年4月29日修正）；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9.《中华人民共和国湿地保护管理规定》（2013年5月1日施行）；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10.《基本农田保护条例》（2011年1月8日修订）；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11.《中华人民共和国自然保护区条例》（2017年10月7日修正）；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12.《节约集约利用土地规定》（2019年7月16日修正）；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13.《陕西省节约集约用地实施细则（试行）》（2015年1月1日执行）；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14.《陕西省城乡规划条例》（2009年7月1日施行）；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15.《陕西省森林管理条例》（2014年11月27日修订）；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16.《陕西省湿地保护条例》（2006年6月1日施行）；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17.《陕西省秦岭生态环境保护条例》（2019年9月27日修订）；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18.《陕西省耕地质量保护办法》（2015年5月1日起施行）。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（二）政策文件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1.《中共中央国务院关于加强耕地保护和改进占补平衡的意见》（中发〔2017〕4号）；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2.《中共中央办公厅国务院办公厅印发〈关于在国土空间规划中统筹划定落实三条控制线〉的指导意见》（厅字〔2019〕48号）；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3.《中共中央 国务院〈关于建立国土空间规划体系并监督实施的若干意见〉》（中发〔2019〕18号）；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4.《国土资源部关于全面实行永久基本农田特殊保护的通知》（国土资规〔2018〕1号）；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5.《自然资源部农业农村部关于加强和改进永久基本农田保护工作的通知》（自然资规〔2019〕1号）；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6.《自然资源部关于印发〈土地征收成片开发标准（试行）〉的通知》（自然资规〔2020〕5号）；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7.《自然资源部国土空间用途管制司关于提供建设用地审查要点的函》（自然资用途管制函〔2020〕15号）；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8.《陕西省自然资源厅关于印发&lt;陕西省耕地占补平衡工作管理细则&gt;的通知》（陕国土资发〔2016〕27号）；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9.《陕西省人民政府关于进一步加强耕地保护和改进占补平衡的实施意见》（陕发〔2018〕9号）；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10.《陕西省自然资源厅关于改进管理方式切实落实耕地占补平衡的通知》（陕自然资发〔2020〕27号）；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11. 《陕西省人民政府办公厅关于加强节约集约用地促进高质量发展的意见》（陕政办发〔2021〕21号）；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12.《陕西省人民政府关于加快建立并监督实施陕西省国土空间规划体系的实施意见》（陕发〔2020〕17号）；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13.《陕西省自然资源厅关于印发关于推进规划用地“多审合一、多证合一”改革的实施意见的通知》（陕自然资发〔2020〕25号）。</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（三）技术规范</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1.GB/T21010-2017  土地利用现状分类；</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2.TDT 1055-2019  第三次全国土地调查技术规程；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3.GB/T28407-2012  农用地质量分等规程；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4.GB50442-2008  城市公共设施规划规范；</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5.TD/T1018-2008  建设用地节约集约利用评价规程；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6.GB50137-2011  城市用地分类与规划建设用地标准；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7.GB50180-2018  城市居住区规划设计标准；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8.国土调查数据库标准（试行修订稿）；</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9.市级国土空间总体规划编制指南（试行）；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10.国土空间调查、规划、用途管制用地用海分类指南（试行）。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上述文件中的条款通过引用而成为本标准的条款；凡是注日期的引用文件，其随后所有的修改或修订版适用于本指南。</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（四）相关数据资料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现状数据：国土变更调查数据、数字正射影像数据、耕地质量等别年度更新评价数据、土地报批及供应数据、土地征收区片综合地价、城镇基准地价、土地市场动态监测数据、开发区建设用地节约集约评价报告、林草湖及湿地调查成果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规划数据：国民经济和社会发展规划、国土空间规划、永久基本农田红线、生态保护红线、城镇开发边界、生态环境保护规划、易地扶贫搬迁规划、乡村振兴规划、林业规划、交通水利等基础设施、建设发展规划、历史古迹保护规划、其他与土地资源开发利用相关的规划资料、拟建项目等相关资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第二章</w:t>
      </w:r>
      <w:r>
        <w:rPr>
          <w:rFonts w:hint="eastAsia" w:ascii="黑体" w:hAnsi="黑体" w:eastAsia="黑体" w:cs="黑体"/>
          <w:color w:val="333333"/>
          <w:kern w:val="2"/>
          <w:sz w:val="32"/>
          <w:szCs w:val="32"/>
          <w:shd w:val="clear" w:color="auto" w:fill="FFFFFF"/>
          <w:lang w:val="en-US" w:eastAsia="zh-CN" w:bidi="ar-SA"/>
        </w:rPr>
        <w:t xml:space="preserve">  </w:t>
      </w:r>
      <w:r>
        <w:rPr>
          <w:rFonts w:hint="eastAsia" w:ascii="黑体" w:hAnsi="黑体" w:eastAsia="黑体" w:cs="黑体"/>
          <w:color w:val="333333"/>
          <w:kern w:val="2"/>
          <w:sz w:val="32"/>
          <w:szCs w:val="32"/>
          <w:shd w:val="clear" w:color="auto" w:fill="FFFFFF"/>
          <w:lang w:val="zh-CN" w:eastAsia="zh-CN" w:bidi="ar-SA"/>
        </w:rPr>
        <w:t>术语及定义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一、土地征收成片开发</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土地征收成片开发（以下简称成片开发）是指在国土空间规划确定的城镇开发边界内的集中建设区，由县级以上地方人民政府组织的对一定范围的土地进行的综合性开发建设活动。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二、城镇开发边界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城镇开发边界是在国土空间规划中划定的，一定时期内因城镇发展需要，可以集中进行城镇开发建设，完善城镇功能、提升空间品质的区域边界，涉及城市、建制镇以及各类开发区等。城镇开发边界内可分为城镇集中建设区、城镇弹性发展区和特别用途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三、城镇集中建设区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zh-CN" w:eastAsia="zh-CN" w:bidi="ar-SA"/>
        </w:rPr>
        <w:t>根据规划城镇建设用地规模，为满足城镇居民生产生活需要，划定的一定时期内允许开展城镇开发和集中建设的地域空间。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四、成片开发范围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成片开发范围是指综合考虑国民经济和社会发展规划、国土空间规划用地布局、国民经济与社会发展计划、产业发展需求、基础设施建设计划、土地市场供需、区块特征等因素，结合行政区划确定的土地成片开发范围。成片开发范围必须在国土空间规划确定的城镇开发边界的集中建设区内，可包含相对集中的一个或多个成片开发征收区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五、成片开发征收区域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成片开发征收区域是指在土地征收成片开发范围内需要进行征收并用于综合性开发的具有一定规模的农民集体所有土地。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六、公益性用地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公益性用地是指基础设施、公共服务设施以及其他公益性用地。公益性用地可采用《国土空间调查、规划、用途管制用地用海分类指南(试行)》中相关分类进行划分。（公益性用地在国土空间用地分类中的对应关系见附录6）</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七、平均供地率</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申请成片开发的县（市、区）以2009年至申请成片开发前三年已办理农用地转用和土地征收审批手续的土地总面积作为分母，以截止申请之日上述土地已办理供地手续的面积作为分子，计算出全域平均供地率。以上数据均以土地市场动态监测与监管系统和建设用地审批管理系统中提取的数据为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如2022年3月30日申请成片开发，</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则：平均供地率=G/B×100%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其中：B为全域2009年1月1日至2019年12月31日已办理农用地转用和土地征收审批手续的土地总量；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G为B中截止2022年3月30日已办理供地手续的土地总量。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第三章  工作流程与基本要求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一、工作流程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《方案》编制一般分为制定工作方案、收集基础资料、开展实地调研、起草《方案》、征求农村集体经济组织及其成员的意见、听取公众意见、修改完善《方案》、成果报送等环节。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（一）制定工作方案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制定详细的工作方案，明确需要收集的各种基础资料的内容、要求、收集渠道和方式，拟定实地调研方案，初步明确土地征收成片开发范围及成片开发征收区域的位置、四至和规模，确定《方案》编制的目标、任务、重点内容和技术路线等，落实《方案》编制的工作经费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（二）收集基础资料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收集本县（市、区）相关现状及规划数据，主要包括国土变更调查、土地征收区片综合地价、耕地质量等别年度更新评价、数字正射影像、土地报批供应数据、土地市场动态监测数据、国民经济和社会发展规划、国土空间规划、永久基本农田数据、生态保护红线、城镇开发边界线、拟建设项目等相关资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（三）开展实地调研</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开展实地调研，分析预判本县（市、区）社会经济发展趋势、成片开发的必要性，了解待实施成片开发范围内国土空间利用方向及现状、权属状况、征收区域、公益性用地的类型及其分布情况、是否存在违法用地等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（四）编制《方案》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按照《陕西省土地征收成片开发标准实施细则（试行）》的要求，在资料收集和实地调研的基础上，综合分析本地区国民经济与社会发展计划、产业发展需求、基础设施建设计划、土地市场供需等因素，结合国土空间规划，合理确定成片开发范围及成片开发征收区域的规模，根据本《指南》第四章的规定，统筹编制方案，每个方案可包含相对集中、能够成片开发的多个征收区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（五）征求农村集体经济组织及其成员的意见</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《方案》初稿完成后，通过合法的方式和程序，征求土地征收成片开发范围内农村集体经济组织和农民的意见，并经农村集体经济组织成员的村民会议三分之二以上成员或者三分之二以上村民代表同意。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（六）公众参与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方案》初稿完成后，应广泛征求同级发展改革、财政、生态环境、住房和城乡建设、人力资源和社会保障、农业农村、水利、林业等相关部门的意见，并充分听取县级以上人大代表、政协委员和有关专家学者以及社会公众的意见。</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（七）修改完善《方案》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充分考虑公众意见，对《方案》进行全面的修改和完善，使其更加符合当地经济社会高质量发展的实际需要。</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（八）报送《方案》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修改完善后的《方案》，经县（市、区）人民政府研究通过后，按相关程序逐级送审。</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二、基本要求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（一）成片开发范围应在国土空间规划确定的城镇开发边界内的集中建设区，相邻或相近的零星地块可就近纳入成片开发方案；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（二）成片开发征收区域应四至范围明确、界址点清楚、土地权属明晰；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三）切实保障公共利益需要，方案中所有成片开发范围内公益性用地总比例不低于40%，单个成片开发范围内的公益性用地的比例不能为0（零星地块构成的独立成片开发范围可不参照该要求），且方案中不允许出现独立的现状公益性用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（四）计划安排的用地项目应符合国土空间规划中的用地要求和相关产业政策及供地政策；</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（五）成片开发范围内各征收区域应相对集中，不同成片开发方案的范围不得相互重叠。</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（六）有下列情形之一的，不得批准成片开发方案：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1.涉及占用永久基本农田的；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2.县（市、区）区域内存在大量批而未供或者闲置土地，且2009年至成片开发前三年平均供地率低于70%的；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3.各类开发区、城市新区土地利用效率低下的；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4.已批准实施的成片开发连续两年未完成年度实施计划的；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5.违反其他法律法规和有关部门政策规定的。</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第四章  方案编制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《方案》编制成果包括文本、表格、图件、矢量数据库和附件。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一、文本编制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文本主要包括概述、拟报成片开发现状、成片开发必要性分析、成片开发方案、与相关规划的一致性分析、节约集约用地措施、落实耕地占补平衡初步意向、被征地农民权益保障、成片开发效益评估、实施保障措施等。各部分参考内容如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（一）概述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1.编制背景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简要概述方案编制的背景、目的和意义。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2.编制原则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简要阐述方案编制遵循的基本原则。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3.编制依据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说明方案编制所依据的相关法律法规、政策文件、技术规范及相关数据资料。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4.编制条件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阐述是否符合成片开发方案编制审批的条件：是否在国土空间规划确定的城镇开发边界内的集中建设区,是否存在不得编报成片开发方案的情形，包括是否压占永久基本农田，2009年至申请成片开发前三年全域建设用地报批和供应情况，省级下达闲置土地处置情况，各类开发区、城市新区土地利用效率，已批准实施的成片开发方案连续两年完成年度实施计划的情况。（方案实施进度须填报附录2-附表6）</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（二）县域概况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简要介绍县域内自然、社会、经济及土地利用概况。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（三）拟报成片开发现状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1.成片开发基本条件分析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分别说明各成片开发范围区位条件、地形和地质条件、基础设施条件、公共服务设施以及其他公益性用地等基本情况。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2.成片开发基本特性阐述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分别说明各成片开发范围的位置、面积、成片开发征收区域数量、面积及四至，总体实施计划等基本特性。（成片开发特性须填报附录2-附表1）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3.土地利用现状分析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说明各成片开发范围内的土地利用现状、占用耕地数量和质量等别、实际开发建设状况等情况。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4.土地权属状况分析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说明成片开发征收区域内的土地权属情况，拟征收农村集体土地权属是否存在争议、界限是否清楚等。（土地利用及权属状况须填报附录2-附表2）</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（四）成片开发必要性分析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结合地方实际情况和未来发展规划，阐述成片开发在提高土地利用效率、保护生态环境、促进经济社会发展、带动就业等方面的作用，论证成片开发的必要性。</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（五）成片开发方案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1.主要用途及实现功能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根据成片开发建设总体要求及拟安排项目情况，阐述对应地块开发的主要用途和实现功能，并分析拟建项目发挥的作用和效能。（成片开发征收区域内拟建项目相关情况须填报附录2-附表3）</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2.土地利用结构安排</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阐明成片开发范围内的土地利用结构，核算公益性用地比例。分析是否满足公共利益需求，是否达到成片开发范围公益性用地的比例及其他相关要求。（公益性用地情况须填报附录2-附表4）</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3.实施计划</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重点说明成片开发征收区域内土地征收时序和年度实施计划，以及成片开发范围内拟安排项目的开发时序。（项目开发时序须填报附录2-附表5）</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（六）与相关规划的一致性分析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1.与国民经济和社会发展规划的一致性分析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分析成片开发方案是否符合国民经济和社会发展规划的目标和要求，是否有利于完成规划目标和任务，是否能够有效促进国民经济和社会发展；说明是否将成片开发方案纳入当地国民经济和社会发展计划等。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2.与国土空间规划的一致性分析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分析成片开发方案与国土空间规划的衔接情况。说明土地征收成片开发范围是否全部位于城镇开发边界内的集中建设区，是否占用永久基本农田，是否与生态保护红线相冲突等。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（七）节约集约用地措施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分析成片开发方案是否做到节约集约用地，阐述拟采取的节约集约用地措施。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（八）落实耕地占补平衡初步方案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阐述成片开发征收区域内拟占用耕地的基本情况及落实耕地占补平衡的初步意向和计划。</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（九）被征地农民权益保障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1.成片开发范围内农村集体经济组织及其成员的意见征询及采纳情况；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2.向社会相关方面公开征求意见的情况及采纳情况。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（十）成片开发效益评估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1.生态效益评估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结合成片开发范围内规划用地结构、布局和拟安排的项目类型，可采用定性分析与定量测算相结合的方法，从公园绿地总面积、覆盖率和人均面积、单位GDP耗地率、控制污染物排放、地质灾害风险等级和影响范围等方面评估成片开发所产生的生态效益。</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2.社会效益评估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结合成片开发范围内基础设施和公共服务设施项目建设情况，可采用定性分析与定量测算相结合的方法，从吸纳劳动力数量和就业率、公共服务设施覆盖率和市政公共服务水平、城镇化水平、人民生活质量、历史文化保护、社会安全与稳定等方面评估成片开发所产生的社会效益。</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3.经济效益评估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结合成片开发范围内项目建设和预期收益情况，可采取定性与定量分析相结合的方法，从固定资产投资总量、建设用地投资密度、总产出、亩均财政收入、地方产业发展、城镇居民和农民家庭收入等方面评估成片开发对地域经济发展的影响。</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（上述评价指标仅供参考，方案编制时可以根据实际情况确定具体评价指标）。</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（十一）实施保障措施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从行政、经济、技术、法律等方面提出保障成片开发方案顺利实施的措施。</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（文本编制大纲及格式要求见附录1）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二、表格制作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包括成片开发特性表、土地利用现状权属地类统计表、公益性用地情况统计表、开发时序情况表、拟建设项目用地类别情况表、历年已批准成片开发方案实施进度情况统计表等。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（表格制作要求见附录2）</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三、图件编绘</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1.原始数据来源：成片开发方案的底图底数依据最新的数字正射影像、国土变更调查数据、国土空间规划数据确定。</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2.图件内容：包括成片开发范围位置示意图、土地利用现状图、国土空间规划图、拟建项目及用途布局图、成片开发时序图等。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（图件编制要求见附录3）</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四、数据库建设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1.原始数据来源：成片开发方案矢量数据以最新国土变更调查数据及国土空间规划数据成果为基础编制。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2.数据库内容：主要为成片开发专题要素，包括成片开发范围、成片开发地块、建设项目3个图层。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3.数据库格式：采用mdb数据库，命名方式为“XX县+20XX年+土地征收成片开发.mdb”。</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（数据库详细要求见附录4）</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五、附件要求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1.县（市、区）人民政府将《方案》纳入当地国民经济和社会发展年度计划的相关证明材料或情况说明；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2.成片开发范围内农村集体经济组织意见和集体经济组织成员的村民会议三分之二以上成员或者三分之二以上村民代表同意的证明材料；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3.《方案》向社会相关方面公开征求意见的情况及意见采纳情况说明；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4.已批准的土地征收成片开发方案年度实施计划完成情况的说明；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5.成片开发范围及征收区域界址点坐标；</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6.其他需要提供的材料。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第五章  成果汇交</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color w:val="333333"/>
          <w:kern w:val="2"/>
          <w:sz w:val="32"/>
          <w:szCs w:val="32"/>
          <w:shd w:val="clear" w:color="auto" w:fill="FFFFFF"/>
          <w:lang w:val="zh-CN" w:eastAsia="zh-CN" w:bidi="ar-SA"/>
        </w:rPr>
      </w:pPr>
      <w:r>
        <w:rPr>
          <w:rFonts w:hint="eastAsia" w:ascii="黑体" w:hAnsi="黑体" w:eastAsia="黑体" w:cs="黑体"/>
          <w:color w:val="333333"/>
          <w:kern w:val="2"/>
          <w:sz w:val="32"/>
          <w:szCs w:val="32"/>
          <w:shd w:val="clear" w:color="auto" w:fill="FFFFFF"/>
          <w:lang w:val="zh-CN" w:eastAsia="zh-CN" w:bidi="ar-SA"/>
        </w:rPr>
        <w:t>一、主要成果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（一）纸质材料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1.文本</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文本编排按封面、内封（扉页）、目录、正文、附表、附图、隔页、附件顺序编排装订。标题为“XX县（市、区）20XX年XX片区土地征收成片开发方案”，落款为“XX县人民政府、20XX年XX月XX日”。上报的文本内封（扉页）必须加盖本级人民政府公章。</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2.表格</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表格编制的具体要求见本《指南》第四章及附录2相关内容。</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3.图件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图件编制的具体要求见本《指南》第四章及附录3相关内容。图件应加盖本级自然资源主管部门公章。</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4.附件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需要提交的附件见本《指南》第四章有关内容，提交材料应为与原件一致的彩色复印件。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eastAsia" w:ascii="仿宋_GB2312" w:hAnsi="Calibri" w:eastAsia="仿宋_GB2312" w:cs="黑体"/>
          <w:b/>
          <w:bCs/>
          <w:color w:val="333333"/>
          <w:kern w:val="2"/>
          <w:sz w:val="32"/>
          <w:szCs w:val="32"/>
          <w:shd w:val="clear" w:color="auto" w:fill="FFFFFF"/>
          <w:lang w:val="zh-CN" w:eastAsia="zh-CN" w:bidi="ar-SA"/>
        </w:rPr>
      </w:pPr>
      <w:r>
        <w:rPr>
          <w:rFonts w:hint="eastAsia" w:ascii="仿宋_GB2312" w:hAnsi="Calibri" w:eastAsia="仿宋_GB2312" w:cs="黑体"/>
          <w:b/>
          <w:bCs/>
          <w:color w:val="333333"/>
          <w:kern w:val="2"/>
          <w:sz w:val="32"/>
          <w:szCs w:val="32"/>
          <w:shd w:val="clear" w:color="auto" w:fill="FFFFFF"/>
          <w:lang w:val="zh-CN" w:eastAsia="zh-CN" w:bidi="ar-SA"/>
        </w:rPr>
        <w:t>（二）电子数据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zh-CN" w:eastAsia="zh-CN" w:bidi="ar-SA"/>
        </w:rPr>
      </w:pPr>
      <w:r>
        <w:rPr>
          <w:rFonts w:hint="eastAsia" w:ascii="仿宋_GB2312" w:hAnsi="Calibri" w:eastAsia="仿宋_GB2312" w:cs="黑体"/>
          <w:color w:val="333333"/>
          <w:kern w:val="2"/>
          <w:sz w:val="32"/>
          <w:szCs w:val="32"/>
          <w:shd w:val="clear" w:color="auto" w:fill="FFFFFF"/>
          <w:lang w:val="zh-CN" w:eastAsia="zh-CN" w:bidi="ar-SA"/>
        </w:rPr>
        <w:t>上报电子数据以光盘或U盘作为存储载体。提交的电子数据资料清单见表5.1所示：</w:t>
      </w:r>
    </w:p>
    <w:p>
      <w:pPr>
        <w:pStyle w:val="41"/>
        <w:adjustRightInd w:val="0"/>
        <w:snapToGrid w:val="0"/>
        <w:spacing w:line="576" w:lineRule="exact"/>
        <w:ind w:left="0" w:leftChars="0" w:firstLine="0" w:firstLineChars="0"/>
        <w:jc w:val="center"/>
        <w:rPr>
          <w:rFonts w:hint="eastAsia" w:ascii="仿宋_GB2312" w:hAnsi="仿宋_GB2312" w:eastAsia="仿宋_GB2312" w:cs="仿宋_GB2312"/>
          <w:b/>
          <w:bCs/>
          <w:color w:val="000000"/>
          <w:sz w:val="32"/>
          <w:szCs w:val="32"/>
        </w:rPr>
      </w:pPr>
    </w:p>
    <w:p>
      <w:pPr>
        <w:pStyle w:val="41"/>
        <w:adjustRightInd w:val="0"/>
        <w:snapToGrid w:val="0"/>
        <w:spacing w:line="576" w:lineRule="exact"/>
        <w:ind w:left="0" w:leftChars="0" w:firstLine="0" w:firstLineChars="0"/>
        <w:jc w:val="center"/>
        <w:rPr>
          <w:rFonts w:hint="eastAsia" w:ascii="仿宋_GB2312" w:hAnsi="仿宋_GB2312" w:eastAsia="仿宋_GB2312" w:cs="仿宋_GB2312"/>
          <w:b/>
          <w:bCs/>
          <w:color w:val="000000"/>
          <w:sz w:val="32"/>
          <w:szCs w:val="32"/>
        </w:rPr>
      </w:pPr>
    </w:p>
    <w:p>
      <w:pPr>
        <w:pStyle w:val="41"/>
        <w:adjustRightInd w:val="0"/>
        <w:snapToGrid w:val="0"/>
        <w:spacing w:line="576" w:lineRule="exact"/>
        <w:ind w:left="0" w:leftChars="0" w:firstLine="0" w:firstLineChars="0"/>
        <w:jc w:val="center"/>
        <w:rPr>
          <w:rFonts w:hint="eastAsia" w:ascii="仿宋_GB2312" w:hAnsi="仿宋_GB2312" w:eastAsia="仿宋_GB2312" w:cs="仿宋_GB2312"/>
          <w:b/>
          <w:bCs/>
          <w:color w:val="000000"/>
          <w:sz w:val="32"/>
          <w:szCs w:val="32"/>
        </w:rPr>
      </w:pPr>
    </w:p>
    <w:p>
      <w:pPr>
        <w:pStyle w:val="41"/>
        <w:adjustRightInd w:val="0"/>
        <w:snapToGrid w:val="0"/>
        <w:spacing w:line="576" w:lineRule="exact"/>
        <w:ind w:left="0" w:leftChars="0" w:firstLine="0" w:firstLineChars="0"/>
        <w:jc w:val="center"/>
        <w:rPr>
          <w:rFonts w:hint="eastAsia" w:ascii="仿宋_GB2312" w:hAnsi="仿宋_GB2312" w:eastAsia="仿宋_GB2312" w:cs="仿宋_GB2312"/>
          <w:b/>
          <w:bCs/>
          <w:color w:val="000000"/>
          <w:sz w:val="32"/>
          <w:szCs w:val="32"/>
        </w:rPr>
      </w:pPr>
    </w:p>
    <w:p>
      <w:pPr>
        <w:pStyle w:val="41"/>
        <w:adjustRightInd w:val="0"/>
        <w:snapToGrid w:val="0"/>
        <w:spacing w:line="576" w:lineRule="exact"/>
        <w:ind w:left="0" w:leftChars="0" w:firstLine="0" w:firstLineChars="0"/>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表5.1电子数据资料清单</w:t>
      </w:r>
    </w:p>
    <w:tbl>
      <w:tblPr>
        <w:tblStyle w:val="12"/>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62"/>
        <w:gridCol w:w="5529"/>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blHeader/>
          <w:jc w:val="center"/>
        </w:trPr>
        <w:tc>
          <w:tcPr>
            <w:tcW w:w="1106" w:type="dxa"/>
            <w:noWrap w:val="0"/>
            <w:vAlign w:val="center"/>
          </w:tcPr>
          <w:p>
            <w:pPr>
              <w:pStyle w:val="44"/>
              <w:adjustRightInd w:val="0"/>
              <w:snapToGrid w:val="0"/>
              <w:spacing w:line="240" w:lineRule="auto"/>
              <w:ind w:firstLine="0"/>
              <w:jc w:val="center"/>
              <w:rPr>
                <w:rFonts w:ascii="仿宋" w:hAnsi="仿宋" w:eastAsia="仿宋"/>
                <w:color w:val="000000"/>
                <w:sz w:val="24"/>
                <w:szCs w:val="21"/>
              </w:rPr>
            </w:pPr>
            <w:r>
              <w:rPr>
                <w:rFonts w:hint="eastAsia" w:ascii="仿宋" w:hAnsi="仿宋" w:eastAsia="仿宋"/>
                <w:color w:val="000000"/>
                <w:sz w:val="24"/>
                <w:szCs w:val="21"/>
              </w:rPr>
              <w:t>一</w:t>
            </w:r>
            <w:r>
              <w:rPr>
                <w:rFonts w:ascii="仿宋" w:hAnsi="仿宋" w:eastAsia="仿宋"/>
                <w:color w:val="000000"/>
                <w:sz w:val="24"/>
                <w:szCs w:val="21"/>
              </w:rPr>
              <w:t>级</w:t>
            </w:r>
          </w:p>
          <w:p>
            <w:pPr>
              <w:pStyle w:val="44"/>
              <w:adjustRightInd w:val="0"/>
              <w:snapToGrid w:val="0"/>
              <w:spacing w:line="240" w:lineRule="auto"/>
              <w:ind w:firstLine="0"/>
              <w:jc w:val="center"/>
              <w:rPr>
                <w:rFonts w:ascii="仿宋" w:hAnsi="仿宋" w:eastAsia="仿宋"/>
                <w:color w:val="000000"/>
                <w:sz w:val="24"/>
                <w:szCs w:val="21"/>
              </w:rPr>
            </w:pPr>
            <w:r>
              <w:rPr>
                <w:rFonts w:ascii="仿宋" w:hAnsi="仿宋" w:eastAsia="仿宋"/>
                <w:color w:val="000000"/>
                <w:sz w:val="24"/>
                <w:szCs w:val="21"/>
              </w:rPr>
              <w:t>目录</w:t>
            </w:r>
          </w:p>
        </w:tc>
        <w:tc>
          <w:tcPr>
            <w:tcW w:w="1162" w:type="dxa"/>
            <w:noWrap w:val="0"/>
            <w:vAlign w:val="center"/>
          </w:tcPr>
          <w:p>
            <w:pPr>
              <w:pStyle w:val="44"/>
              <w:adjustRightInd w:val="0"/>
              <w:snapToGrid w:val="0"/>
              <w:spacing w:line="240" w:lineRule="auto"/>
              <w:ind w:firstLine="0"/>
              <w:jc w:val="center"/>
              <w:rPr>
                <w:rFonts w:ascii="仿宋" w:hAnsi="仿宋" w:eastAsia="仿宋"/>
                <w:color w:val="000000"/>
                <w:sz w:val="24"/>
                <w:szCs w:val="21"/>
              </w:rPr>
            </w:pPr>
            <w:r>
              <w:rPr>
                <w:rFonts w:hint="eastAsia" w:ascii="仿宋" w:hAnsi="仿宋" w:eastAsia="仿宋"/>
                <w:color w:val="000000"/>
                <w:sz w:val="24"/>
                <w:szCs w:val="21"/>
              </w:rPr>
              <w:t>二</w:t>
            </w:r>
            <w:r>
              <w:rPr>
                <w:rFonts w:ascii="仿宋" w:hAnsi="仿宋" w:eastAsia="仿宋"/>
                <w:color w:val="000000"/>
                <w:sz w:val="24"/>
                <w:szCs w:val="21"/>
              </w:rPr>
              <w:t>级目录</w:t>
            </w:r>
          </w:p>
        </w:tc>
        <w:tc>
          <w:tcPr>
            <w:tcW w:w="5529" w:type="dxa"/>
            <w:noWrap w:val="0"/>
            <w:vAlign w:val="center"/>
          </w:tcPr>
          <w:p>
            <w:pPr>
              <w:pStyle w:val="44"/>
              <w:adjustRightInd w:val="0"/>
              <w:snapToGrid w:val="0"/>
              <w:spacing w:line="240" w:lineRule="auto"/>
              <w:ind w:firstLine="0"/>
              <w:jc w:val="center"/>
              <w:rPr>
                <w:rFonts w:ascii="仿宋" w:hAnsi="仿宋" w:eastAsia="仿宋"/>
                <w:color w:val="000000"/>
                <w:sz w:val="24"/>
                <w:szCs w:val="21"/>
                <w:lang w:val="en-US" w:eastAsia="zh-CN"/>
              </w:rPr>
            </w:pPr>
            <w:r>
              <w:rPr>
                <w:rFonts w:hint="eastAsia" w:ascii="仿宋" w:hAnsi="仿宋" w:eastAsia="仿宋"/>
                <w:color w:val="000000"/>
                <w:sz w:val="24"/>
                <w:szCs w:val="21"/>
                <w:lang w:eastAsia="zh-CN"/>
              </w:rPr>
              <w:t>文件</w:t>
            </w:r>
          </w:p>
        </w:tc>
        <w:tc>
          <w:tcPr>
            <w:tcW w:w="866" w:type="dxa"/>
            <w:noWrap w:val="0"/>
            <w:vAlign w:val="center"/>
          </w:tcPr>
          <w:p>
            <w:pPr>
              <w:pStyle w:val="44"/>
              <w:adjustRightInd w:val="0"/>
              <w:snapToGrid w:val="0"/>
              <w:spacing w:line="240" w:lineRule="auto"/>
              <w:ind w:firstLine="0"/>
              <w:jc w:val="center"/>
              <w:rPr>
                <w:rFonts w:ascii="仿宋" w:hAnsi="仿宋" w:eastAsia="仿宋"/>
                <w:color w:val="000000"/>
                <w:sz w:val="24"/>
                <w:szCs w:val="21"/>
              </w:rPr>
            </w:pPr>
            <w:r>
              <w:rPr>
                <w:rFonts w:ascii="仿宋" w:hAnsi="仿宋" w:eastAsia="仿宋"/>
                <w:color w:val="000000"/>
                <w:sz w:val="24"/>
                <w:szCs w:val="21"/>
              </w:rPr>
              <w:t>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06" w:type="dxa"/>
            <w:vMerge w:val="restart"/>
            <w:noWrap w:val="0"/>
            <w:vAlign w:val="center"/>
          </w:tcPr>
          <w:p>
            <w:pPr>
              <w:pStyle w:val="44"/>
              <w:adjustRightInd w:val="0"/>
              <w:snapToGrid w:val="0"/>
              <w:spacing w:line="240" w:lineRule="auto"/>
              <w:ind w:firstLine="0"/>
              <w:rPr>
                <w:rFonts w:ascii="仿宋" w:hAnsi="仿宋" w:eastAsia="仿宋"/>
                <w:color w:val="000000"/>
                <w:sz w:val="24"/>
                <w:szCs w:val="21"/>
                <w:lang w:val="en-US" w:eastAsia="zh-CN"/>
              </w:rPr>
            </w:pPr>
            <w:r>
              <w:rPr>
                <w:rFonts w:ascii="仿宋" w:hAnsi="仿宋" w:eastAsia="仿宋"/>
                <w:color w:val="000000"/>
                <w:sz w:val="24"/>
                <w:szCs w:val="21"/>
              </w:rPr>
              <w:t>1.</w:t>
            </w:r>
            <w:r>
              <w:rPr>
                <w:rFonts w:hint="eastAsia" w:ascii="仿宋" w:hAnsi="仿宋" w:eastAsia="仿宋"/>
                <w:color w:val="000000"/>
                <w:sz w:val="24"/>
                <w:szCs w:val="21"/>
                <w:lang w:val="en-US" w:eastAsia="zh-CN"/>
              </w:rPr>
              <w:t>XX县（61XXXX）20XX年土地征收成片开发方案</w:t>
            </w:r>
          </w:p>
        </w:tc>
        <w:tc>
          <w:tcPr>
            <w:tcW w:w="1162" w:type="dxa"/>
            <w:vMerge w:val="restart"/>
            <w:noWrap w:val="0"/>
            <w:vAlign w:val="center"/>
          </w:tcPr>
          <w:p>
            <w:pPr>
              <w:pStyle w:val="44"/>
              <w:adjustRightInd w:val="0"/>
              <w:snapToGrid w:val="0"/>
              <w:spacing w:line="240" w:lineRule="auto"/>
              <w:ind w:firstLine="0"/>
              <w:jc w:val="both"/>
              <w:rPr>
                <w:rFonts w:ascii="仿宋" w:hAnsi="仿宋" w:eastAsia="仿宋"/>
                <w:color w:val="000000"/>
                <w:sz w:val="24"/>
                <w:szCs w:val="21"/>
              </w:rPr>
            </w:pPr>
            <w:r>
              <w:rPr>
                <w:rFonts w:ascii="仿宋" w:hAnsi="仿宋" w:eastAsia="仿宋"/>
                <w:color w:val="000000"/>
                <w:sz w:val="24"/>
                <w:szCs w:val="21"/>
              </w:rPr>
              <w:t>1.</w:t>
            </w:r>
            <w:r>
              <w:rPr>
                <w:rFonts w:hint="eastAsia" w:ascii="仿宋" w:hAnsi="仿宋" w:eastAsia="仿宋"/>
                <w:color w:val="000000"/>
                <w:sz w:val="24"/>
                <w:szCs w:val="21"/>
              </w:rPr>
              <w:t>请示及审核意见</w:t>
            </w: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1.</w:t>
            </w:r>
            <w:r>
              <w:rPr>
                <w:rFonts w:hint="eastAsia" w:ascii="仿宋" w:hAnsi="仿宋" w:eastAsia="仿宋"/>
                <w:color w:val="000000"/>
                <w:sz w:val="24"/>
                <w:szCs w:val="21"/>
              </w:rPr>
              <w:t>市</w:t>
            </w:r>
            <w:r>
              <w:rPr>
                <w:rFonts w:hint="eastAsia" w:ascii="仿宋" w:hAnsi="仿宋" w:eastAsia="仿宋"/>
                <w:color w:val="000000"/>
                <w:sz w:val="24"/>
                <w:szCs w:val="21"/>
                <w:lang w:eastAsia="zh-CN"/>
              </w:rPr>
              <w:t>级</w:t>
            </w:r>
            <w:r>
              <w:rPr>
                <w:rFonts w:hint="eastAsia" w:ascii="仿宋" w:hAnsi="仿宋" w:eastAsia="仿宋"/>
                <w:color w:val="000000"/>
                <w:sz w:val="24"/>
                <w:szCs w:val="21"/>
              </w:rPr>
              <w:t>政府关于报请审批《方案》的请示</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w:t>
            </w:r>
            <w:r>
              <w:rPr>
                <w:rFonts w:hint="eastAsia" w:ascii="仿宋" w:hAnsi="仿宋" w:eastAsia="仿宋"/>
                <w:color w:val="000000"/>
                <w:sz w:val="24"/>
                <w:szCs w:val="21"/>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2.市级对《方案》的审核意见</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w:t>
            </w:r>
            <w:r>
              <w:rPr>
                <w:rFonts w:hint="eastAsia" w:ascii="仿宋" w:hAnsi="仿宋" w:eastAsia="仿宋"/>
                <w:color w:val="000000"/>
                <w:sz w:val="24"/>
                <w:szCs w:val="21"/>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3.</w:t>
            </w:r>
            <w:r>
              <w:rPr>
                <w:rFonts w:hint="eastAsia" w:ascii="仿宋" w:hAnsi="仿宋" w:eastAsia="仿宋"/>
                <w:color w:val="000000"/>
                <w:sz w:val="24"/>
                <w:szCs w:val="21"/>
                <w:lang w:eastAsia="zh-CN"/>
              </w:rPr>
              <w:t>XX</w:t>
            </w:r>
            <w:r>
              <w:rPr>
                <w:rFonts w:ascii="仿宋" w:hAnsi="仿宋" w:eastAsia="仿宋"/>
                <w:color w:val="000000"/>
                <w:sz w:val="24"/>
                <w:szCs w:val="21"/>
              </w:rPr>
              <w:t>县（市、区）</w:t>
            </w:r>
            <w:r>
              <w:rPr>
                <w:rFonts w:hint="eastAsia" w:ascii="仿宋" w:hAnsi="仿宋" w:eastAsia="仿宋"/>
                <w:color w:val="000000"/>
                <w:sz w:val="24"/>
                <w:szCs w:val="21"/>
              </w:rPr>
              <w:t>2</w:t>
            </w:r>
            <w:r>
              <w:rPr>
                <w:rFonts w:ascii="仿宋" w:hAnsi="仿宋" w:eastAsia="仿宋"/>
                <w:color w:val="000000"/>
                <w:sz w:val="24"/>
                <w:szCs w:val="21"/>
              </w:rPr>
              <w:t>0</w:t>
            </w:r>
            <w:r>
              <w:rPr>
                <w:rFonts w:hint="eastAsia" w:ascii="仿宋" w:hAnsi="仿宋" w:eastAsia="仿宋"/>
                <w:color w:val="000000"/>
                <w:sz w:val="24"/>
                <w:szCs w:val="21"/>
                <w:lang w:eastAsia="zh-CN"/>
              </w:rPr>
              <w:t>XX</w:t>
            </w:r>
            <w:r>
              <w:rPr>
                <w:rFonts w:hint="eastAsia" w:ascii="仿宋" w:hAnsi="仿宋" w:eastAsia="仿宋"/>
                <w:color w:val="000000"/>
                <w:sz w:val="24"/>
                <w:szCs w:val="21"/>
              </w:rPr>
              <w:t>年土</w:t>
            </w:r>
            <w:r>
              <w:rPr>
                <w:rFonts w:ascii="仿宋" w:hAnsi="仿宋" w:eastAsia="仿宋"/>
                <w:color w:val="000000"/>
                <w:sz w:val="24"/>
                <w:szCs w:val="21"/>
              </w:rPr>
              <w:t>地征收成片开发方案审核请示</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rPr>
              <w:t>.</w:t>
            </w:r>
            <w:r>
              <w:rPr>
                <w:rFonts w:ascii="仿宋" w:hAnsi="仿宋" w:eastAsia="仿宋"/>
                <w:color w:val="000000"/>
                <w:sz w:val="24"/>
                <w:szCs w:val="21"/>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2</w:t>
            </w:r>
            <w:r>
              <w:rPr>
                <w:rFonts w:ascii="仿宋" w:hAnsi="仿宋" w:eastAsia="仿宋"/>
                <w:color w:val="000000"/>
                <w:sz w:val="24"/>
                <w:szCs w:val="21"/>
              </w:rPr>
              <w:t>.文本</w:t>
            </w: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r>
              <w:rPr>
                <w:rFonts w:ascii="仿宋" w:hAnsi="仿宋" w:eastAsia="仿宋"/>
                <w:color w:val="000000"/>
                <w:sz w:val="24"/>
                <w:szCs w:val="21"/>
              </w:rPr>
              <w:t>1.</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w:t>
            </w:r>
            <w:r>
              <w:rPr>
                <w:rFonts w:hint="eastAsia" w:ascii="仿宋" w:hAnsi="仿宋" w:eastAsia="仿宋"/>
                <w:color w:val="000000"/>
                <w:sz w:val="24"/>
                <w:szCs w:val="21"/>
                <w:lang w:val="en-US" w:eastAsia="zh-CN"/>
              </w:rPr>
              <w:t>方案</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restart"/>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hint="eastAsia" w:ascii="仿宋" w:hAnsi="仿宋" w:eastAsia="仿宋"/>
                <w:color w:val="000000"/>
                <w:sz w:val="24"/>
                <w:szCs w:val="21"/>
                <w:lang w:eastAsia="zh-CN"/>
              </w:rPr>
              <w:t>3</w:t>
            </w:r>
            <w:r>
              <w:rPr>
                <w:rFonts w:ascii="仿宋" w:hAnsi="仿宋" w:eastAsia="仿宋"/>
                <w:color w:val="000000"/>
                <w:sz w:val="24"/>
                <w:szCs w:val="21"/>
              </w:rPr>
              <w:t>.</w:t>
            </w:r>
            <w:r>
              <w:rPr>
                <w:rFonts w:hint="eastAsia" w:ascii="仿宋" w:hAnsi="仿宋" w:eastAsia="仿宋"/>
                <w:color w:val="000000"/>
                <w:sz w:val="24"/>
                <w:szCs w:val="21"/>
              </w:rPr>
              <w:t>表格</w:t>
            </w: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hint="eastAsia" w:ascii="仿宋" w:hAnsi="仿宋" w:eastAsia="仿宋"/>
                <w:color w:val="000000"/>
                <w:sz w:val="24"/>
                <w:szCs w:val="21"/>
                <w:lang w:eastAsia="zh-CN"/>
              </w:rPr>
              <w:t>1</w:t>
            </w:r>
            <w:r>
              <w:rPr>
                <w:rFonts w:ascii="仿宋" w:hAnsi="仿宋" w:eastAsia="仿宋"/>
                <w:color w:val="000000"/>
                <w:sz w:val="24"/>
                <w:szCs w:val="21"/>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年土地征收成片开发特性表</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hint="eastAsia" w:ascii="仿宋" w:hAnsi="仿宋" w:eastAsia="仿宋"/>
                <w:color w:val="000000"/>
                <w:sz w:val="24"/>
                <w:szCs w:val="21"/>
                <w:lang w:val="en-US" w:eastAsia="zh-CN"/>
              </w:rPr>
              <w:t>2</w:t>
            </w:r>
            <w:r>
              <w:rPr>
                <w:rFonts w:ascii="仿宋" w:hAnsi="仿宋" w:eastAsia="仿宋"/>
                <w:color w:val="000000"/>
                <w:sz w:val="24"/>
                <w:szCs w:val="21"/>
                <w:lang w:val="en-US"/>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年土地征收成片开发土地利用权属地类统计表</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ascii="仿宋" w:hAnsi="仿宋" w:eastAsia="仿宋"/>
                <w:color w:val="000000"/>
                <w:sz w:val="24"/>
                <w:szCs w:val="21"/>
                <w:lang w:val="en-US"/>
              </w:rPr>
              <w:t>3.</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年土地征收成片开发拟建设项目用地情况表</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hint="eastAsia" w:ascii="仿宋" w:hAnsi="仿宋" w:eastAsia="仿宋"/>
                <w:color w:val="000000"/>
                <w:sz w:val="24"/>
                <w:szCs w:val="21"/>
                <w:lang w:val="en-US" w:eastAsia="zh-CN"/>
              </w:rPr>
              <w:t>4</w:t>
            </w:r>
            <w:r>
              <w:rPr>
                <w:rFonts w:ascii="仿宋" w:hAnsi="仿宋" w:eastAsia="仿宋"/>
                <w:color w:val="000000"/>
                <w:sz w:val="24"/>
                <w:szCs w:val="21"/>
                <w:lang w:val="en-US"/>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年土地征收成片开发公益性用地情况统计表</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hint="eastAsia" w:ascii="仿宋" w:hAnsi="仿宋" w:eastAsia="仿宋"/>
                <w:color w:val="000000"/>
                <w:sz w:val="24"/>
                <w:szCs w:val="21"/>
                <w:lang w:eastAsia="zh-CN"/>
              </w:rPr>
              <w:t>5</w:t>
            </w:r>
            <w:r>
              <w:rPr>
                <w:rFonts w:ascii="仿宋" w:hAnsi="仿宋" w:eastAsia="仿宋"/>
                <w:color w:val="000000"/>
                <w:sz w:val="24"/>
                <w:szCs w:val="21"/>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年土地征收成片开发时序表</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hint="eastAsia" w:ascii="仿宋" w:hAnsi="仿宋" w:eastAsia="仿宋"/>
                <w:color w:val="000000"/>
                <w:sz w:val="24"/>
                <w:szCs w:val="21"/>
                <w:lang w:eastAsia="zh-CN"/>
              </w:rPr>
              <w:t>6</w:t>
            </w:r>
            <w:r>
              <w:rPr>
                <w:rFonts w:ascii="仿宋" w:hAnsi="仿宋" w:eastAsia="仿宋"/>
                <w:color w:val="000000"/>
                <w:sz w:val="24"/>
                <w:szCs w:val="21"/>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县已批准成片开发方案实施进度情况统计表</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restart"/>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4</w:t>
            </w:r>
            <w:r>
              <w:rPr>
                <w:rFonts w:ascii="仿宋" w:hAnsi="仿宋" w:eastAsia="仿宋"/>
                <w:color w:val="000000"/>
                <w:sz w:val="24"/>
                <w:szCs w:val="21"/>
              </w:rPr>
              <w:t>.</w:t>
            </w:r>
            <w:r>
              <w:rPr>
                <w:rFonts w:hint="eastAsia" w:ascii="仿宋" w:hAnsi="仿宋" w:eastAsia="仿宋"/>
                <w:color w:val="000000"/>
                <w:sz w:val="24"/>
                <w:szCs w:val="21"/>
              </w:rPr>
              <w:t>图件</w:t>
            </w: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1.</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年土地征收成片开发范围位置示意图</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rPr>
              <w:t>.</w:t>
            </w:r>
            <w:r>
              <w:rPr>
                <w:rFonts w:ascii="仿宋" w:hAnsi="仿宋" w:eastAsia="仿宋"/>
                <w:color w:val="000000"/>
                <w:sz w:val="24"/>
                <w:szCs w:val="21"/>
              </w:rPr>
              <w:t>jpg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2</w:t>
            </w:r>
            <w:r>
              <w:rPr>
                <w:rFonts w:ascii="仿宋" w:hAnsi="仿宋" w:eastAsia="仿宋"/>
                <w:color w:val="000000"/>
                <w:sz w:val="24"/>
                <w:szCs w:val="21"/>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年土地征收成片开发范围土地利用现状图</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rPr>
              <w:t>.</w:t>
            </w:r>
            <w:r>
              <w:rPr>
                <w:rFonts w:ascii="仿宋" w:hAnsi="仿宋" w:eastAsia="仿宋"/>
                <w:color w:val="000000"/>
                <w:sz w:val="24"/>
                <w:szCs w:val="21"/>
              </w:rPr>
              <w:t>jpg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3</w:t>
            </w:r>
            <w:r>
              <w:rPr>
                <w:rFonts w:ascii="仿宋" w:hAnsi="仿宋" w:eastAsia="仿宋"/>
                <w:color w:val="000000"/>
                <w:sz w:val="24"/>
                <w:szCs w:val="21"/>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年土地征收成片开发范围国土空间规划图</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rPr>
              <w:t>.</w:t>
            </w:r>
            <w:r>
              <w:rPr>
                <w:rFonts w:ascii="仿宋" w:hAnsi="仿宋" w:eastAsia="仿宋"/>
                <w:color w:val="000000"/>
                <w:sz w:val="24"/>
                <w:szCs w:val="21"/>
              </w:rPr>
              <w:t>jpg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4</w:t>
            </w:r>
            <w:r>
              <w:rPr>
                <w:rFonts w:ascii="仿宋" w:hAnsi="仿宋" w:eastAsia="仿宋"/>
                <w:color w:val="000000"/>
                <w:sz w:val="24"/>
                <w:szCs w:val="21"/>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年土地征收成片开发范围拟建项目及用途布局图</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rPr>
              <w:t>.</w:t>
            </w:r>
            <w:r>
              <w:rPr>
                <w:rFonts w:ascii="仿宋" w:hAnsi="仿宋" w:eastAsia="仿宋"/>
                <w:color w:val="000000"/>
                <w:sz w:val="24"/>
                <w:szCs w:val="21"/>
              </w:rPr>
              <w:t>jpg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r>
              <w:rPr>
                <w:rFonts w:hint="eastAsia" w:ascii="仿宋" w:hAnsi="仿宋" w:eastAsia="仿宋"/>
                <w:color w:val="000000"/>
                <w:sz w:val="24"/>
                <w:szCs w:val="21"/>
                <w:lang w:eastAsia="zh-CN"/>
              </w:rPr>
              <w:t>5.</w:t>
            </w:r>
            <w:r>
              <w:rPr>
                <w:rFonts w:hint="eastAsia" w:ascii="仿宋" w:hAnsi="仿宋" w:eastAsia="仿宋"/>
                <w:color w:val="000000"/>
                <w:sz w:val="24"/>
                <w:szCs w:val="21"/>
                <w:lang w:val="en-US" w:eastAsia="zh-CN"/>
              </w:rPr>
              <w:t xml:space="preserve"> 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年成片开发</w:t>
            </w:r>
            <w:r>
              <w:rPr>
                <w:rFonts w:hint="eastAsia" w:ascii="仿宋" w:hAnsi="仿宋" w:eastAsia="仿宋"/>
                <w:color w:val="000000"/>
                <w:sz w:val="24"/>
                <w:szCs w:val="21"/>
                <w:lang w:val="en-US" w:eastAsia="zh-CN"/>
              </w:rPr>
              <w:t>土地征收时序</w:t>
            </w:r>
            <w:r>
              <w:rPr>
                <w:rFonts w:hint="eastAsia" w:ascii="仿宋" w:hAnsi="仿宋" w:eastAsia="仿宋"/>
                <w:color w:val="000000"/>
                <w:sz w:val="24"/>
                <w:szCs w:val="21"/>
                <w:lang w:val="en-US"/>
              </w:rPr>
              <w:t>图</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restart"/>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5</w:t>
            </w:r>
            <w:r>
              <w:rPr>
                <w:rFonts w:ascii="仿宋" w:hAnsi="仿宋" w:eastAsia="仿宋"/>
                <w:color w:val="000000"/>
                <w:sz w:val="24"/>
                <w:szCs w:val="21"/>
              </w:rPr>
              <w:t>.附件</w:t>
            </w: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1.</w:t>
            </w:r>
            <w:r>
              <w:rPr>
                <w:rFonts w:hint="eastAsia" w:ascii="Times New Roman" w:hAnsi="Times New Roman" w:eastAsia="Times New Roman" w:cs="Times New Roman"/>
                <w:color w:val="000000"/>
                <w:kern w:val="24"/>
                <w:sz w:val="40"/>
                <w:szCs w:val="40"/>
                <w:lang w:val="en-US" w:eastAsia="zh-CN" w:bidi="en-US"/>
              </w:rPr>
              <w:t xml:space="preserve"> </w:t>
            </w:r>
            <w:r>
              <w:rPr>
                <w:rFonts w:hint="eastAsia" w:ascii="仿宋" w:hAnsi="仿宋" w:eastAsia="仿宋"/>
                <w:color w:val="000000"/>
                <w:sz w:val="24"/>
                <w:szCs w:val="21"/>
                <w:lang w:bidi="en-US"/>
              </w:rPr>
              <w:t>县（市、区）人民政府将</w:t>
            </w:r>
            <w:r>
              <w:rPr>
                <w:rFonts w:hint="eastAsia" w:ascii="仿宋" w:hAnsi="仿宋" w:eastAsia="仿宋"/>
                <w:color w:val="000000"/>
                <w:sz w:val="24"/>
                <w:szCs w:val="21"/>
              </w:rPr>
              <w:t>《方案》纳入国民经济和社会发展年度计划的相关证明材料或情况说明</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2</w:t>
            </w:r>
            <w:r>
              <w:rPr>
                <w:rFonts w:ascii="仿宋" w:hAnsi="仿宋" w:eastAsia="仿宋"/>
                <w:color w:val="000000"/>
                <w:sz w:val="24"/>
                <w:szCs w:val="21"/>
              </w:rPr>
              <w:t>.</w:t>
            </w:r>
            <w:r>
              <w:rPr>
                <w:rFonts w:hint="eastAsia" w:ascii="Times New Roman" w:hAnsi="Times New Roman" w:eastAsia="Times New Roman" w:cs="Times New Roman"/>
                <w:color w:val="000000"/>
                <w:kern w:val="24"/>
                <w:sz w:val="40"/>
                <w:szCs w:val="40"/>
                <w:lang w:val="en-US" w:eastAsia="zh-CN" w:bidi="en-US"/>
              </w:rPr>
              <w:t xml:space="preserve"> </w:t>
            </w:r>
            <w:r>
              <w:rPr>
                <w:rFonts w:hint="eastAsia" w:ascii="仿宋" w:hAnsi="仿宋" w:eastAsia="仿宋"/>
                <w:color w:val="000000"/>
                <w:sz w:val="24"/>
                <w:szCs w:val="21"/>
                <w:lang w:bidi="en-US"/>
              </w:rPr>
              <w:t>成片开发范围内农村集体经济组织意见和集体经济组织成员的村民会议三分之二以上成员或者三分之二以上村民代表同意的证明材料</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lang w:val="en-US"/>
              </w:rPr>
            </w:pPr>
            <w:r>
              <w:rPr>
                <w:rFonts w:hint="eastAsia" w:ascii="仿宋" w:hAnsi="仿宋" w:eastAsia="仿宋"/>
                <w:color w:val="000000"/>
                <w:sz w:val="24"/>
                <w:szCs w:val="21"/>
                <w:lang w:eastAsia="zh-CN"/>
              </w:rPr>
              <w:t>3</w:t>
            </w:r>
            <w:r>
              <w:rPr>
                <w:rFonts w:ascii="仿宋" w:hAnsi="仿宋" w:eastAsia="仿宋"/>
                <w:color w:val="000000"/>
                <w:sz w:val="24"/>
                <w:szCs w:val="21"/>
              </w:rPr>
              <w:t>.</w:t>
            </w:r>
            <w:r>
              <w:rPr>
                <w:rFonts w:hint="eastAsia" w:ascii="仿宋" w:hAnsi="仿宋" w:eastAsia="仿宋"/>
                <w:color w:val="000000"/>
                <w:sz w:val="24"/>
                <w:szCs w:val="21"/>
                <w:lang w:bidi="en-US"/>
              </w:rPr>
              <w:t>《方案》向社会相关方面公开征求意见的情况及意见采纳情况说</w:t>
            </w:r>
            <w:r>
              <w:rPr>
                <w:rFonts w:hint="eastAsia" w:ascii="仿宋" w:hAnsi="仿宋" w:eastAsia="仿宋"/>
                <w:color w:val="000000"/>
                <w:sz w:val="24"/>
                <w:szCs w:val="21"/>
              </w:rPr>
              <w:t>明</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4</w:t>
            </w:r>
            <w:r>
              <w:rPr>
                <w:rFonts w:ascii="仿宋" w:hAnsi="仿宋" w:eastAsia="仿宋"/>
                <w:color w:val="000000"/>
                <w:sz w:val="24"/>
                <w:szCs w:val="21"/>
              </w:rPr>
              <w:t>.</w:t>
            </w:r>
            <w:r>
              <w:rPr>
                <w:rFonts w:hint="eastAsia" w:ascii="仿宋" w:hAnsi="仿宋" w:eastAsia="仿宋"/>
                <w:color w:val="000000"/>
                <w:sz w:val="24"/>
                <w:szCs w:val="21"/>
              </w:rPr>
              <w:t>已批准的土地征收成片开发方案年度实施计划完成情况的说明（第</w:t>
            </w:r>
            <w:r>
              <w:rPr>
                <w:rFonts w:ascii="仿宋" w:hAnsi="仿宋" w:eastAsia="仿宋"/>
                <w:color w:val="000000"/>
                <w:sz w:val="24"/>
                <w:szCs w:val="21"/>
              </w:rPr>
              <w:t>3</w:t>
            </w:r>
            <w:r>
              <w:rPr>
                <w:rFonts w:hint="eastAsia" w:ascii="仿宋" w:hAnsi="仿宋" w:eastAsia="仿宋"/>
                <w:color w:val="000000"/>
                <w:sz w:val="24"/>
                <w:szCs w:val="21"/>
              </w:rPr>
              <w:t>年申报起开始出具）</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r>
              <w:rPr>
                <w:rFonts w:ascii="仿宋" w:hAnsi="仿宋" w:eastAsia="仿宋"/>
                <w:color w:val="000000"/>
                <w:sz w:val="24"/>
                <w:szCs w:val="21"/>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5</w:t>
            </w:r>
            <w:r>
              <w:rPr>
                <w:rFonts w:ascii="仿宋" w:hAnsi="仿宋" w:eastAsia="仿宋"/>
                <w:color w:val="000000"/>
                <w:sz w:val="24"/>
                <w:szCs w:val="21"/>
              </w:rPr>
              <w:t>.</w:t>
            </w:r>
            <w:r>
              <w:rPr>
                <w:rFonts w:hint="eastAsia" w:ascii="仿宋" w:hAnsi="仿宋" w:eastAsia="仿宋"/>
                <w:color w:val="000000"/>
                <w:sz w:val="24"/>
                <w:szCs w:val="21"/>
              </w:rPr>
              <w:t>成片开发范围及</w:t>
            </w:r>
            <w:r>
              <w:rPr>
                <w:rFonts w:hint="eastAsia" w:ascii="仿宋" w:hAnsi="仿宋" w:eastAsia="仿宋"/>
                <w:color w:val="000000"/>
                <w:sz w:val="24"/>
                <w:szCs w:val="21"/>
                <w:lang w:eastAsia="zh-CN"/>
              </w:rPr>
              <w:t>征收</w:t>
            </w:r>
            <w:r>
              <w:rPr>
                <w:rFonts w:hint="eastAsia" w:ascii="仿宋" w:hAnsi="仿宋" w:eastAsia="仿宋"/>
                <w:color w:val="000000"/>
                <w:sz w:val="24"/>
                <w:szCs w:val="21"/>
              </w:rPr>
              <w:t>区域</w:t>
            </w:r>
            <w:r>
              <w:rPr>
                <w:rFonts w:hint="eastAsia" w:ascii="仿宋" w:hAnsi="仿宋" w:eastAsia="仿宋"/>
                <w:color w:val="000000"/>
                <w:sz w:val="24"/>
                <w:szCs w:val="21"/>
                <w:lang w:val="en-US" w:eastAsia="zh-CN"/>
              </w:rPr>
              <w:t>界址点</w:t>
            </w:r>
            <w:r>
              <w:rPr>
                <w:rFonts w:hint="eastAsia" w:ascii="仿宋" w:hAnsi="仿宋" w:eastAsia="仿宋"/>
                <w:color w:val="000000"/>
                <w:sz w:val="24"/>
                <w:szCs w:val="21"/>
              </w:rPr>
              <w:t>坐标</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lang w:val="en-US" w:eastAsia="zh-CN"/>
              </w:rPr>
            </w:pPr>
            <w:r>
              <w:rPr>
                <w:rFonts w:ascii="仿宋" w:hAnsi="仿宋" w:eastAsia="仿宋"/>
                <w:color w:val="000000"/>
                <w:sz w:val="24"/>
                <w:szCs w:val="21"/>
              </w:rPr>
              <w:t>.</w:t>
            </w:r>
            <w:r>
              <w:rPr>
                <w:rFonts w:hint="eastAsia" w:ascii="仿宋" w:hAnsi="仿宋" w:eastAsia="仿宋"/>
                <w:color w:val="000000"/>
                <w:sz w:val="24"/>
                <w:szCs w:val="21"/>
                <w:lang w:val="en-US" w:eastAsia="zh-CN"/>
              </w:rPr>
              <w:t>txt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5529" w:type="dxa"/>
            <w:noWrap w:val="0"/>
            <w:vAlign w:val="top"/>
          </w:tcPr>
          <w:p>
            <w:pPr>
              <w:pStyle w:val="44"/>
              <w:adjustRightInd w:val="0"/>
              <w:snapToGrid w:val="0"/>
              <w:spacing w:line="240" w:lineRule="auto"/>
              <w:ind w:firstLine="0"/>
              <w:rPr>
                <w:rFonts w:ascii="仿宋" w:hAnsi="仿宋" w:eastAsia="仿宋"/>
                <w:color w:val="000000"/>
                <w:sz w:val="24"/>
                <w:szCs w:val="21"/>
              </w:rPr>
            </w:pPr>
            <w:r>
              <w:rPr>
                <w:rFonts w:hint="eastAsia" w:ascii="仿宋" w:hAnsi="仿宋" w:eastAsia="仿宋"/>
                <w:color w:val="000000"/>
                <w:sz w:val="24"/>
                <w:szCs w:val="21"/>
                <w:lang w:eastAsia="zh-CN"/>
              </w:rPr>
              <w:t>6</w:t>
            </w:r>
            <w:r>
              <w:rPr>
                <w:rFonts w:ascii="仿宋" w:hAnsi="仿宋" w:eastAsia="仿宋"/>
                <w:color w:val="000000"/>
                <w:sz w:val="24"/>
                <w:szCs w:val="21"/>
              </w:rPr>
              <w:t>.其他需要提供的材料</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106" w:type="dxa"/>
            <w:vMerge w:val="continue"/>
            <w:noWrap w:val="0"/>
            <w:vAlign w:val="center"/>
          </w:tcPr>
          <w:p>
            <w:pPr>
              <w:pStyle w:val="44"/>
              <w:adjustRightInd w:val="0"/>
              <w:snapToGrid w:val="0"/>
              <w:spacing w:line="240" w:lineRule="auto"/>
              <w:ind w:firstLine="0"/>
              <w:rPr>
                <w:rFonts w:ascii="仿宋" w:hAnsi="仿宋" w:eastAsia="仿宋"/>
                <w:color w:val="000000"/>
                <w:sz w:val="24"/>
                <w:szCs w:val="21"/>
              </w:rPr>
            </w:pPr>
          </w:p>
        </w:tc>
        <w:tc>
          <w:tcPr>
            <w:tcW w:w="1162" w:type="dxa"/>
            <w:noWrap w:val="0"/>
            <w:vAlign w:val="center"/>
          </w:tcPr>
          <w:p>
            <w:pPr>
              <w:pStyle w:val="44"/>
              <w:adjustRightInd w:val="0"/>
              <w:snapToGrid w:val="0"/>
              <w:spacing w:line="240" w:lineRule="auto"/>
              <w:ind w:firstLine="0"/>
              <w:rPr>
                <w:rFonts w:ascii="仿宋" w:hAnsi="仿宋" w:eastAsia="仿宋"/>
                <w:color w:val="000000"/>
                <w:sz w:val="24"/>
                <w:szCs w:val="21"/>
                <w:lang w:eastAsia="zh-CN"/>
              </w:rPr>
            </w:pPr>
            <w:r>
              <w:rPr>
                <w:rFonts w:ascii="仿宋" w:hAnsi="仿宋" w:eastAsia="仿宋"/>
                <w:color w:val="000000"/>
                <w:sz w:val="24"/>
                <w:szCs w:val="21"/>
              </w:rPr>
              <w:t>6</w:t>
            </w:r>
            <w:r>
              <w:rPr>
                <w:rFonts w:hint="eastAsia" w:ascii="仿宋" w:hAnsi="仿宋" w:eastAsia="仿宋"/>
                <w:color w:val="000000"/>
                <w:sz w:val="24"/>
                <w:szCs w:val="21"/>
                <w:lang w:eastAsia="zh-CN"/>
              </w:rPr>
              <w:t>.</w:t>
            </w:r>
            <w:r>
              <w:rPr>
                <w:rFonts w:hint="eastAsia" w:ascii="仿宋" w:hAnsi="仿宋" w:eastAsia="仿宋"/>
                <w:color w:val="000000"/>
                <w:sz w:val="24"/>
                <w:szCs w:val="21"/>
              </w:rPr>
              <w:t>数据库</w:t>
            </w:r>
          </w:p>
        </w:tc>
        <w:tc>
          <w:tcPr>
            <w:tcW w:w="5529"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lang w:val="en-US"/>
              </w:rPr>
              <w:t>1</w:t>
            </w:r>
            <w:r>
              <w:rPr>
                <w:rFonts w:ascii="仿宋" w:hAnsi="仿宋" w:eastAsia="仿宋"/>
                <w:color w:val="000000"/>
                <w:sz w:val="24"/>
                <w:szCs w:val="21"/>
              </w:rPr>
              <w:t>.</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县</w:t>
            </w:r>
            <w:r>
              <w:rPr>
                <w:rFonts w:ascii="仿宋" w:hAnsi="仿宋" w:eastAsia="仿宋"/>
                <w:color w:val="000000"/>
                <w:sz w:val="24"/>
                <w:szCs w:val="21"/>
                <w:lang w:val="en-US"/>
              </w:rPr>
              <w:t>20</w:t>
            </w:r>
            <w:r>
              <w:rPr>
                <w:rFonts w:hint="eastAsia" w:ascii="仿宋" w:hAnsi="仿宋" w:eastAsia="仿宋"/>
                <w:color w:val="000000"/>
                <w:sz w:val="24"/>
                <w:szCs w:val="21"/>
                <w:lang w:val="en-US" w:eastAsia="zh-CN"/>
              </w:rPr>
              <w:t>XX</w:t>
            </w:r>
            <w:r>
              <w:rPr>
                <w:rFonts w:hint="eastAsia" w:ascii="仿宋" w:hAnsi="仿宋" w:eastAsia="仿宋"/>
                <w:color w:val="000000"/>
                <w:sz w:val="24"/>
                <w:szCs w:val="21"/>
                <w:lang w:val="en-US"/>
              </w:rPr>
              <w:t>年土地征收成片开发</w:t>
            </w:r>
          </w:p>
        </w:tc>
        <w:tc>
          <w:tcPr>
            <w:tcW w:w="866" w:type="dxa"/>
            <w:noWrap w:val="0"/>
            <w:vAlign w:val="center"/>
          </w:tcPr>
          <w:p>
            <w:pPr>
              <w:pStyle w:val="44"/>
              <w:adjustRightInd w:val="0"/>
              <w:snapToGrid w:val="0"/>
              <w:spacing w:line="240" w:lineRule="auto"/>
              <w:ind w:firstLine="0"/>
              <w:rPr>
                <w:rFonts w:ascii="仿宋" w:hAnsi="仿宋" w:eastAsia="仿宋"/>
                <w:color w:val="000000"/>
                <w:sz w:val="24"/>
                <w:szCs w:val="21"/>
              </w:rPr>
            </w:pPr>
            <w:r>
              <w:rPr>
                <w:rFonts w:ascii="仿宋" w:hAnsi="仿宋" w:eastAsia="仿宋"/>
                <w:color w:val="000000"/>
                <w:sz w:val="24"/>
                <w:szCs w:val="21"/>
              </w:rPr>
              <w:t>.mdb</w:t>
            </w:r>
          </w:p>
        </w:tc>
      </w:tr>
    </w:tbl>
    <w:p>
      <w:pPr>
        <w:pStyle w:val="41"/>
        <w:adjustRightInd w:val="0"/>
        <w:snapToGrid w:val="0"/>
        <w:spacing w:line="576" w:lineRule="exact"/>
        <w:ind w:firstLine="640" w:firstLineChars="200"/>
        <w:jc w:val="both"/>
        <w:outlineLvl w:val="1"/>
        <w:rPr>
          <w:rFonts w:ascii="黑体" w:hAnsi="黑体" w:eastAsia="黑体" w:cs="黑体"/>
          <w:color w:val="000000"/>
          <w:sz w:val="32"/>
          <w:szCs w:val="32"/>
          <w:lang w:val="en-US" w:eastAsia="zh-CN"/>
        </w:rPr>
      </w:pPr>
      <w:bookmarkStart w:id="6" w:name="_Toc91092770"/>
      <w:r>
        <w:rPr>
          <w:rFonts w:hint="eastAsia" w:ascii="黑体" w:hAnsi="黑体" w:eastAsia="黑体" w:cs="黑体"/>
          <w:color w:val="000000"/>
          <w:sz w:val="32"/>
          <w:szCs w:val="32"/>
          <w:lang w:val="en-US" w:eastAsia="zh-CN"/>
        </w:rPr>
        <w:t>二、汇交要求</w:t>
      </w:r>
      <w:bookmarkEnd w:id="6"/>
    </w:p>
    <w:p>
      <w:pPr>
        <w:pStyle w:val="41"/>
        <w:adjustRightInd w:val="0"/>
        <w:snapToGrid w:val="0"/>
        <w:spacing w:line="576" w:lineRule="exact"/>
        <w:ind w:firstLine="482" w:firstLineChars="150"/>
        <w:jc w:val="both"/>
        <w:rPr>
          <w:rFonts w:ascii="楷体" w:hAnsi="楷体" w:eastAsia="楷体" w:cs="楷体"/>
          <w:b/>
          <w:bCs/>
          <w:color w:val="000000"/>
          <w:sz w:val="32"/>
          <w:szCs w:val="32"/>
          <w:lang w:val="en-US" w:eastAsia="zh-CN"/>
        </w:rPr>
      </w:pPr>
      <w:r>
        <w:rPr>
          <w:rFonts w:hint="eastAsia" w:ascii="楷体" w:hAnsi="楷体" w:eastAsia="楷体" w:cs="楷体"/>
          <w:b/>
          <w:bCs/>
          <w:color w:val="000000"/>
          <w:sz w:val="32"/>
          <w:szCs w:val="32"/>
          <w:lang w:val="en-US"/>
        </w:rPr>
        <w:t>（一）《方案》报省级审查阶</w:t>
      </w:r>
      <w:r>
        <w:rPr>
          <w:rFonts w:hint="eastAsia" w:ascii="楷体" w:hAnsi="楷体" w:eastAsia="楷体" w:cs="楷体"/>
          <w:b/>
          <w:bCs/>
          <w:color w:val="000000"/>
          <w:sz w:val="32"/>
          <w:szCs w:val="32"/>
          <w:lang w:val="en-US" w:eastAsia="zh-CN"/>
        </w:rPr>
        <w:t>段</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提交资料包括方案纸质材料（含文本、表格、图件、附件等）、市级请示和审核意见、县级请示，以及电子数据光盘或U盘等。（请示及市级审核意见格式样例见附录5）</w:t>
      </w:r>
    </w:p>
    <w:p>
      <w:pPr>
        <w:pStyle w:val="41"/>
        <w:adjustRightInd w:val="0"/>
        <w:snapToGrid w:val="0"/>
        <w:spacing w:line="576" w:lineRule="exact"/>
        <w:ind w:firstLine="482" w:firstLineChars="150"/>
        <w:jc w:val="both"/>
        <w:rPr>
          <w:rFonts w:ascii="楷体" w:hAnsi="楷体" w:eastAsia="楷体" w:cs="楷体"/>
          <w:b/>
          <w:bCs/>
          <w:color w:val="000000"/>
          <w:sz w:val="32"/>
          <w:szCs w:val="32"/>
          <w:lang w:val="en-US"/>
        </w:rPr>
      </w:pPr>
      <w:r>
        <w:rPr>
          <w:rFonts w:hint="eastAsia" w:ascii="楷体" w:hAnsi="楷体" w:eastAsia="楷体" w:cs="楷体"/>
          <w:b/>
          <w:bCs/>
          <w:color w:val="000000"/>
          <w:sz w:val="32"/>
          <w:szCs w:val="32"/>
          <w:lang w:val="en-US"/>
        </w:rPr>
        <w:t>（二）《方案》备案阶段</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除上述审查阶段提交的资料外，补充《专家评审意见表》、省级批复文件等。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41"/>
        <w:adjustRightInd w:val="0"/>
        <w:snapToGrid w:val="0"/>
        <w:spacing w:line="576" w:lineRule="exact"/>
        <w:ind w:left="0" w:leftChars="0" w:firstLine="0" w:firstLineChars="0"/>
        <w:jc w:val="both"/>
        <w:rPr>
          <w:rFonts w:ascii="黑体" w:hAnsi="黑体" w:eastAsia="黑体" w:cs="黑体"/>
          <w:color w:val="000000"/>
        </w:rPr>
      </w:pPr>
      <w:bookmarkStart w:id="7" w:name="_Toc91092771"/>
      <w:r>
        <w:rPr>
          <w:rFonts w:hint="eastAsia" w:ascii="黑体" w:hAnsi="黑体" w:eastAsia="黑体" w:cs="黑体"/>
          <w:color w:val="000000"/>
        </w:rPr>
        <w:t>附录1.文本编制大纲及格式要求</w:t>
      </w:r>
      <w:bookmarkEnd w:id="7"/>
    </w:p>
    <w:p>
      <w:pPr>
        <w:pStyle w:val="42"/>
        <w:adjustRightInd w:val="0"/>
        <w:snapToGrid w:val="0"/>
        <w:spacing w:after="0" w:line="360" w:lineRule="auto"/>
        <w:jc w:val="left"/>
        <w:outlineLvl w:val="0"/>
        <w:rPr>
          <w:rFonts w:ascii="黑体" w:hAnsi="黑体" w:eastAsia="黑体" w:cs="黑体"/>
          <w:color w:val="000000"/>
        </w:rPr>
      </w:pPr>
      <w:r>
        <w:rPr>
          <w:rFonts w:hint="eastAsia" w:ascii="黑体" w:hAnsi="黑体" w:eastAsia="黑体" w:cs="黑体"/>
          <w:color w:val="000000"/>
        </w:rPr>
        <w:t>附录1.1文本编制大纲</w:t>
      </w:r>
    </w:p>
    <w:p>
      <w:pPr>
        <w:pStyle w:val="41"/>
        <w:adjustRightInd w:val="0"/>
        <w:snapToGrid w:val="0"/>
        <w:spacing w:line="360" w:lineRule="auto"/>
        <w:ind w:firstLine="0"/>
        <w:jc w:val="center"/>
        <w:rPr>
          <w:color w:val="000000"/>
          <w:sz w:val="44"/>
          <w:szCs w:val="44"/>
          <w:lang w:eastAsia="zh-CN"/>
        </w:rPr>
      </w:pPr>
    </w:p>
    <w:p>
      <w:pPr>
        <w:pStyle w:val="41"/>
        <w:adjustRightInd w:val="0"/>
        <w:snapToGrid w:val="0"/>
        <w:spacing w:line="360" w:lineRule="auto"/>
        <w:ind w:firstLine="0"/>
        <w:jc w:val="center"/>
        <w:rPr>
          <w:rFonts w:ascii="黑体" w:hAnsi="黑体" w:eastAsia="黑体" w:cs="黑体"/>
          <w:color w:val="000000"/>
          <w:sz w:val="64"/>
          <w:szCs w:val="64"/>
        </w:rPr>
      </w:pPr>
      <w:r>
        <w:rPr>
          <w:rFonts w:hint="eastAsia" w:ascii="黑体" w:hAnsi="黑体" w:eastAsia="黑体" w:cs="黑体"/>
          <w:color w:val="000000"/>
          <w:sz w:val="64"/>
          <w:szCs w:val="64"/>
          <w:lang w:eastAsia="zh-CN"/>
        </w:rPr>
        <w:t>XX县（市、区）20XX</w:t>
      </w:r>
      <w:r>
        <w:rPr>
          <w:rFonts w:hint="eastAsia" w:ascii="黑体" w:hAnsi="黑体" w:eastAsia="黑体" w:cs="黑体"/>
          <w:color w:val="000000"/>
          <w:sz w:val="64"/>
          <w:szCs w:val="64"/>
          <w:lang w:val="en-US" w:eastAsia="zh-CN"/>
        </w:rPr>
        <w:t>年</w:t>
      </w:r>
    </w:p>
    <w:p>
      <w:pPr>
        <w:pStyle w:val="41"/>
        <w:adjustRightInd w:val="0"/>
        <w:snapToGrid w:val="0"/>
        <w:spacing w:line="360" w:lineRule="auto"/>
        <w:ind w:firstLine="0"/>
        <w:jc w:val="center"/>
        <w:rPr>
          <w:rFonts w:ascii="黑体" w:hAnsi="黑体" w:eastAsia="黑体" w:cs="黑体"/>
          <w:color w:val="000000"/>
          <w:sz w:val="64"/>
          <w:szCs w:val="64"/>
          <w:lang w:eastAsia="zh-CN"/>
        </w:rPr>
      </w:pPr>
      <w:r>
        <w:rPr>
          <w:rFonts w:hint="eastAsia" w:ascii="黑体" w:hAnsi="黑体" w:eastAsia="黑体" w:cs="黑体"/>
          <w:color w:val="000000"/>
          <w:sz w:val="64"/>
          <w:szCs w:val="64"/>
          <w:lang w:eastAsia="zh-CN"/>
        </w:rPr>
        <w:t>土地征收成片开发</w:t>
      </w:r>
      <w:r>
        <w:rPr>
          <w:rFonts w:hint="eastAsia" w:ascii="黑体" w:hAnsi="黑体" w:eastAsia="黑体" w:cs="黑体"/>
          <w:color w:val="000000"/>
          <w:sz w:val="64"/>
          <w:szCs w:val="64"/>
        </w:rPr>
        <w:t>方案</w:t>
      </w: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color w:val="000000"/>
          <w:sz w:val="32"/>
          <w:szCs w:val="32"/>
        </w:rPr>
      </w:pPr>
    </w:p>
    <w:p>
      <w:pPr>
        <w:pStyle w:val="41"/>
        <w:adjustRightInd w:val="0"/>
        <w:snapToGrid w:val="0"/>
        <w:spacing w:line="360" w:lineRule="auto"/>
        <w:ind w:firstLine="0"/>
        <w:jc w:val="center"/>
        <w:rPr>
          <w:rFonts w:ascii="黑体" w:hAnsi="黑体" w:eastAsia="黑体" w:cs="黑体"/>
          <w:color w:val="000000"/>
          <w:sz w:val="36"/>
          <w:szCs w:val="36"/>
          <w:lang w:val="en-US" w:eastAsia="zh-CN"/>
        </w:rPr>
      </w:pPr>
      <w:r>
        <w:rPr>
          <w:rFonts w:hint="eastAsia" w:ascii="黑体" w:hAnsi="黑体" w:eastAsia="黑体" w:cs="黑体"/>
          <w:color w:val="000000"/>
          <w:sz w:val="36"/>
          <w:szCs w:val="36"/>
          <w:lang w:eastAsia="zh-CN"/>
        </w:rPr>
        <w:t>XX县（市、区）</w:t>
      </w:r>
      <w:r>
        <w:rPr>
          <w:rFonts w:hint="eastAsia" w:ascii="黑体" w:hAnsi="黑体" w:eastAsia="黑体" w:cs="黑体"/>
          <w:color w:val="000000"/>
          <w:sz w:val="36"/>
          <w:szCs w:val="36"/>
          <w:lang w:val="en-US" w:eastAsia="zh-CN"/>
        </w:rPr>
        <w:t>人民政府（加盖公章）</w:t>
      </w:r>
    </w:p>
    <w:p>
      <w:pPr>
        <w:pStyle w:val="41"/>
        <w:adjustRightInd w:val="0"/>
        <w:snapToGrid w:val="0"/>
        <w:spacing w:line="360" w:lineRule="auto"/>
        <w:ind w:firstLine="0"/>
        <w:jc w:val="center"/>
        <w:rPr>
          <w:color w:val="000000"/>
          <w:sz w:val="32"/>
          <w:szCs w:val="32"/>
          <w:lang w:eastAsia="zh-CN"/>
        </w:rPr>
      </w:pPr>
      <w:r>
        <w:rPr>
          <w:rFonts w:hint="eastAsia" w:ascii="黑体" w:hAnsi="黑体" w:eastAsia="黑体" w:cs="黑体"/>
          <w:color w:val="000000"/>
          <w:sz w:val="36"/>
          <w:szCs w:val="36"/>
          <w:lang w:eastAsia="zh-CN"/>
        </w:rPr>
        <w:t>20XX</w:t>
      </w:r>
      <w:r>
        <w:rPr>
          <w:rFonts w:hint="eastAsia" w:ascii="黑体" w:hAnsi="黑体" w:eastAsia="黑体" w:cs="黑体"/>
          <w:color w:val="000000"/>
          <w:sz w:val="36"/>
          <w:szCs w:val="36"/>
          <w:lang w:val="en-US" w:eastAsia="zh-CN"/>
        </w:rPr>
        <w:t>年</w:t>
      </w:r>
      <w:r>
        <w:rPr>
          <w:rFonts w:hint="eastAsia" w:ascii="黑体" w:hAnsi="黑体" w:eastAsia="黑体" w:cs="黑体"/>
          <w:color w:val="000000"/>
          <w:sz w:val="36"/>
          <w:szCs w:val="36"/>
          <w:lang w:eastAsia="zh-CN"/>
        </w:rPr>
        <w:t>XX</w:t>
      </w:r>
      <w:r>
        <w:rPr>
          <w:rFonts w:hint="eastAsia" w:ascii="黑体" w:hAnsi="黑体" w:eastAsia="黑体" w:cs="黑体"/>
          <w:color w:val="000000"/>
          <w:sz w:val="36"/>
          <w:szCs w:val="36"/>
          <w:lang w:val="en-US" w:eastAsia="zh-CN"/>
        </w:rPr>
        <w:t>月</w:t>
      </w:r>
      <w:r>
        <w:rPr>
          <w:rFonts w:hint="eastAsia" w:ascii="黑体" w:hAnsi="黑体" w:eastAsia="黑体" w:cs="黑体"/>
          <w:color w:val="000000"/>
          <w:sz w:val="36"/>
          <w:szCs w:val="36"/>
          <w:lang w:eastAsia="zh-CN"/>
        </w:rPr>
        <w:t>XX日</w:t>
      </w:r>
    </w:p>
    <w:p>
      <w:pPr>
        <w:widowControl/>
        <w:rPr>
          <w:rFonts w:hint="eastAsia" w:ascii="仿宋_GB2312" w:hAnsi="仿宋_GB2312" w:eastAsia="仿宋_GB2312" w:cs="仿宋_GB2312"/>
          <w:color w:val="000000"/>
          <w:sz w:val="32"/>
          <w:szCs w:val="32"/>
          <w:lang w:val="zh-TW" w:eastAsia="zh-TW" w:bidi="zh-TW"/>
        </w:rPr>
      </w:pPr>
      <w:r>
        <w:rPr>
          <w:rFonts w:ascii="宋体" w:hAnsi="宋体" w:eastAsia="宋体" w:cs="微软雅黑"/>
          <w:color w:val="000000"/>
          <w:lang w:eastAsia="zh-CN"/>
        </w:rPr>
        <w:br w:type="page"/>
      </w:r>
      <w:r>
        <w:rPr>
          <w:rFonts w:hint="eastAsia" w:ascii="仿宋_GB2312" w:hAnsi="仿宋_GB2312" w:eastAsia="仿宋_GB2312" w:cs="仿宋_GB2312"/>
          <w:color w:val="000000"/>
          <w:sz w:val="32"/>
          <w:szCs w:val="32"/>
          <w:lang w:val="zh-TW" w:eastAsia="zh-TW" w:bidi="zh-TW"/>
        </w:rPr>
        <w:t>1.概述</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1.1编制背景</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1.2编制原则</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1.3编制依据</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1.4编制条件</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lang w:val="zh-TW" w:eastAsia="zh-TW"/>
        </w:rPr>
      </w:pPr>
      <w:r>
        <w:rPr>
          <w:rFonts w:hint="eastAsia" w:ascii="仿宋_GB2312" w:hAnsi="仿宋_GB2312" w:eastAsia="仿宋_GB2312" w:cs="仿宋_GB2312"/>
          <w:color w:val="000000"/>
          <w:sz w:val="32"/>
          <w:szCs w:val="32"/>
          <w:lang w:val="zh-TW" w:eastAsia="zh-TW"/>
        </w:rPr>
        <w:t>2.</w:t>
      </w:r>
      <w:r>
        <w:rPr>
          <w:rFonts w:hint="eastAsia" w:ascii="仿宋_GB2312" w:hAnsi="仿宋_GB2312" w:eastAsia="仿宋_GB2312" w:cs="仿宋_GB2312"/>
          <w:color w:val="000000"/>
          <w:sz w:val="32"/>
          <w:szCs w:val="32"/>
          <w:lang w:val="zh-TW" w:eastAsia="zh-CN"/>
        </w:rPr>
        <w:t>县</w:t>
      </w:r>
      <w:r>
        <w:rPr>
          <w:rFonts w:hint="eastAsia" w:ascii="仿宋_GB2312" w:hAnsi="仿宋_GB2312" w:eastAsia="仿宋_GB2312" w:cs="仿宋_GB2312"/>
          <w:color w:val="000000"/>
          <w:sz w:val="32"/>
          <w:szCs w:val="32"/>
          <w:lang w:val="zh-TW" w:eastAsia="zh-TW"/>
        </w:rPr>
        <w:t>域概况</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lang w:val="zh-TW" w:eastAsia="zh-TW"/>
        </w:rPr>
      </w:pPr>
      <w:r>
        <w:rPr>
          <w:rFonts w:hint="eastAsia" w:ascii="仿宋_GB2312" w:hAnsi="仿宋_GB2312" w:eastAsia="仿宋_GB2312" w:cs="仿宋_GB2312"/>
          <w:color w:val="000000"/>
          <w:sz w:val="32"/>
          <w:szCs w:val="32"/>
          <w:lang w:val="zh-TW" w:eastAsia="zh-CN"/>
        </w:rPr>
        <w:t>3</w:t>
      </w:r>
      <w:r>
        <w:rPr>
          <w:rFonts w:hint="eastAsia" w:ascii="仿宋_GB2312" w:hAnsi="仿宋_GB2312" w:eastAsia="仿宋_GB2312" w:cs="仿宋_GB2312"/>
          <w:color w:val="000000"/>
          <w:sz w:val="32"/>
          <w:szCs w:val="32"/>
          <w:lang w:val="zh-TW" w:eastAsia="zh-TW"/>
        </w:rPr>
        <w:t>.拟报成片开发现状</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3.1成片开发基本条件分析</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3.2成片开发基本特性阐述</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3.3土地利用现状分析</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3.4土地权属状况分析</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4.成片开发必要性分析</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5.成片开发方案</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5.1主要用途及实现功能</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5.2土地利用结构安排</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rPr>
        <w:t>5.3实施计划</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6.与相关规划的一致性分析</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6.1与国民经济和社会发展规划的一致性分析</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6.2与国土空间规划的一致性分析</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7.节约集约用地措施</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bidi="en-US"/>
        </w:rPr>
        <w:t>8.落实耕地占补平衡初步方案</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9.被征地农民权益保障</w:t>
      </w:r>
    </w:p>
    <w:p>
      <w:pPr>
        <w:pStyle w:val="41"/>
        <w:adjustRightInd w:val="0"/>
        <w:snapToGrid w:val="0"/>
        <w:spacing w:line="360" w:lineRule="auto"/>
        <w:ind w:left="945" w:leftChars="234" w:hanging="454" w:hangingChars="142"/>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9.1成片开发范围内农村集体经济组织及其成员的意见征询及采纳情况</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bidi="en-US"/>
        </w:rPr>
        <w:t>9.2向社会相关方面公开征求意见的情况及采纳情况</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成片开发效益评估</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10.1生态效益评估</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10.2社会效益评估</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10.3经济效益评估</w:t>
      </w:r>
    </w:p>
    <w:p>
      <w:pPr>
        <w:pStyle w:val="41"/>
        <w:adjustRightInd w:val="0"/>
        <w:snapToGrid w:val="0"/>
        <w:spacing w:line="360" w:lineRule="auto"/>
        <w:ind w:firstLine="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11.实施保障措施</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11.1行政措施</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11.2经济措施</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11.3技术措施</w:t>
      </w:r>
    </w:p>
    <w:p>
      <w:pPr>
        <w:pStyle w:val="41"/>
        <w:adjustRightInd w:val="0"/>
        <w:snapToGrid w:val="0"/>
        <w:spacing w:line="360" w:lineRule="auto"/>
        <w:ind w:firstLine="640" w:firstLineChars="200"/>
        <w:rPr>
          <w:rFonts w:hint="eastAsia"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11.4法律措施</w:t>
      </w:r>
    </w:p>
    <w:p>
      <w:pPr>
        <w:pStyle w:val="42"/>
        <w:tabs>
          <w:tab w:val="left" w:pos="6237"/>
        </w:tabs>
        <w:adjustRightInd w:val="0"/>
        <w:snapToGrid w:val="0"/>
        <w:spacing w:after="0" w:line="360" w:lineRule="auto"/>
        <w:jc w:val="left"/>
        <w:rPr>
          <w:rFonts w:ascii="黑体" w:hAnsi="黑体" w:eastAsia="黑体" w:cs="黑体"/>
          <w:color w:val="000000"/>
          <w:lang w:eastAsia="zh-CN"/>
        </w:rPr>
      </w:pPr>
    </w:p>
    <w:p>
      <w:pPr>
        <w:pStyle w:val="42"/>
        <w:adjustRightInd w:val="0"/>
        <w:snapToGrid w:val="0"/>
        <w:spacing w:after="0" w:line="360" w:lineRule="auto"/>
        <w:jc w:val="left"/>
        <w:outlineLvl w:val="0"/>
        <w:rPr>
          <w:rFonts w:ascii="黑体" w:hAnsi="黑体" w:eastAsia="黑体" w:cs="黑体"/>
          <w:color w:val="000000"/>
        </w:rPr>
      </w:pPr>
      <w:r>
        <w:rPr>
          <w:rFonts w:ascii="黑体" w:hAnsi="黑体" w:eastAsia="黑体" w:cs="黑体"/>
          <w:color w:val="000000"/>
          <w:lang w:eastAsia="zh-CN"/>
        </w:rPr>
        <w:br w:type="page"/>
      </w:r>
      <w:r>
        <w:rPr>
          <w:rFonts w:hint="eastAsia" w:ascii="黑体" w:hAnsi="黑体" w:eastAsia="黑体" w:cs="黑体"/>
          <w:color w:val="000000"/>
        </w:rPr>
        <w:t>附录1.2 文本排版格式要求</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文本：包括封面目录、正文、附表、附图</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（1）封面：包括《方案》名称（黑体32号）、编制单位及编制时间（黑体，小二号）。</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《××县（市、区）20××年土地征收成片开发方案》（黑体 32字体）</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（2）目录：包括一级、二级标题及页码、附表和附图名称及页码。（仿宋体，四号，加黑）。</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（3）正文：包括所有章节内容。</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格式为：</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一级标题：仿宋体，三号，单倍行距位置居左，加黑；</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二级标题：仿宋体，四号，单倍行距，段前段后为7磅，首行缩进2字符，加黑；</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三级以下标题：仿宋体，四号，首行缩进2字符，行距为固定值30磅；</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正文：字体宋体，四号，首行缩进2字符，行距为固定值30磅。</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（4）附表：按照《指南》表格顺序排列，新增表格排列于必备表格之后。附表名称居中，为仿宋体，四号，不加黑；单位注记为仿宋体，五号；表格中数字为Times New Roman字，五号；表格中文字为仿宋体，五号，若字多可适当缩小；续表必须加表头内容。</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（5）附图：《指南》必备图件顺序排列。</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（6）页码：正文页码为阿拉伯数字，页码居中。（Times New Roman字体，小五）。</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（7）页边距上、下、左、右均为3厘米；装订线为0.5厘米；</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文档网格行——每页为43；版式里的页眉页脚均设为2厘米。</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42"/>
        <w:adjustRightInd w:val="0"/>
        <w:snapToGrid w:val="0"/>
        <w:spacing w:after="0" w:line="360" w:lineRule="auto"/>
        <w:jc w:val="both"/>
        <w:outlineLvl w:val="0"/>
        <w:rPr>
          <w:rFonts w:hint="eastAsia" w:ascii="黑体" w:hAnsi="黑体" w:eastAsia="黑体" w:cs="黑体"/>
          <w:color w:val="000000"/>
        </w:rPr>
      </w:pPr>
      <w:bookmarkStart w:id="8" w:name="_Toc91092772"/>
    </w:p>
    <w:p>
      <w:pPr>
        <w:pStyle w:val="42"/>
        <w:adjustRightInd w:val="0"/>
        <w:snapToGrid w:val="0"/>
        <w:spacing w:after="0" w:line="360" w:lineRule="auto"/>
        <w:jc w:val="both"/>
        <w:outlineLvl w:val="0"/>
        <w:rPr>
          <w:rFonts w:ascii="黑体" w:hAnsi="黑体" w:eastAsia="黑体" w:cs="黑体"/>
          <w:color w:val="000000"/>
        </w:rPr>
      </w:pPr>
      <w:r>
        <w:rPr>
          <w:rFonts w:hint="eastAsia" w:ascii="黑体" w:hAnsi="黑体" w:eastAsia="黑体" w:cs="黑体"/>
          <w:color w:val="000000"/>
        </w:rPr>
        <w:t>附录2.表格</w:t>
      </w:r>
      <w:bookmarkEnd w:id="8"/>
    </w:p>
    <w:p>
      <w:pPr>
        <w:pStyle w:val="41"/>
        <w:adjustRightInd w:val="0"/>
        <w:snapToGrid w:val="0"/>
        <w:spacing w:line="240" w:lineRule="auto"/>
        <w:ind w:firstLine="0"/>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附表1</w:t>
      </w:r>
      <w:r>
        <w:rPr>
          <w:rFonts w:hint="eastAsia" w:ascii="仿宋_GB2312" w:hAnsi="仿宋_GB2312" w:eastAsia="仿宋_GB2312" w:cs="仿宋_GB2312"/>
          <w:b/>
          <w:bCs/>
          <w:color w:val="000000"/>
          <w:sz w:val="32"/>
          <w:szCs w:val="32"/>
          <w:lang w:eastAsia="zh-CN"/>
        </w:rPr>
        <w:t xml:space="preserve">  </w:t>
      </w:r>
      <w:r>
        <w:rPr>
          <w:rFonts w:hint="eastAsia" w:ascii="仿宋_GB2312" w:hAnsi="仿宋_GB2312" w:eastAsia="仿宋_GB2312" w:cs="仿宋_GB2312"/>
          <w:b/>
          <w:bCs/>
          <w:color w:val="000000"/>
          <w:sz w:val="32"/>
          <w:szCs w:val="32"/>
        </w:rPr>
        <w:t>土地征收成片开发特性表</w:t>
      </w:r>
    </w:p>
    <w:p>
      <w:pPr>
        <w:pStyle w:val="41"/>
        <w:adjustRightInd w:val="0"/>
        <w:snapToGrid w:val="0"/>
        <w:spacing w:line="240" w:lineRule="auto"/>
        <w:ind w:firstLine="139" w:firstLineChars="58"/>
        <w:rPr>
          <w:rFonts w:ascii="仿宋" w:hAnsi="仿宋" w:eastAsia="仿宋"/>
          <w:color w:val="000000"/>
          <w:sz w:val="24"/>
          <w:szCs w:val="24"/>
          <w:lang w:eastAsia="zh-CN"/>
        </w:rPr>
      </w:pPr>
    </w:p>
    <w:tbl>
      <w:tblPr>
        <w:tblStyle w:val="12"/>
        <w:tblW w:w="8438" w:type="dxa"/>
        <w:jc w:val="center"/>
        <w:tblLayout w:type="fixed"/>
        <w:tblCellMar>
          <w:top w:w="0" w:type="dxa"/>
          <w:left w:w="10" w:type="dxa"/>
          <w:bottom w:w="0" w:type="dxa"/>
          <w:right w:w="10" w:type="dxa"/>
        </w:tblCellMar>
      </w:tblPr>
      <w:tblGrid>
        <w:gridCol w:w="727"/>
        <w:gridCol w:w="4303"/>
        <w:gridCol w:w="1124"/>
        <w:gridCol w:w="1053"/>
        <w:gridCol w:w="1231"/>
      </w:tblGrid>
      <w:tr>
        <w:tblPrEx>
          <w:tblCellMar>
            <w:top w:w="0" w:type="dxa"/>
            <w:left w:w="10" w:type="dxa"/>
            <w:bottom w:w="0" w:type="dxa"/>
            <w:right w:w="10" w:type="dxa"/>
          </w:tblCellMar>
        </w:tblPrEx>
        <w:trPr>
          <w:trHeight w:val="379"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序号</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名称</w:t>
            </w:r>
          </w:p>
        </w:tc>
        <w:tc>
          <w:tcPr>
            <w:tcW w:w="1124"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单位</w:t>
            </w:r>
          </w:p>
        </w:tc>
        <w:tc>
          <w:tcPr>
            <w:tcW w:w="105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数值</w:t>
            </w:r>
          </w:p>
        </w:tc>
        <w:tc>
          <w:tcPr>
            <w:tcW w:w="1231"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备注</w:t>
            </w:r>
          </w:p>
        </w:tc>
      </w:tr>
      <w:tr>
        <w:tblPrEx>
          <w:tblCellMar>
            <w:top w:w="0" w:type="dxa"/>
            <w:left w:w="10" w:type="dxa"/>
            <w:bottom w:w="0" w:type="dxa"/>
            <w:right w:w="10" w:type="dxa"/>
          </w:tblCellMar>
        </w:tblPrEx>
        <w:trPr>
          <w:trHeight w:val="384"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一</w:t>
            </w:r>
          </w:p>
        </w:tc>
        <w:tc>
          <w:tcPr>
            <w:tcW w:w="7711" w:type="dxa"/>
            <w:gridSpan w:val="4"/>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rPr>
                <w:rFonts w:ascii="仿宋" w:hAnsi="仿宋" w:eastAsia="仿宋"/>
                <w:color w:val="000000"/>
                <w:sz w:val="21"/>
                <w:szCs w:val="21"/>
              </w:rPr>
            </w:pPr>
            <w:r>
              <w:rPr>
                <w:rFonts w:hint="eastAsia" w:ascii="仿宋" w:hAnsi="仿宋" w:eastAsia="仿宋"/>
                <w:color w:val="000000"/>
                <w:sz w:val="21"/>
                <w:szCs w:val="21"/>
              </w:rPr>
              <w:t>概况</w:t>
            </w:r>
          </w:p>
        </w:tc>
      </w:tr>
      <w:tr>
        <w:tblPrEx>
          <w:tblCellMar>
            <w:top w:w="0" w:type="dxa"/>
            <w:left w:w="10" w:type="dxa"/>
            <w:bottom w:w="0" w:type="dxa"/>
            <w:right w:w="10" w:type="dxa"/>
          </w:tblCellMar>
        </w:tblPrEx>
        <w:trPr>
          <w:trHeight w:val="964"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1</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lang w:eastAsia="zh-CN"/>
              </w:rPr>
            </w:pPr>
            <w:r>
              <w:rPr>
                <w:rFonts w:hint="eastAsia" w:ascii="仿宋" w:hAnsi="仿宋" w:eastAsia="仿宋"/>
                <w:color w:val="000000"/>
                <w:sz w:val="21"/>
                <w:szCs w:val="21"/>
              </w:rPr>
              <w:t>成片开发位置</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s="宋体"/>
                <w:color w:val="000000"/>
                <w:sz w:val="21"/>
                <w:szCs w:val="21"/>
                <w:lang w:val="zh-TW" w:eastAsia="zh-TW" w:bidi="zh-TW"/>
              </w:rPr>
            </w:pPr>
            <w:r>
              <w:rPr>
                <w:rFonts w:hint="eastAsia" w:ascii="仿宋" w:hAnsi="仿宋" w:eastAsia="仿宋" w:cs="宋体"/>
                <w:color w:val="000000"/>
                <w:sz w:val="21"/>
                <w:szCs w:val="21"/>
                <w:lang w:val="zh-TW" w:eastAsia="zh-TW" w:bidi="zh-TW"/>
              </w:rPr>
              <w:t>涉及</w:t>
            </w:r>
            <w:r>
              <w:rPr>
                <w:rFonts w:hint="eastAsia" w:ascii="仿宋" w:hAnsi="仿宋" w:eastAsia="仿宋" w:cs="宋体"/>
                <w:color w:val="000000"/>
                <w:sz w:val="21"/>
                <w:szCs w:val="21"/>
                <w:lang w:val="zh-TW" w:eastAsia="zh-CN" w:bidi="zh-TW"/>
              </w:rPr>
              <w:t>XX</w:t>
            </w:r>
            <w:r>
              <w:rPr>
                <w:rFonts w:hint="eastAsia" w:ascii="仿宋" w:hAnsi="仿宋" w:eastAsia="仿宋" w:cs="宋体"/>
                <w:color w:val="000000"/>
                <w:sz w:val="21"/>
                <w:szCs w:val="21"/>
                <w:lang w:val="zh-TW" w:eastAsia="zh-TW" w:bidi="zh-TW"/>
              </w:rPr>
              <w:t>乡（镇、街道）</w:t>
            </w:r>
            <w:r>
              <w:rPr>
                <w:rFonts w:hint="eastAsia" w:ascii="仿宋" w:hAnsi="仿宋" w:eastAsia="仿宋" w:cs="宋体"/>
                <w:color w:val="000000"/>
                <w:sz w:val="21"/>
                <w:szCs w:val="21"/>
                <w:lang w:val="zh-TW" w:eastAsia="zh-CN" w:bidi="zh-TW"/>
              </w:rPr>
              <w:t>XX</w:t>
            </w:r>
            <w:r>
              <w:rPr>
                <w:rFonts w:hint="eastAsia" w:ascii="仿宋" w:hAnsi="仿宋" w:eastAsia="仿宋" w:cs="宋体"/>
                <w:color w:val="000000"/>
                <w:sz w:val="21"/>
                <w:szCs w:val="21"/>
                <w:lang w:val="zh-TW" w:eastAsia="zh-TW" w:bidi="zh-TW"/>
              </w:rPr>
              <w:t>村（社区），共</w:t>
            </w:r>
            <w:r>
              <w:rPr>
                <w:rFonts w:hint="eastAsia" w:ascii="仿宋" w:hAnsi="仿宋" w:eastAsia="仿宋" w:cs="宋体"/>
                <w:color w:val="000000"/>
                <w:sz w:val="21"/>
                <w:szCs w:val="21"/>
                <w:lang w:val="zh-TW" w:eastAsia="zh-CN" w:bidi="zh-TW"/>
              </w:rPr>
              <w:t>XX</w:t>
            </w:r>
            <w:r>
              <w:rPr>
                <w:rFonts w:hint="eastAsia" w:ascii="仿宋" w:hAnsi="仿宋" w:eastAsia="仿宋" w:cs="宋体"/>
                <w:color w:val="000000"/>
                <w:sz w:val="21"/>
                <w:szCs w:val="21"/>
                <w:lang w:val="zh-TW" w:eastAsia="zh-TW" w:bidi="zh-TW"/>
              </w:rPr>
              <w:t>个乡（镇、街道）</w:t>
            </w:r>
            <w:r>
              <w:rPr>
                <w:rFonts w:hint="eastAsia" w:ascii="仿宋" w:hAnsi="仿宋" w:eastAsia="仿宋" w:cs="宋体"/>
                <w:color w:val="000000"/>
                <w:sz w:val="21"/>
                <w:szCs w:val="21"/>
                <w:lang w:val="zh-TW" w:eastAsia="zh-CN" w:bidi="zh-TW"/>
              </w:rPr>
              <w:t>XX</w:t>
            </w:r>
            <w:r>
              <w:rPr>
                <w:rFonts w:hint="eastAsia" w:ascii="仿宋" w:hAnsi="仿宋" w:eastAsia="仿宋" w:cs="宋体"/>
                <w:color w:val="000000"/>
                <w:sz w:val="21"/>
                <w:szCs w:val="21"/>
                <w:lang w:val="zh-TW" w:eastAsia="zh-TW" w:bidi="zh-TW"/>
              </w:rPr>
              <w:t>个村（社区）；另涉及</w:t>
            </w:r>
            <w:r>
              <w:rPr>
                <w:rFonts w:hint="eastAsia" w:ascii="仿宋" w:hAnsi="仿宋" w:eastAsia="仿宋" w:cs="宋体"/>
                <w:color w:val="000000"/>
                <w:sz w:val="21"/>
                <w:szCs w:val="21"/>
                <w:lang w:val="zh-TW" w:eastAsia="zh-CN" w:bidi="zh-TW"/>
              </w:rPr>
              <w:t>XX</w:t>
            </w:r>
            <w:r>
              <w:rPr>
                <w:rFonts w:hint="eastAsia" w:ascii="仿宋" w:hAnsi="仿宋" w:eastAsia="仿宋" w:cs="宋体"/>
                <w:color w:val="000000"/>
                <w:sz w:val="21"/>
                <w:szCs w:val="21"/>
                <w:lang w:val="zh-TW" w:eastAsia="zh-TW" w:bidi="zh-TW"/>
              </w:rPr>
              <w:t>、</w:t>
            </w:r>
            <w:r>
              <w:rPr>
                <w:rFonts w:hint="eastAsia" w:ascii="仿宋" w:hAnsi="仿宋" w:eastAsia="仿宋" w:cs="宋体"/>
                <w:color w:val="000000"/>
                <w:sz w:val="21"/>
                <w:szCs w:val="21"/>
                <w:lang w:val="zh-TW" w:eastAsia="zh-CN" w:bidi="zh-TW"/>
              </w:rPr>
              <w:t>XX</w:t>
            </w:r>
            <w:r>
              <w:rPr>
                <w:rFonts w:hint="eastAsia" w:ascii="仿宋" w:hAnsi="仿宋" w:eastAsia="仿宋" w:cs="宋体"/>
                <w:color w:val="000000"/>
                <w:sz w:val="21"/>
                <w:szCs w:val="21"/>
                <w:lang w:val="zh-TW" w:eastAsia="zh-TW" w:bidi="zh-TW"/>
              </w:rPr>
              <w:t>等</w:t>
            </w:r>
            <w:r>
              <w:rPr>
                <w:rFonts w:hint="eastAsia" w:ascii="仿宋" w:hAnsi="仿宋" w:eastAsia="仿宋" w:cs="宋体"/>
                <w:color w:val="000000"/>
                <w:sz w:val="21"/>
                <w:szCs w:val="21"/>
                <w:lang w:val="zh-TW" w:eastAsia="zh-CN" w:bidi="zh-TW"/>
              </w:rPr>
              <w:t>XX</w:t>
            </w:r>
            <w:r>
              <w:rPr>
                <w:rFonts w:hint="eastAsia" w:ascii="仿宋" w:hAnsi="仿宋" w:eastAsia="仿宋" w:cs="宋体"/>
                <w:color w:val="000000"/>
                <w:sz w:val="21"/>
                <w:szCs w:val="21"/>
                <w:lang w:val="zh-TW" w:eastAsia="zh-TW" w:bidi="zh-TW"/>
              </w:rPr>
              <w:t>个国有单位。</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2</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hint="eastAsia" w:ascii="仿宋" w:hAnsi="仿宋" w:eastAsia="仿宋" w:cs="宋体"/>
                <w:color w:val="000000"/>
                <w:sz w:val="21"/>
                <w:szCs w:val="21"/>
              </w:rPr>
            </w:pPr>
            <w:r>
              <w:rPr>
                <w:rFonts w:hint="eastAsia" w:ascii="仿宋" w:hAnsi="仿宋" w:eastAsia="仿宋" w:cs="宋体"/>
                <w:color w:val="000000"/>
                <w:sz w:val="21"/>
                <w:szCs w:val="21"/>
              </w:rPr>
              <w:t>成片开发范围总面积</w:t>
            </w:r>
          </w:p>
        </w:tc>
        <w:tc>
          <w:tcPr>
            <w:tcW w:w="1124"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r>
      <w:tr>
        <w:tblPrEx>
          <w:tblCellMar>
            <w:top w:w="0" w:type="dxa"/>
            <w:left w:w="10" w:type="dxa"/>
            <w:bottom w:w="0" w:type="dxa"/>
            <w:right w:w="10" w:type="dxa"/>
          </w:tblCellMar>
        </w:tblPrEx>
        <w:trPr>
          <w:trHeight w:val="349"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3</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hint="eastAsia" w:ascii="仿宋" w:hAnsi="仿宋" w:eastAsia="仿宋" w:cs="宋体"/>
                <w:color w:val="000000"/>
                <w:sz w:val="21"/>
                <w:szCs w:val="21"/>
              </w:rPr>
            </w:pPr>
            <w:r>
              <w:rPr>
                <w:rFonts w:hint="eastAsia" w:ascii="仿宋" w:hAnsi="仿宋" w:eastAsia="仿宋" w:cs="宋体"/>
                <w:color w:val="000000"/>
                <w:sz w:val="21"/>
                <w:szCs w:val="21"/>
              </w:rPr>
              <w:t>成片开发</w:t>
            </w:r>
            <w:r>
              <w:rPr>
                <w:rFonts w:hint="eastAsia" w:ascii="仿宋" w:hAnsi="仿宋" w:eastAsia="仿宋" w:cs="宋体"/>
                <w:color w:val="000000"/>
                <w:sz w:val="21"/>
                <w:szCs w:val="21"/>
                <w:lang w:eastAsia="zh-CN"/>
              </w:rPr>
              <w:t>范围</w:t>
            </w:r>
            <w:r>
              <w:rPr>
                <w:rFonts w:hint="eastAsia" w:ascii="仿宋" w:hAnsi="仿宋" w:eastAsia="仿宋" w:cs="宋体"/>
                <w:color w:val="000000"/>
                <w:sz w:val="21"/>
                <w:szCs w:val="21"/>
              </w:rPr>
              <w:t>权属性质</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ind w:firstLine="105" w:firstLineChars="50"/>
              <w:rPr>
                <w:rFonts w:ascii="仿宋" w:hAnsi="仿宋" w:eastAsia="仿宋"/>
                <w:color w:val="000000"/>
                <w:sz w:val="21"/>
                <w:szCs w:val="21"/>
                <w:lang w:eastAsia="zh-CN"/>
              </w:rPr>
            </w:pPr>
            <w:r>
              <w:rPr>
                <w:rFonts w:hint="eastAsia" w:ascii="仿宋" w:hAnsi="仿宋" w:eastAsia="仿宋"/>
                <w:color w:val="000000"/>
                <w:sz w:val="21"/>
                <w:szCs w:val="21"/>
                <w:lang w:eastAsia="zh-CN"/>
              </w:rPr>
              <w:t>国有XX公顷，集体XX公顷</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4</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hint="eastAsia" w:ascii="仿宋" w:hAnsi="仿宋" w:eastAsia="仿宋" w:cs="宋体"/>
                <w:color w:val="000000"/>
                <w:sz w:val="21"/>
                <w:szCs w:val="21"/>
              </w:rPr>
            </w:pPr>
            <w:r>
              <w:rPr>
                <w:rFonts w:hint="eastAsia" w:ascii="仿宋" w:hAnsi="仿宋" w:eastAsia="仿宋" w:cs="宋体"/>
                <w:color w:val="000000"/>
                <w:sz w:val="21"/>
                <w:szCs w:val="21"/>
              </w:rPr>
              <w:t>成片开发征收</w:t>
            </w:r>
            <w:r>
              <w:rPr>
                <w:rFonts w:hint="eastAsia" w:ascii="仿宋" w:hAnsi="仿宋" w:eastAsia="仿宋" w:cs="宋体"/>
                <w:color w:val="000000"/>
                <w:sz w:val="21"/>
                <w:szCs w:val="21"/>
                <w:lang w:eastAsia="zh-CN"/>
              </w:rPr>
              <w:t>区域</w:t>
            </w:r>
            <w:r>
              <w:rPr>
                <w:rFonts w:hint="eastAsia" w:ascii="仿宋" w:hAnsi="仿宋" w:eastAsia="仿宋" w:cs="宋体"/>
                <w:color w:val="000000"/>
                <w:sz w:val="21"/>
                <w:szCs w:val="21"/>
              </w:rPr>
              <w:t>面积</w:t>
            </w:r>
          </w:p>
        </w:tc>
        <w:tc>
          <w:tcPr>
            <w:tcW w:w="1124"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p>
        </w:tc>
      </w:tr>
      <w:tr>
        <w:tblPrEx>
          <w:tblCellMar>
            <w:top w:w="0" w:type="dxa"/>
            <w:left w:w="10" w:type="dxa"/>
            <w:bottom w:w="0" w:type="dxa"/>
            <w:right w:w="10" w:type="dxa"/>
          </w:tblCellMar>
        </w:tblPrEx>
        <w:trPr>
          <w:trHeight w:val="336" w:hRule="exact"/>
          <w:jc w:val="center"/>
        </w:trPr>
        <w:tc>
          <w:tcPr>
            <w:tcW w:w="727" w:type="dxa"/>
            <w:vMerge w:val="restart"/>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s="Times New Roman"/>
                <w:color w:val="000000"/>
                <w:sz w:val="21"/>
                <w:szCs w:val="21"/>
                <w:lang w:eastAsia="zh-CN"/>
              </w:rPr>
            </w:pPr>
            <w:r>
              <w:rPr>
                <w:rFonts w:hint="eastAsia" w:ascii="仿宋" w:hAnsi="仿宋" w:eastAsia="仿宋" w:cs="Times New Roman"/>
                <w:color w:val="000000"/>
                <w:sz w:val="21"/>
                <w:szCs w:val="21"/>
                <w:lang w:eastAsia="zh-CN"/>
              </w:rPr>
              <w:t>5</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hint="eastAsia" w:ascii="仿宋" w:hAnsi="仿宋" w:eastAsia="仿宋" w:cs="宋体"/>
                <w:color w:val="000000"/>
                <w:sz w:val="21"/>
                <w:szCs w:val="21"/>
              </w:rPr>
            </w:pPr>
            <w:r>
              <w:rPr>
                <w:rFonts w:hint="eastAsia" w:ascii="仿宋" w:hAnsi="仿宋" w:eastAsia="仿宋" w:cs="宋体"/>
                <w:color w:val="000000"/>
                <w:sz w:val="21"/>
                <w:szCs w:val="21"/>
              </w:rPr>
              <w:t>成片开发</w:t>
            </w:r>
            <w:r>
              <w:rPr>
                <w:rFonts w:hint="eastAsia" w:ascii="仿宋" w:hAnsi="仿宋" w:eastAsia="仿宋" w:cs="宋体"/>
                <w:color w:val="000000"/>
                <w:sz w:val="21"/>
                <w:szCs w:val="21"/>
                <w:lang w:eastAsia="zh-CN"/>
              </w:rPr>
              <w:t>征收</w:t>
            </w:r>
            <w:r>
              <w:rPr>
                <w:rFonts w:hint="eastAsia" w:ascii="仿宋" w:hAnsi="仿宋" w:eastAsia="仿宋" w:cs="宋体"/>
                <w:color w:val="000000"/>
                <w:sz w:val="21"/>
                <w:szCs w:val="21"/>
              </w:rPr>
              <w:t>区</w:t>
            </w:r>
            <w:r>
              <w:rPr>
                <w:rFonts w:hint="eastAsia" w:ascii="仿宋" w:hAnsi="仿宋" w:eastAsia="仿宋" w:cs="宋体"/>
                <w:color w:val="000000"/>
                <w:sz w:val="21"/>
                <w:szCs w:val="21"/>
                <w:lang w:eastAsia="zh-CN"/>
              </w:rPr>
              <w:t>域</w:t>
            </w:r>
            <w:r>
              <w:rPr>
                <w:rFonts w:hint="eastAsia" w:ascii="仿宋" w:hAnsi="仿宋" w:eastAsia="仿宋" w:cs="宋体"/>
                <w:color w:val="000000"/>
                <w:sz w:val="21"/>
                <w:szCs w:val="21"/>
              </w:rPr>
              <w:t>内耕地面积</w:t>
            </w:r>
          </w:p>
        </w:tc>
        <w:tc>
          <w:tcPr>
            <w:tcW w:w="1124" w:type="dxa"/>
            <w:tcBorders>
              <w:top w:val="single" w:color="auto" w:sz="4" w:space="0"/>
              <w:left w:val="single" w:color="auto" w:sz="4" w:space="0"/>
              <w:right w:val="single" w:color="auto" w:sz="4" w:space="0"/>
            </w:tcBorders>
            <w:shd w:val="clear" w:color="auto" w:fill="FFFFFF"/>
            <w:noWrap w:val="0"/>
            <w:vAlign w:val="bottom"/>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p>
        </w:tc>
      </w:tr>
      <w:tr>
        <w:tblPrEx>
          <w:tblCellMar>
            <w:top w:w="0" w:type="dxa"/>
            <w:left w:w="10" w:type="dxa"/>
            <w:bottom w:w="0" w:type="dxa"/>
            <w:right w:w="10" w:type="dxa"/>
          </w:tblCellMar>
        </w:tblPrEx>
        <w:trPr>
          <w:trHeight w:val="336" w:hRule="exact"/>
          <w:jc w:val="center"/>
        </w:trPr>
        <w:tc>
          <w:tcPr>
            <w:tcW w:w="727" w:type="dxa"/>
            <w:vMerge w:val="continue"/>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s="Times New Roman"/>
                <w:color w:val="000000"/>
                <w:sz w:val="21"/>
                <w:szCs w:val="21"/>
                <w:lang w:eastAsia="zh-CN"/>
              </w:rPr>
            </w:pP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hint="eastAsia" w:ascii="仿宋" w:hAnsi="仿宋" w:eastAsia="仿宋" w:cs="宋体"/>
                <w:color w:val="000000"/>
                <w:sz w:val="21"/>
                <w:szCs w:val="21"/>
              </w:rPr>
            </w:pPr>
            <w:r>
              <w:rPr>
                <w:rFonts w:hint="eastAsia" w:ascii="仿宋" w:hAnsi="仿宋" w:eastAsia="仿宋" w:cs="宋体"/>
                <w:color w:val="000000"/>
                <w:sz w:val="21"/>
                <w:szCs w:val="21"/>
              </w:rPr>
              <w:t>耕地占成片开发征收区</w:t>
            </w:r>
            <w:r>
              <w:rPr>
                <w:rFonts w:hint="eastAsia" w:ascii="仿宋" w:hAnsi="仿宋" w:eastAsia="仿宋" w:cs="宋体"/>
                <w:color w:val="000000"/>
                <w:sz w:val="21"/>
                <w:szCs w:val="21"/>
                <w:lang w:eastAsia="zh-CN"/>
              </w:rPr>
              <w:t>域</w:t>
            </w:r>
            <w:r>
              <w:rPr>
                <w:rFonts w:hint="eastAsia" w:ascii="仿宋" w:hAnsi="仿宋" w:eastAsia="仿宋" w:cs="宋体"/>
                <w:color w:val="000000"/>
                <w:sz w:val="21"/>
                <w:szCs w:val="21"/>
              </w:rPr>
              <w:t>的比例</w:t>
            </w:r>
          </w:p>
        </w:tc>
        <w:tc>
          <w:tcPr>
            <w:tcW w:w="1124" w:type="dxa"/>
            <w:tcBorders>
              <w:top w:val="single" w:color="auto" w:sz="4" w:space="0"/>
              <w:left w:val="single" w:color="auto" w:sz="4" w:space="0"/>
              <w:right w:val="single" w:color="auto" w:sz="4" w:space="0"/>
            </w:tcBorders>
            <w:shd w:val="clear" w:color="auto" w:fill="FFFFFF"/>
            <w:noWrap w:val="0"/>
            <w:vAlign w:val="bottom"/>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w:t>
            </w:r>
          </w:p>
        </w:tc>
        <w:tc>
          <w:tcPr>
            <w:tcW w:w="1053"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p>
        </w:tc>
      </w:tr>
      <w:tr>
        <w:tblPrEx>
          <w:tblCellMar>
            <w:top w:w="0" w:type="dxa"/>
            <w:left w:w="10" w:type="dxa"/>
            <w:bottom w:w="0" w:type="dxa"/>
            <w:right w:w="10" w:type="dxa"/>
          </w:tblCellMar>
        </w:tblPrEx>
        <w:trPr>
          <w:trHeight w:val="336" w:hRule="exact"/>
          <w:jc w:val="center"/>
        </w:trPr>
        <w:tc>
          <w:tcPr>
            <w:tcW w:w="727" w:type="dxa"/>
            <w:vMerge w:val="continue"/>
            <w:tcBorders>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s="Times New Roman"/>
                <w:color w:val="000000"/>
                <w:sz w:val="21"/>
                <w:szCs w:val="21"/>
              </w:rPr>
            </w:pP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lang w:eastAsia="zh-CN"/>
              </w:rPr>
              <w:t>占用耕地平均等别</w:t>
            </w:r>
          </w:p>
        </w:tc>
        <w:tc>
          <w:tcPr>
            <w:tcW w:w="3408" w:type="dxa"/>
            <w:gridSpan w:val="3"/>
            <w:tcBorders>
              <w:top w:val="single" w:color="auto" w:sz="4" w:space="0"/>
              <w:left w:val="single" w:color="auto" w:sz="4" w:space="0"/>
              <w:right w:val="single" w:color="auto" w:sz="4" w:space="0"/>
            </w:tcBorders>
            <w:shd w:val="clear" w:color="auto" w:fill="FFFFFF"/>
            <w:noWrap w:val="0"/>
            <w:vAlign w:val="bottom"/>
          </w:tcPr>
          <w:p>
            <w:pPr>
              <w:pStyle w:val="44"/>
              <w:adjustRightInd w:val="0"/>
              <w:snapToGrid w:val="0"/>
              <w:spacing w:line="240" w:lineRule="exact"/>
              <w:ind w:firstLine="0"/>
              <w:jc w:val="center"/>
              <w:rPr>
                <w:rFonts w:ascii="仿宋" w:hAnsi="仿宋" w:eastAsia="仿宋"/>
                <w:color w:val="000000"/>
                <w:sz w:val="21"/>
                <w:szCs w:val="21"/>
              </w:rPr>
            </w:pP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lang w:eastAsia="zh-CN"/>
              </w:rPr>
            </w:pPr>
            <w:r>
              <w:rPr>
                <w:rFonts w:hint="eastAsia" w:ascii="仿宋" w:hAnsi="仿宋" w:eastAsia="仿宋" w:cs="Times New Roman"/>
                <w:color w:val="000000"/>
                <w:sz w:val="21"/>
                <w:szCs w:val="21"/>
                <w:lang w:eastAsia="zh-CN"/>
              </w:rPr>
              <w:t>6</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rPr>
              <w:t>是否符合国土空间规划</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lang w:eastAsia="zh-CN"/>
              </w:rPr>
            </w:pPr>
          </w:p>
        </w:tc>
      </w:tr>
      <w:tr>
        <w:tblPrEx>
          <w:tblCellMar>
            <w:top w:w="0" w:type="dxa"/>
            <w:left w:w="10" w:type="dxa"/>
            <w:bottom w:w="0" w:type="dxa"/>
            <w:right w:w="10" w:type="dxa"/>
          </w:tblCellMar>
        </w:tblPrEx>
        <w:trPr>
          <w:trHeight w:val="410"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s="Times New Roman"/>
                <w:color w:val="000000"/>
                <w:sz w:val="21"/>
                <w:szCs w:val="21"/>
                <w:lang w:eastAsia="zh-CN"/>
              </w:rPr>
            </w:pPr>
            <w:r>
              <w:rPr>
                <w:rFonts w:hint="eastAsia" w:ascii="仿宋" w:hAnsi="仿宋" w:eastAsia="仿宋" w:cs="Times New Roman"/>
                <w:color w:val="000000"/>
                <w:sz w:val="21"/>
                <w:szCs w:val="21"/>
                <w:lang w:eastAsia="zh-CN"/>
              </w:rPr>
              <w:t>7</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lang w:eastAsia="zh-CN"/>
              </w:rPr>
            </w:pPr>
            <w:r>
              <w:rPr>
                <w:rFonts w:hint="eastAsia" w:ascii="仿宋" w:hAnsi="仿宋" w:eastAsia="仿宋"/>
                <w:color w:val="000000"/>
                <w:sz w:val="21"/>
                <w:szCs w:val="21"/>
                <w:lang w:eastAsia="zh-CN"/>
              </w:rPr>
              <w:t>是否符合国民经济与社会发展规划</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lang w:eastAsia="zh-CN"/>
              </w:rPr>
            </w:pPr>
          </w:p>
        </w:tc>
      </w:tr>
      <w:tr>
        <w:tblPrEx>
          <w:tblCellMar>
            <w:top w:w="0" w:type="dxa"/>
            <w:left w:w="10" w:type="dxa"/>
            <w:bottom w:w="0" w:type="dxa"/>
            <w:right w:w="10" w:type="dxa"/>
          </w:tblCellMar>
        </w:tblPrEx>
        <w:trPr>
          <w:trHeight w:val="42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s="Times New Roman"/>
                <w:color w:val="000000"/>
                <w:sz w:val="21"/>
                <w:szCs w:val="21"/>
                <w:lang w:eastAsia="zh-CN"/>
              </w:rPr>
            </w:pPr>
            <w:r>
              <w:rPr>
                <w:rFonts w:hint="eastAsia" w:ascii="仿宋" w:hAnsi="仿宋" w:eastAsia="仿宋" w:cs="Times New Roman"/>
                <w:color w:val="000000"/>
                <w:sz w:val="21"/>
                <w:szCs w:val="21"/>
                <w:lang w:eastAsia="zh-CN"/>
              </w:rPr>
              <w:t>8</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lang w:eastAsia="zh-CN"/>
              </w:rPr>
            </w:pPr>
            <w:r>
              <w:rPr>
                <w:rFonts w:hint="eastAsia" w:ascii="仿宋" w:hAnsi="仿宋" w:eastAsia="仿宋"/>
                <w:color w:val="000000"/>
                <w:sz w:val="21"/>
                <w:szCs w:val="21"/>
                <w:lang w:eastAsia="zh-CN"/>
              </w:rPr>
              <w:t>是否纳入当时国民经济和社会发展年度计划</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lang w:eastAsia="zh-CN"/>
              </w:rPr>
            </w:pPr>
          </w:p>
        </w:tc>
      </w:tr>
      <w:tr>
        <w:tblPrEx>
          <w:tblCellMar>
            <w:top w:w="0" w:type="dxa"/>
            <w:left w:w="10" w:type="dxa"/>
            <w:bottom w:w="0" w:type="dxa"/>
            <w:right w:w="10" w:type="dxa"/>
          </w:tblCellMar>
        </w:tblPrEx>
        <w:trPr>
          <w:trHeight w:val="667"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lang w:eastAsia="zh-CN"/>
              </w:rPr>
            </w:pPr>
            <w:r>
              <w:rPr>
                <w:rFonts w:hint="eastAsia" w:ascii="仿宋" w:hAnsi="仿宋" w:eastAsia="仿宋" w:cs="Times New Roman"/>
                <w:color w:val="000000"/>
                <w:sz w:val="21"/>
                <w:szCs w:val="21"/>
                <w:lang w:eastAsia="zh-CN"/>
              </w:rPr>
              <w:t>9</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lang w:eastAsia="zh-CN"/>
              </w:rPr>
              <w:t>是否征得农村</w:t>
            </w:r>
            <w:r>
              <w:rPr>
                <w:rFonts w:hint="eastAsia" w:ascii="仿宋" w:hAnsi="仿宋" w:eastAsia="仿宋"/>
                <w:color w:val="000000"/>
                <w:sz w:val="21"/>
                <w:szCs w:val="21"/>
              </w:rPr>
              <w:t>集体经济组织村民会议或村民代表同意</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lang w:eastAsia="zh-CN"/>
              </w:rPr>
            </w:pPr>
          </w:p>
        </w:tc>
      </w:tr>
      <w:tr>
        <w:tblPrEx>
          <w:tblCellMar>
            <w:top w:w="0" w:type="dxa"/>
            <w:left w:w="10" w:type="dxa"/>
            <w:bottom w:w="0" w:type="dxa"/>
            <w:right w:w="10" w:type="dxa"/>
          </w:tblCellMar>
        </w:tblPrEx>
        <w:trPr>
          <w:trHeight w:val="377"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s="Times New Roman"/>
                <w:color w:val="000000"/>
                <w:sz w:val="21"/>
                <w:szCs w:val="21"/>
                <w:lang w:eastAsia="zh-CN"/>
              </w:rPr>
            </w:pPr>
            <w:r>
              <w:rPr>
                <w:rFonts w:hint="eastAsia" w:ascii="仿宋" w:hAnsi="仿宋" w:eastAsia="仿宋" w:cs="Times New Roman"/>
                <w:color w:val="000000"/>
                <w:sz w:val="21"/>
                <w:szCs w:val="21"/>
                <w:lang w:eastAsia="zh-CN"/>
              </w:rPr>
              <w:t>10</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lang w:eastAsia="zh-CN"/>
              </w:rPr>
            </w:pPr>
            <w:r>
              <w:rPr>
                <w:rFonts w:hint="eastAsia" w:ascii="仿宋" w:hAnsi="仿宋" w:eastAsia="仿宋"/>
                <w:color w:val="000000"/>
                <w:sz w:val="21"/>
                <w:szCs w:val="21"/>
                <w:lang w:eastAsia="zh-CN"/>
              </w:rPr>
              <w:t>是否征求社会公众意见</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lang w:eastAsia="zh-CN"/>
              </w:rPr>
            </w:pPr>
          </w:p>
        </w:tc>
      </w:tr>
      <w:tr>
        <w:tblPrEx>
          <w:tblCellMar>
            <w:top w:w="0" w:type="dxa"/>
            <w:left w:w="10" w:type="dxa"/>
            <w:bottom w:w="0" w:type="dxa"/>
            <w:right w:w="10" w:type="dxa"/>
          </w:tblCellMar>
        </w:tblPrEx>
        <w:trPr>
          <w:trHeight w:val="394"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二</w:t>
            </w:r>
          </w:p>
        </w:tc>
        <w:tc>
          <w:tcPr>
            <w:tcW w:w="7711" w:type="dxa"/>
            <w:gridSpan w:val="4"/>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rPr>
              <w:t>拟安排的建设项目</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1</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rPr>
              <w:t>拟建设项目情况</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2</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lang w:eastAsia="zh-CN"/>
              </w:rPr>
            </w:pPr>
            <w:r>
              <w:rPr>
                <w:rFonts w:hint="eastAsia" w:ascii="仿宋" w:hAnsi="仿宋" w:eastAsia="仿宋"/>
                <w:color w:val="000000"/>
                <w:sz w:val="21"/>
                <w:szCs w:val="21"/>
                <w:lang w:eastAsia="zh-CN"/>
              </w:rPr>
              <w:t>开发时序</w:t>
            </w:r>
          </w:p>
        </w:tc>
        <w:tc>
          <w:tcPr>
            <w:tcW w:w="3408" w:type="dxa"/>
            <w:gridSpan w:val="3"/>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jc w:val="center"/>
              <w:rPr>
                <w:rFonts w:ascii="仿宋" w:hAnsi="仿宋" w:eastAsia="仿宋"/>
                <w:color w:val="000000"/>
                <w:sz w:val="21"/>
                <w:szCs w:val="21"/>
              </w:rPr>
            </w:pPr>
            <w:r>
              <w:rPr>
                <w:rFonts w:hint="eastAsia" w:ascii="仿宋" w:hAnsi="仿宋" w:eastAsia="仿宋"/>
                <w:color w:val="000000"/>
                <w:sz w:val="21"/>
                <w:szCs w:val="21"/>
              </w:rPr>
              <w:t>年</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lang w:val="en-US" w:eastAsia="en-US" w:bidi="en-US"/>
              </w:rPr>
              <w:t>2.</w:t>
            </w:r>
            <w:r>
              <w:rPr>
                <w:rFonts w:hint="eastAsia" w:ascii="仿宋" w:hAnsi="仿宋" w:eastAsia="仿宋" w:cs="Times New Roman"/>
                <w:color w:val="000000"/>
                <w:sz w:val="21"/>
                <w:szCs w:val="21"/>
              </w:rPr>
              <w:t>1</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lang w:eastAsia="zh-CN"/>
              </w:rPr>
            </w:pPr>
            <w:r>
              <w:rPr>
                <w:rFonts w:hint="eastAsia" w:ascii="仿宋" w:hAnsi="仿宋" w:eastAsia="仿宋"/>
                <w:color w:val="000000"/>
                <w:sz w:val="21"/>
                <w:szCs w:val="21"/>
                <w:lang w:eastAsia="zh-CN"/>
              </w:rPr>
              <w:t>第一期</w:t>
            </w:r>
          </w:p>
        </w:tc>
        <w:tc>
          <w:tcPr>
            <w:tcW w:w="1124"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jc w:val="center"/>
              <w:rPr>
                <w:rFonts w:ascii="仿宋" w:hAnsi="仿宋" w:eastAsia="仿宋"/>
                <w:color w:val="000000"/>
                <w:sz w:val="21"/>
                <w:szCs w:val="21"/>
              </w:rPr>
            </w:pPr>
            <w:r>
              <w:rPr>
                <w:rFonts w:hint="eastAsia" w:ascii="仿宋" w:hAnsi="仿宋" w:eastAsia="仿宋"/>
                <w:color w:val="000000"/>
                <w:sz w:val="21"/>
                <w:szCs w:val="21"/>
                <w:lang w:eastAsia="zh-CN"/>
              </w:rPr>
              <w:t>XX</w:t>
            </w:r>
            <w:r>
              <w:rPr>
                <w:rFonts w:hint="eastAsia" w:ascii="仿宋" w:hAnsi="仿宋" w:eastAsia="仿宋"/>
                <w:color w:val="000000"/>
                <w:sz w:val="21"/>
                <w:szCs w:val="21"/>
              </w:rPr>
              <w:t>%</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lang w:val="en-US" w:eastAsia="en-US" w:bidi="en-US"/>
              </w:rPr>
              <w:t>2.2</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lang w:eastAsia="zh-CN"/>
              </w:rPr>
              <w:t>第二期</w:t>
            </w:r>
          </w:p>
        </w:tc>
        <w:tc>
          <w:tcPr>
            <w:tcW w:w="1124"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jc w:val="center"/>
              <w:rPr>
                <w:rFonts w:ascii="仿宋" w:hAnsi="仿宋" w:eastAsia="仿宋"/>
                <w:color w:val="000000"/>
                <w:sz w:val="21"/>
                <w:szCs w:val="21"/>
              </w:rPr>
            </w:pPr>
            <w:r>
              <w:rPr>
                <w:rFonts w:hint="eastAsia" w:ascii="仿宋" w:hAnsi="仿宋" w:eastAsia="仿宋"/>
                <w:color w:val="000000"/>
                <w:sz w:val="21"/>
                <w:szCs w:val="21"/>
                <w:lang w:eastAsia="zh-CN"/>
              </w:rPr>
              <w:t>XX</w:t>
            </w:r>
            <w:r>
              <w:rPr>
                <w:rFonts w:hint="eastAsia" w:ascii="仿宋" w:hAnsi="仿宋" w:eastAsia="仿宋"/>
                <w:color w:val="000000"/>
                <w:sz w:val="21"/>
                <w:szCs w:val="21"/>
              </w:rPr>
              <w:t>%</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lang w:val="en-US" w:eastAsia="en-US" w:bidi="en-US"/>
              </w:rPr>
              <w:t>2.3</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lang w:eastAsia="zh-CN"/>
              </w:rPr>
              <w:t>第三期</w:t>
            </w:r>
          </w:p>
        </w:tc>
        <w:tc>
          <w:tcPr>
            <w:tcW w:w="1124"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jc w:val="center"/>
              <w:rPr>
                <w:rFonts w:ascii="仿宋" w:hAnsi="仿宋" w:eastAsia="仿宋"/>
                <w:color w:val="000000"/>
                <w:sz w:val="21"/>
                <w:szCs w:val="21"/>
              </w:rPr>
            </w:pPr>
            <w:r>
              <w:rPr>
                <w:rFonts w:hint="eastAsia" w:ascii="仿宋" w:hAnsi="仿宋" w:eastAsia="仿宋"/>
                <w:color w:val="000000"/>
                <w:sz w:val="21"/>
                <w:szCs w:val="21"/>
                <w:lang w:eastAsia="zh-CN"/>
              </w:rPr>
              <w:t>XX</w:t>
            </w:r>
            <w:r>
              <w:rPr>
                <w:rFonts w:hint="eastAsia" w:ascii="仿宋" w:hAnsi="仿宋" w:eastAsia="仿宋"/>
                <w:color w:val="000000"/>
                <w:sz w:val="21"/>
                <w:szCs w:val="21"/>
              </w:rPr>
              <w:t>%</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三</w:t>
            </w:r>
          </w:p>
        </w:tc>
        <w:tc>
          <w:tcPr>
            <w:tcW w:w="7711" w:type="dxa"/>
            <w:gridSpan w:val="4"/>
            <w:tcBorders>
              <w:top w:val="single" w:color="auto" w:sz="4" w:space="0"/>
              <w:left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rPr>
              <w:t>公益性用地情况</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1</w:t>
            </w:r>
          </w:p>
        </w:tc>
        <w:tc>
          <w:tcPr>
            <w:tcW w:w="4303"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rPr>
              <w:t>现状公益性用地面积</w:t>
            </w:r>
          </w:p>
        </w:tc>
        <w:tc>
          <w:tcPr>
            <w:tcW w:w="1124" w:type="dxa"/>
            <w:tcBorders>
              <w:top w:val="single" w:color="auto" w:sz="4" w:space="0"/>
              <w:left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c>
          <w:tcPr>
            <w:tcW w:w="1231" w:type="dxa"/>
            <w:tcBorders>
              <w:top w:val="single" w:color="auto" w:sz="4" w:space="0"/>
              <w:left w:val="single" w:color="auto" w:sz="4" w:space="0"/>
              <w:right w:val="single" w:color="auto" w:sz="4" w:space="0"/>
            </w:tcBorders>
            <w:shd w:val="clear" w:color="auto" w:fill="FFFFFF"/>
            <w:noWrap w:val="0"/>
            <w:vAlign w:val="center"/>
          </w:tcPr>
          <w:p>
            <w:pPr>
              <w:adjustRightInd w:val="0"/>
              <w:snapToGrid w:val="0"/>
              <w:spacing w:line="240" w:lineRule="exact"/>
              <w:jc w:val="center"/>
              <w:rPr>
                <w:rFonts w:ascii="仿宋" w:hAnsi="仿宋" w:eastAsia="仿宋"/>
                <w:color w:val="000000"/>
                <w:sz w:val="21"/>
                <w:szCs w:val="21"/>
              </w:rPr>
            </w:pPr>
            <w:r>
              <w:rPr>
                <w:rFonts w:hint="eastAsia" w:ascii="仿宋" w:hAnsi="仿宋" w:eastAsia="仿宋"/>
                <w:color w:val="000000"/>
                <w:sz w:val="21"/>
                <w:szCs w:val="21"/>
                <w:lang w:eastAsia="zh-CN"/>
              </w:rPr>
              <w:t>XX</w:t>
            </w:r>
            <w:r>
              <w:rPr>
                <w:rFonts w:hint="eastAsia" w:ascii="仿宋" w:hAnsi="仿宋" w:eastAsia="仿宋"/>
                <w:color w:val="000000"/>
                <w:sz w:val="21"/>
                <w:szCs w:val="21"/>
              </w:rPr>
              <w:t>%</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bottom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2</w:t>
            </w:r>
          </w:p>
        </w:tc>
        <w:tc>
          <w:tcPr>
            <w:tcW w:w="4303" w:type="dxa"/>
            <w:tcBorders>
              <w:top w:val="single" w:color="auto" w:sz="4" w:space="0"/>
              <w:left w:val="single" w:color="auto" w:sz="4" w:space="0"/>
              <w:bottom w:val="single" w:color="auto" w:sz="4" w:space="0"/>
            </w:tcBorders>
            <w:shd w:val="clear" w:color="auto" w:fill="FFFFFF"/>
            <w:noWrap w:val="0"/>
            <w:vAlign w:val="center"/>
          </w:tcPr>
          <w:p>
            <w:pPr>
              <w:pStyle w:val="44"/>
              <w:adjustRightInd w:val="0"/>
              <w:snapToGrid w:val="0"/>
              <w:spacing w:line="240" w:lineRule="exact"/>
              <w:ind w:firstLine="0"/>
              <w:jc w:val="both"/>
              <w:rPr>
                <w:rFonts w:ascii="仿宋" w:hAnsi="仿宋" w:eastAsia="仿宋"/>
                <w:color w:val="000000"/>
                <w:sz w:val="21"/>
                <w:szCs w:val="21"/>
              </w:rPr>
            </w:pPr>
            <w:r>
              <w:rPr>
                <w:rFonts w:hint="eastAsia" w:ascii="仿宋" w:hAnsi="仿宋" w:eastAsia="仿宋"/>
                <w:color w:val="000000"/>
                <w:sz w:val="21"/>
                <w:szCs w:val="21"/>
              </w:rPr>
              <w:t>规划公益性用地面积</w:t>
            </w:r>
          </w:p>
        </w:tc>
        <w:tc>
          <w:tcPr>
            <w:tcW w:w="1124" w:type="dxa"/>
            <w:tcBorders>
              <w:top w:val="single" w:color="auto" w:sz="4" w:space="0"/>
              <w:left w:val="single" w:color="auto" w:sz="4" w:space="0"/>
              <w:bottom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olor w:val="000000"/>
                <w:sz w:val="21"/>
                <w:szCs w:val="21"/>
              </w:rPr>
              <w:t>公顷</w:t>
            </w:r>
          </w:p>
        </w:tc>
        <w:tc>
          <w:tcPr>
            <w:tcW w:w="1053" w:type="dxa"/>
            <w:tcBorders>
              <w:top w:val="single" w:color="auto" w:sz="4" w:space="0"/>
              <w:left w:val="single" w:color="auto" w:sz="4" w:space="0"/>
              <w:bottom w:val="single" w:color="auto" w:sz="4" w:space="0"/>
            </w:tcBorders>
            <w:shd w:val="clear" w:color="auto" w:fill="FFFFFF"/>
            <w:noWrap w:val="0"/>
            <w:vAlign w:val="center"/>
          </w:tcPr>
          <w:p>
            <w:pPr>
              <w:adjustRightInd w:val="0"/>
              <w:snapToGrid w:val="0"/>
              <w:spacing w:line="240" w:lineRule="exact"/>
              <w:rPr>
                <w:rFonts w:ascii="仿宋" w:hAnsi="仿宋" w:eastAsia="仿宋"/>
                <w:color w:val="000000"/>
                <w:sz w:val="21"/>
                <w:szCs w:val="21"/>
              </w:rPr>
            </w:pPr>
          </w:p>
        </w:tc>
        <w:tc>
          <w:tcPr>
            <w:tcW w:w="123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240" w:lineRule="exact"/>
              <w:jc w:val="center"/>
              <w:rPr>
                <w:rFonts w:ascii="仿宋" w:hAnsi="仿宋" w:eastAsia="仿宋"/>
                <w:color w:val="000000"/>
                <w:sz w:val="21"/>
                <w:szCs w:val="21"/>
              </w:rPr>
            </w:pPr>
            <w:r>
              <w:rPr>
                <w:rFonts w:hint="eastAsia" w:ascii="仿宋" w:hAnsi="仿宋" w:eastAsia="仿宋"/>
                <w:color w:val="000000"/>
                <w:sz w:val="21"/>
                <w:szCs w:val="21"/>
                <w:lang w:eastAsia="zh-CN"/>
              </w:rPr>
              <w:t>XX</w:t>
            </w:r>
            <w:r>
              <w:rPr>
                <w:rFonts w:hint="eastAsia" w:ascii="仿宋" w:hAnsi="仿宋" w:eastAsia="仿宋"/>
                <w:color w:val="000000"/>
                <w:sz w:val="21"/>
                <w:szCs w:val="21"/>
              </w:rPr>
              <w:t>%</w:t>
            </w:r>
          </w:p>
        </w:tc>
      </w:tr>
      <w:tr>
        <w:tblPrEx>
          <w:tblCellMar>
            <w:top w:w="0" w:type="dxa"/>
            <w:left w:w="10" w:type="dxa"/>
            <w:bottom w:w="0" w:type="dxa"/>
            <w:right w:w="10" w:type="dxa"/>
          </w:tblCellMar>
        </w:tblPrEx>
        <w:trPr>
          <w:trHeight w:val="336" w:hRule="exact"/>
          <w:jc w:val="center"/>
        </w:trPr>
        <w:tc>
          <w:tcPr>
            <w:tcW w:w="727" w:type="dxa"/>
            <w:tcBorders>
              <w:top w:val="single" w:color="auto" w:sz="4" w:space="0"/>
              <w:left w:val="single" w:color="auto" w:sz="4" w:space="0"/>
              <w:bottom w:val="single" w:color="auto" w:sz="4" w:space="0"/>
            </w:tcBorders>
            <w:shd w:val="clear" w:color="auto" w:fill="FFFFFF"/>
            <w:noWrap w:val="0"/>
            <w:vAlign w:val="center"/>
          </w:tcPr>
          <w:p>
            <w:pPr>
              <w:pStyle w:val="44"/>
              <w:adjustRightInd w:val="0"/>
              <w:snapToGrid w:val="0"/>
              <w:spacing w:line="240" w:lineRule="exact"/>
              <w:ind w:firstLine="0"/>
              <w:jc w:val="center"/>
              <w:rPr>
                <w:rFonts w:ascii="仿宋" w:hAnsi="仿宋" w:eastAsia="仿宋"/>
                <w:color w:val="000000"/>
                <w:sz w:val="21"/>
                <w:szCs w:val="21"/>
              </w:rPr>
            </w:pPr>
            <w:r>
              <w:rPr>
                <w:rFonts w:hint="eastAsia" w:ascii="仿宋" w:hAnsi="仿宋" w:eastAsia="仿宋" w:cs="Times New Roman"/>
                <w:color w:val="000000"/>
                <w:sz w:val="21"/>
                <w:szCs w:val="21"/>
              </w:rPr>
              <w:t>3</w:t>
            </w:r>
          </w:p>
        </w:tc>
        <w:tc>
          <w:tcPr>
            <w:tcW w:w="4303" w:type="dxa"/>
            <w:tcBorders>
              <w:top w:val="single" w:color="auto" w:sz="4" w:space="0"/>
              <w:left w:val="single" w:color="auto" w:sz="4" w:space="0"/>
              <w:bottom w:val="single" w:color="auto" w:sz="4" w:space="0"/>
            </w:tcBorders>
            <w:shd w:val="clear" w:color="auto" w:fill="FFFFFF"/>
            <w:noWrap w:val="0"/>
            <w:vAlign w:val="center"/>
          </w:tcPr>
          <w:p>
            <w:pPr>
              <w:pStyle w:val="44"/>
              <w:adjustRightInd w:val="0"/>
              <w:snapToGrid w:val="0"/>
              <w:spacing w:line="240" w:lineRule="exact"/>
              <w:ind w:firstLine="0"/>
              <w:rPr>
                <w:rFonts w:ascii="仿宋" w:hAnsi="仿宋" w:eastAsia="仿宋"/>
                <w:color w:val="000000"/>
                <w:sz w:val="21"/>
                <w:szCs w:val="21"/>
              </w:rPr>
            </w:pPr>
            <w:r>
              <w:rPr>
                <w:rFonts w:hint="eastAsia" w:ascii="仿宋" w:hAnsi="仿宋" w:eastAsia="仿宋"/>
                <w:color w:val="000000"/>
                <w:sz w:val="21"/>
                <w:szCs w:val="21"/>
              </w:rPr>
              <w:t>公益性用地</w:t>
            </w:r>
            <w:r>
              <w:rPr>
                <w:rFonts w:hint="eastAsia" w:ascii="仿宋" w:hAnsi="仿宋" w:eastAsia="仿宋"/>
                <w:color w:val="000000"/>
                <w:sz w:val="21"/>
                <w:szCs w:val="21"/>
                <w:lang w:eastAsia="zh-CN"/>
              </w:rPr>
              <w:t>总体</w:t>
            </w:r>
            <w:r>
              <w:rPr>
                <w:rFonts w:hint="eastAsia" w:ascii="仿宋" w:hAnsi="仿宋" w:eastAsia="仿宋"/>
                <w:color w:val="000000"/>
                <w:sz w:val="21"/>
                <w:szCs w:val="21"/>
              </w:rPr>
              <w:t>比例</w:t>
            </w:r>
          </w:p>
        </w:tc>
        <w:tc>
          <w:tcPr>
            <w:tcW w:w="3408"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240" w:lineRule="exact"/>
              <w:jc w:val="center"/>
              <w:rPr>
                <w:rFonts w:ascii="仿宋" w:hAnsi="仿宋" w:eastAsia="仿宋"/>
                <w:color w:val="000000"/>
                <w:sz w:val="21"/>
                <w:szCs w:val="21"/>
              </w:rPr>
            </w:pPr>
            <w:r>
              <w:rPr>
                <w:rFonts w:hint="eastAsia" w:ascii="仿宋" w:hAnsi="仿宋" w:eastAsia="仿宋"/>
                <w:color w:val="000000"/>
                <w:sz w:val="21"/>
                <w:szCs w:val="21"/>
                <w:lang w:eastAsia="zh-CN"/>
              </w:rPr>
              <w:t>XX</w:t>
            </w:r>
            <w:r>
              <w:rPr>
                <w:rFonts w:hint="eastAsia" w:ascii="仿宋" w:hAnsi="仿宋" w:eastAsia="仿宋"/>
                <w:color w:val="000000"/>
                <w:sz w:val="21"/>
                <w:szCs w:val="21"/>
              </w:rPr>
              <w:t>%</w:t>
            </w:r>
          </w:p>
        </w:tc>
      </w:tr>
      <w:tr>
        <w:tblPrEx>
          <w:tblCellMar>
            <w:top w:w="0" w:type="dxa"/>
            <w:left w:w="10" w:type="dxa"/>
            <w:bottom w:w="0" w:type="dxa"/>
            <w:right w:w="10" w:type="dxa"/>
          </w:tblCellMar>
        </w:tblPrEx>
        <w:trPr>
          <w:trHeight w:val="1124" w:hRule="exact"/>
          <w:jc w:val="center"/>
        </w:trPr>
        <w:tc>
          <w:tcPr>
            <w:tcW w:w="8438"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4"/>
              <w:adjustRightInd w:val="0"/>
              <w:snapToGrid w:val="0"/>
              <w:spacing w:line="240" w:lineRule="exact"/>
              <w:ind w:firstLine="0"/>
              <w:rPr>
                <w:rFonts w:ascii="仿宋" w:hAnsi="仿宋" w:eastAsia="仿宋"/>
                <w:color w:val="000000"/>
                <w:sz w:val="21"/>
                <w:szCs w:val="21"/>
                <w:lang w:eastAsia="zh-CN"/>
              </w:rPr>
            </w:pPr>
            <w:r>
              <w:rPr>
                <w:rFonts w:hint="eastAsia" w:ascii="仿宋" w:hAnsi="仿宋" w:eastAsia="仿宋"/>
                <w:color w:val="000000"/>
                <w:sz w:val="21"/>
                <w:szCs w:val="21"/>
              </w:rPr>
              <w:t>注</w:t>
            </w:r>
            <w:r>
              <w:rPr>
                <w:rFonts w:hint="eastAsia" w:ascii="仿宋" w:hAnsi="仿宋" w:eastAsia="仿宋"/>
                <w:color w:val="000000"/>
                <w:sz w:val="21"/>
                <w:szCs w:val="21"/>
                <w:lang w:eastAsia="zh-CN"/>
              </w:rPr>
              <w:t xml:space="preserve">: </w:t>
            </w:r>
            <w:r>
              <w:rPr>
                <w:rFonts w:hint="eastAsia" w:ascii="仿宋" w:hAnsi="仿宋" w:eastAsia="仿宋" w:cs="Times New Roman"/>
                <w:color w:val="000000"/>
                <w:sz w:val="21"/>
                <w:szCs w:val="21"/>
              </w:rPr>
              <w:t>1</w:t>
            </w:r>
            <w:r>
              <w:rPr>
                <w:rFonts w:hint="eastAsia" w:ascii="仿宋" w:hAnsi="仿宋" w:eastAsia="仿宋"/>
                <w:color w:val="000000"/>
                <w:sz w:val="21"/>
                <w:szCs w:val="21"/>
              </w:rPr>
              <w:t>.成片开发位置：描述成片开发涉及乡（镇</w:t>
            </w:r>
            <w:r>
              <w:rPr>
                <w:rFonts w:hint="eastAsia" w:ascii="仿宋" w:hAnsi="仿宋" w:eastAsia="仿宋"/>
                <w:color w:val="000000"/>
                <w:sz w:val="21"/>
                <w:szCs w:val="21"/>
                <w:lang w:eastAsia="zh-CN"/>
              </w:rPr>
              <w:t>、街道</w:t>
            </w:r>
            <w:r>
              <w:rPr>
                <w:rFonts w:hint="eastAsia" w:ascii="仿宋" w:hAnsi="仿宋" w:eastAsia="仿宋"/>
                <w:color w:val="000000"/>
                <w:sz w:val="21"/>
                <w:szCs w:val="21"/>
              </w:rPr>
              <w:t>）及行政村</w:t>
            </w:r>
            <w:r>
              <w:rPr>
                <w:rFonts w:hint="eastAsia" w:ascii="仿宋" w:hAnsi="仿宋" w:eastAsia="仿宋"/>
                <w:color w:val="000000"/>
                <w:sz w:val="21"/>
                <w:szCs w:val="21"/>
                <w:lang w:eastAsia="zh-CN"/>
              </w:rPr>
              <w:t>。</w:t>
            </w:r>
          </w:p>
          <w:p>
            <w:pPr>
              <w:pStyle w:val="44"/>
              <w:adjustRightInd w:val="0"/>
              <w:snapToGrid w:val="0"/>
              <w:spacing w:line="240" w:lineRule="exact"/>
              <w:ind w:firstLine="405"/>
              <w:rPr>
                <w:rFonts w:ascii="仿宋" w:hAnsi="仿宋" w:eastAsia="仿宋"/>
                <w:color w:val="000000"/>
                <w:sz w:val="21"/>
                <w:szCs w:val="21"/>
                <w:lang w:eastAsia="zh-CN"/>
              </w:rPr>
            </w:pPr>
            <w:r>
              <w:rPr>
                <w:rFonts w:hint="eastAsia" w:ascii="仿宋" w:hAnsi="仿宋" w:eastAsia="仿宋" w:cs="Times New Roman"/>
                <w:color w:val="000000"/>
                <w:sz w:val="21"/>
                <w:szCs w:val="21"/>
              </w:rPr>
              <w:t>2</w:t>
            </w:r>
            <w:r>
              <w:rPr>
                <w:rFonts w:hint="eastAsia" w:ascii="仿宋" w:hAnsi="仿宋" w:eastAsia="仿宋"/>
                <w:color w:val="000000"/>
                <w:sz w:val="21"/>
                <w:szCs w:val="21"/>
              </w:rPr>
              <w:t>.拟建设项目情况：简要概述规模和开发功能等</w:t>
            </w:r>
            <w:r>
              <w:rPr>
                <w:rFonts w:hint="eastAsia" w:ascii="仿宋" w:hAnsi="仿宋" w:eastAsia="仿宋"/>
                <w:color w:val="000000"/>
                <w:sz w:val="21"/>
                <w:szCs w:val="21"/>
                <w:lang w:eastAsia="zh-CN"/>
              </w:rPr>
              <w:t>。</w:t>
            </w:r>
          </w:p>
          <w:p>
            <w:pPr>
              <w:pStyle w:val="44"/>
              <w:adjustRightInd w:val="0"/>
              <w:snapToGrid w:val="0"/>
              <w:spacing w:line="240" w:lineRule="exact"/>
              <w:ind w:left="563" w:leftChars="168" w:hanging="210" w:hangingChars="100"/>
              <w:rPr>
                <w:rFonts w:ascii="仿宋" w:hAnsi="仿宋" w:eastAsia="仿宋"/>
                <w:color w:val="000000"/>
                <w:sz w:val="21"/>
                <w:szCs w:val="21"/>
                <w:lang w:eastAsia="zh-CN"/>
              </w:rPr>
            </w:pPr>
            <w:r>
              <w:rPr>
                <w:rFonts w:hint="eastAsia" w:ascii="仿宋" w:hAnsi="仿宋" w:eastAsia="仿宋"/>
                <w:color w:val="000000"/>
                <w:sz w:val="21"/>
                <w:szCs w:val="21"/>
                <w:lang w:eastAsia="zh-CN"/>
              </w:rPr>
              <w:t>3.开发时序的周期从省政府对本方案批复的次月计算，一周年为一期，共三个周期；以下同。</w:t>
            </w:r>
          </w:p>
        </w:tc>
      </w:tr>
    </w:tbl>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drawing>
          <wp:inline distT="0" distB="0" distL="114300" distR="114300">
            <wp:extent cx="5923280" cy="3786505"/>
            <wp:effectExtent l="0" t="0" r="1270" b="4445"/>
            <wp:docPr id="5" name="图片 5" descr="微信图片_202209071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907101402"/>
                    <pic:cNvPicPr>
                      <a:picLocks noChangeAspect="1"/>
                    </pic:cNvPicPr>
                  </pic:nvPicPr>
                  <pic:blipFill>
                    <a:blip r:embed="rId6"/>
                    <a:stretch>
                      <a:fillRect/>
                    </a:stretch>
                  </pic:blipFill>
                  <pic:spPr>
                    <a:xfrm>
                      <a:off x="0" y="0"/>
                      <a:ext cx="5923280" cy="3786505"/>
                    </a:xfrm>
                    <a:prstGeom prst="rect">
                      <a:avLst/>
                    </a:prstGeom>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drawing>
          <wp:inline distT="0" distB="0" distL="114300" distR="114300">
            <wp:extent cx="5389245" cy="7828280"/>
            <wp:effectExtent l="0" t="0" r="1905" b="1270"/>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7"/>
                    <a:stretch>
                      <a:fillRect/>
                    </a:stretch>
                  </pic:blipFill>
                  <pic:spPr>
                    <a:xfrm>
                      <a:off x="0" y="0"/>
                      <a:ext cx="5389245" cy="7828280"/>
                    </a:xfrm>
                    <a:prstGeom prst="rect">
                      <a:avLst/>
                    </a:prstGeom>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Calibri" w:eastAsia="仿宋_GB2312" w:cs="黑体"/>
          <w:color w:val="333333"/>
          <w:kern w:val="2"/>
          <w:sz w:val="32"/>
          <w:szCs w:val="32"/>
          <w:shd w:val="clear" w:color="auto" w:fill="FFFFFF"/>
          <w:lang w:val="en-US" w:eastAsia="zh-CN" w:bidi="ar-SA"/>
        </w:rPr>
      </w:pPr>
      <w:r>
        <w:rPr>
          <w:rFonts w:hint="eastAsia" w:ascii="仿宋_GB2312" w:hAnsi="Calibri" w:eastAsia="仿宋_GB2312" w:cs="黑体"/>
          <w:color w:val="333333"/>
          <w:kern w:val="2"/>
          <w:sz w:val="32"/>
          <w:szCs w:val="32"/>
          <w:shd w:val="clear" w:color="auto" w:fill="FFFFFF"/>
          <w:lang w:val="en-US" w:eastAsia="zh-CN" w:bidi="ar-SA"/>
        </w:rPr>
        <w:drawing>
          <wp:inline distT="0" distB="0" distL="114300" distR="114300">
            <wp:extent cx="5406390" cy="7830185"/>
            <wp:effectExtent l="0" t="0" r="3810" b="1841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8"/>
                    <a:stretch>
                      <a:fillRect/>
                    </a:stretch>
                  </pic:blipFill>
                  <pic:spPr>
                    <a:xfrm>
                      <a:off x="0" y="0"/>
                      <a:ext cx="5406390" cy="7830185"/>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line="520" w:lineRule="exact"/>
        <w:textAlignment w:val="auto"/>
        <w:rPr>
          <w:rFonts w:ascii="黑体" w:hAnsi="黑体" w:eastAsia="黑体" w:cs="黑体"/>
          <w:color w:val="000000"/>
          <w:sz w:val="32"/>
          <w:szCs w:val="32"/>
        </w:rPr>
      </w:pPr>
      <w:r>
        <w:rPr>
          <w:rFonts w:hint="eastAsia" w:ascii="黑体" w:hAnsi="黑体" w:eastAsia="黑体" w:cs="黑体"/>
          <w:color w:val="000000"/>
          <w:sz w:val="32"/>
          <w:szCs w:val="32"/>
        </w:rPr>
        <w:t>附录3.图件</w:t>
      </w:r>
    </w:p>
    <w:p>
      <w:pPr>
        <w:pStyle w:val="41"/>
        <w:keepNext w:val="0"/>
        <w:keepLines w:val="0"/>
        <w:pageBreakBefore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1.一般规定</w:t>
      </w:r>
    </w:p>
    <w:p>
      <w:pPr>
        <w:pStyle w:val="41"/>
        <w:keepNext w:val="0"/>
        <w:keepLines w:val="0"/>
        <w:pageBreakBefore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（1）数学基础：坐标系统采用“2000国家大地坐标系（CGCS2000）”；高程基准采用“1985国家高程基准”；投影类型与分带采用“高斯—克吕格投影”和国家标准分带。</w:t>
      </w:r>
    </w:p>
    <w:p>
      <w:pPr>
        <w:pStyle w:val="41"/>
        <w:keepNext w:val="0"/>
        <w:keepLines w:val="0"/>
        <w:pageBreakBefore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比例尺：成片开发范围位置示意图应能清楚反映各开发范围位置为准，比例尺恰当，图幅尺寸适宜。土地利用现状图、国土空间规划图、建设项目类型图、成片开发时序图等应能清楚表达一个开发范围，比例尺介于1：5000-1：10000之间，图幅大小宜采用A3幅面，可根据面积和图纸幅面调整图件比例尺，图幅尺寸适宜。</w:t>
      </w:r>
    </w:p>
    <w:p>
      <w:pPr>
        <w:pStyle w:val="41"/>
        <w:keepNext w:val="0"/>
        <w:keepLines w:val="0"/>
        <w:pageBreakBefore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（3）地图符号：以国土变更调查数据及国土空间规划数据为底图进行编制的图件，底图地图符号均采用相应的国土调查及国土空间规划制图规范的要求进行编制。其它地图符号样式如下：</w:t>
      </w:r>
    </w:p>
    <w:p>
      <w:pPr>
        <w:pStyle w:val="41"/>
        <w:adjustRightInd w:val="0"/>
        <w:snapToGrid w:val="0"/>
        <w:spacing w:line="576" w:lineRule="exact"/>
        <w:ind w:left="0" w:leftChars="0" w:firstLine="0" w:firstLineChars="0"/>
        <w:jc w:val="center"/>
        <w:rPr>
          <w:rFonts w:hint="eastAsia" w:ascii="仿宋_GB2312" w:hAnsi="仿宋_GB2312" w:eastAsia="仿宋_GB2312" w:cs="仿宋_GB2312"/>
          <w:b/>
          <w:bCs/>
          <w:color w:val="000000"/>
          <w:sz w:val="32"/>
          <w:szCs w:val="32"/>
          <w:lang w:val="zh-TW" w:eastAsia="zh-CN"/>
        </w:rPr>
      </w:pPr>
      <w:r>
        <w:rPr>
          <w:rFonts w:hint="eastAsia" w:ascii="仿宋_GB2312" w:hAnsi="仿宋_GB2312" w:eastAsia="仿宋_GB2312" w:cs="仿宋_GB2312"/>
          <w:b/>
          <w:bCs/>
          <w:color w:val="000000"/>
          <w:sz w:val="32"/>
          <w:szCs w:val="32"/>
          <w:lang w:val="zh-TW" w:eastAsia="zh-CN"/>
        </w:rPr>
        <w:t>表1  成片开发专题要素要求与规范</w:t>
      </w:r>
    </w:p>
    <w:tbl>
      <w:tblPr>
        <w:tblStyle w:val="12"/>
        <w:tblW w:w="8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275"/>
        <w:gridCol w:w="1426"/>
        <w:gridCol w:w="273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037" w:type="dxa"/>
            <w:gridSpan w:val="2"/>
            <w:noWrap w:val="0"/>
            <w:vAlign w:val="center"/>
          </w:tcPr>
          <w:p>
            <w:pPr>
              <w:jc w:val="center"/>
              <w:rPr>
                <w:rFonts w:ascii="仿宋" w:hAnsi="仿宋" w:eastAsia="仿宋" w:cs="仿宋"/>
                <w:b/>
                <w:color w:val="000000"/>
                <w:sz w:val="21"/>
                <w:szCs w:val="21"/>
              </w:rPr>
            </w:pPr>
            <w:r>
              <w:rPr>
                <w:rFonts w:hint="eastAsia" w:ascii="仿宋" w:hAnsi="仿宋" w:eastAsia="仿宋" w:cs="仿宋"/>
                <w:b/>
                <w:color w:val="000000"/>
                <w:sz w:val="21"/>
                <w:szCs w:val="21"/>
              </w:rPr>
              <w:t>要素名称</w:t>
            </w:r>
          </w:p>
        </w:tc>
        <w:tc>
          <w:tcPr>
            <w:tcW w:w="1426" w:type="dxa"/>
            <w:noWrap w:val="0"/>
            <w:vAlign w:val="center"/>
          </w:tcPr>
          <w:p>
            <w:pPr>
              <w:jc w:val="center"/>
              <w:rPr>
                <w:rFonts w:ascii="仿宋" w:hAnsi="仿宋" w:eastAsia="仿宋" w:cs="仿宋"/>
                <w:b/>
                <w:color w:val="000000"/>
                <w:sz w:val="21"/>
                <w:szCs w:val="21"/>
              </w:rPr>
            </w:pPr>
            <w:r>
              <w:rPr>
                <w:rFonts w:hint="eastAsia" w:ascii="仿宋" w:hAnsi="仿宋" w:eastAsia="仿宋" w:cs="仿宋"/>
                <w:b/>
                <w:color w:val="000000"/>
                <w:sz w:val="21"/>
                <w:szCs w:val="21"/>
              </w:rPr>
              <w:t>图例</w:t>
            </w:r>
          </w:p>
        </w:tc>
        <w:tc>
          <w:tcPr>
            <w:tcW w:w="2730" w:type="dxa"/>
            <w:noWrap w:val="0"/>
            <w:vAlign w:val="center"/>
          </w:tcPr>
          <w:p>
            <w:pPr>
              <w:jc w:val="center"/>
              <w:rPr>
                <w:rFonts w:ascii="仿宋" w:hAnsi="仿宋" w:eastAsia="仿宋" w:cs="仿宋"/>
                <w:b/>
                <w:color w:val="000000"/>
                <w:sz w:val="21"/>
                <w:szCs w:val="21"/>
              </w:rPr>
            </w:pPr>
            <w:r>
              <w:rPr>
                <w:rFonts w:hint="eastAsia" w:ascii="仿宋" w:hAnsi="仿宋" w:eastAsia="仿宋" w:cs="仿宋"/>
                <w:b/>
                <w:color w:val="000000"/>
                <w:sz w:val="21"/>
                <w:szCs w:val="21"/>
              </w:rPr>
              <w:t>颜色</w:t>
            </w:r>
          </w:p>
        </w:tc>
        <w:tc>
          <w:tcPr>
            <w:tcW w:w="1310" w:type="dxa"/>
            <w:noWrap w:val="0"/>
            <w:vAlign w:val="center"/>
          </w:tcPr>
          <w:p>
            <w:pPr>
              <w:jc w:val="center"/>
              <w:rPr>
                <w:rFonts w:ascii="仿宋" w:hAnsi="仿宋" w:eastAsia="仿宋" w:cs="仿宋"/>
                <w:b/>
                <w:color w:val="000000"/>
                <w:sz w:val="21"/>
                <w:szCs w:val="21"/>
              </w:rPr>
            </w:pPr>
            <w:r>
              <w:rPr>
                <w:rFonts w:hint="eastAsia" w:ascii="仿宋" w:hAnsi="仿宋" w:eastAsia="仿宋" w:cs="仿宋"/>
                <w:b/>
                <w:color w:val="000000"/>
                <w:sz w:val="21"/>
                <w:szCs w:val="21"/>
              </w:rPr>
              <w:t>线宽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037" w:type="dxa"/>
            <w:gridSpan w:val="2"/>
            <w:noWrap w:val="0"/>
            <w:vAlign w:val="center"/>
          </w:tcPr>
          <w:p>
            <w:pPr>
              <w:jc w:val="center"/>
              <w:rPr>
                <w:rFonts w:ascii="仿宋" w:hAnsi="仿宋" w:eastAsia="仿宋" w:cs="仿宋"/>
                <w:color w:val="000000"/>
                <w:sz w:val="21"/>
                <w:szCs w:val="21"/>
                <w:lang w:eastAsia="zh-CN"/>
              </w:rPr>
            </w:pPr>
            <w:r>
              <w:rPr>
                <w:rFonts w:hint="eastAsia" w:ascii="仿宋" w:hAnsi="仿宋" w:eastAsia="仿宋" w:cs="仿宋"/>
                <w:color w:val="000000"/>
                <w:sz w:val="21"/>
                <w:szCs w:val="21"/>
              </w:rPr>
              <w:t>成片开发范围</w:t>
            </w:r>
          </w:p>
        </w:tc>
        <w:tc>
          <w:tcPr>
            <w:tcW w:w="1426" w:type="dxa"/>
            <w:noWrap w:val="0"/>
            <w:vAlign w:val="center"/>
          </w:tcPr>
          <w:p>
            <w:pPr>
              <w:jc w:val="center"/>
              <w:rPr>
                <w:rFonts w:ascii="仿宋" w:hAnsi="仿宋" w:eastAsia="仿宋" w:cs="仿宋"/>
                <w:color w:val="000000"/>
                <w:sz w:val="21"/>
                <w:szCs w:val="21"/>
              </w:rPr>
            </w:pPr>
            <w:r>
              <w:rPr>
                <w:color w:val="000000"/>
                <w:sz w:val="21"/>
                <w:szCs w:val="21"/>
                <w:lang w:eastAsia="zh-CN" w:bidi="ar-SA"/>
              </w:rPr>
              <w:drawing>
                <wp:inline distT="0" distB="0" distL="114300" distR="114300">
                  <wp:extent cx="534670" cy="293370"/>
                  <wp:effectExtent l="0" t="0" r="17780" b="1143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9"/>
                          <a:stretch>
                            <a:fillRect/>
                          </a:stretch>
                        </pic:blipFill>
                        <pic:spPr>
                          <a:xfrm>
                            <a:off x="0" y="0"/>
                            <a:ext cx="534670" cy="293370"/>
                          </a:xfrm>
                          <a:prstGeom prst="rect">
                            <a:avLst/>
                          </a:prstGeom>
                          <a:noFill/>
                          <a:ln>
                            <a:noFill/>
                          </a:ln>
                        </pic:spPr>
                      </pic:pic>
                    </a:graphicData>
                  </a:graphic>
                </wp:inline>
              </w:drawing>
            </w:r>
          </w:p>
        </w:tc>
        <w:tc>
          <w:tcPr>
            <w:tcW w:w="2730" w:type="dxa"/>
            <w:noWrap w:val="0"/>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R:0；G:0；B:0</w:t>
            </w:r>
          </w:p>
        </w:tc>
        <w:tc>
          <w:tcPr>
            <w:tcW w:w="131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3.</w:t>
            </w:r>
            <w:r>
              <w:rPr>
                <w:rFonts w:hint="eastAsia" w:ascii="仿宋" w:hAnsi="仿宋" w:eastAsia="仿宋" w:cs="仿宋"/>
                <w:color w:val="000000"/>
                <w:sz w:val="21"/>
                <w:szCs w:val="21"/>
                <w:lang w:eastAsia="zh-CN"/>
              </w:rPr>
              <w:t>0</w:t>
            </w:r>
            <w:r>
              <w:rPr>
                <w:rFonts w:hint="eastAsia" w:ascii="仿宋" w:hAnsi="仿宋" w:eastAsia="仿宋" w:cs="仿宋"/>
                <w:color w:val="000000"/>
                <w:sz w:val="21"/>
                <w:szCs w:val="21"/>
              </w:rPr>
              <w:t>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037" w:type="dxa"/>
            <w:gridSpan w:val="2"/>
            <w:noWrap w:val="0"/>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成片开发征收区域</w:t>
            </w:r>
          </w:p>
        </w:tc>
        <w:tc>
          <w:tcPr>
            <w:tcW w:w="1426" w:type="dxa"/>
            <w:noWrap w:val="0"/>
            <w:vAlign w:val="center"/>
          </w:tcPr>
          <w:p>
            <w:pPr>
              <w:jc w:val="center"/>
              <w:rPr>
                <w:rFonts w:ascii="仿宋" w:hAnsi="仿宋" w:eastAsia="仿宋" w:cs="仿宋"/>
                <w:color w:val="000000"/>
                <w:sz w:val="21"/>
                <w:szCs w:val="21"/>
              </w:rPr>
            </w:pPr>
            <w:r>
              <w:rPr>
                <w:color w:val="000000"/>
                <w:sz w:val="21"/>
                <w:szCs w:val="21"/>
                <w:lang w:eastAsia="zh-CN" w:bidi="ar-SA"/>
              </w:rPr>
              <w:drawing>
                <wp:inline distT="0" distB="0" distL="114300" distR="114300">
                  <wp:extent cx="543560" cy="293370"/>
                  <wp:effectExtent l="0" t="0" r="8890" b="1143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0"/>
                          <a:stretch>
                            <a:fillRect/>
                          </a:stretch>
                        </pic:blipFill>
                        <pic:spPr>
                          <a:xfrm>
                            <a:off x="0" y="0"/>
                            <a:ext cx="543560" cy="293370"/>
                          </a:xfrm>
                          <a:prstGeom prst="rect">
                            <a:avLst/>
                          </a:prstGeom>
                          <a:noFill/>
                          <a:ln>
                            <a:noFill/>
                          </a:ln>
                        </pic:spPr>
                      </pic:pic>
                    </a:graphicData>
                  </a:graphic>
                </wp:inline>
              </w:drawing>
            </w:r>
          </w:p>
        </w:tc>
        <w:tc>
          <w:tcPr>
            <w:tcW w:w="2730" w:type="dxa"/>
            <w:noWrap w:val="0"/>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R:0；G:</w:t>
            </w:r>
            <w:r>
              <w:rPr>
                <w:rFonts w:ascii="仿宋" w:hAnsi="仿宋" w:eastAsia="仿宋" w:cs="仿宋"/>
                <w:color w:val="000000"/>
                <w:sz w:val="21"/>
                <w:szCs w:val="21"/>
              </w:rPr>
              <w:t>92</w:t>
            </w:r>
            <w:r>
              <w:rPr>
                <w:rFonts w:hint="eastAsia" w:ascii="仿宋" w:hAnsi="仿宋" w:eastAsia="仿宋" w:cs="仿宋"/>
                <w:color w:val="000000"/>
                <w:sz w:val="21"/>
                <w:szCs w:val="21"/>
              </w:rPr>
              <w:t>；B:</w:t>
            </w:r>
            <w:r>
              <w:rPr>
                <w:rFonts w:ascii="仿宋" w:hAnsi="仿宋" w:eastAsia="仿宋" w:cs="仿宋"/>
                <w:color w:val="000000"/>
                <w:sz w:val="21"/>
                <w:szCs w:val="21"/>
              </w:rPr>
              <w:t>230</w:t>
            </w:r>
          </w:p>
        </w:tc>
        <w:tc>
          <w:tcPr>
            <w:tcW w:w="131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0.4</w:t>
            </w:r>
            <w:r>
              <w:rPr>
                <w:rFonts w:hint="eastAsia" w:ascii="仿宋" w:hAnsi="仿宋" w:eastAsia="仿宋" w:cs="仿宋"/>
                <w:color w:val="000000"/>
                <w:sz w:val="21"/>
                <w:szCs w:val="21"/>
              </w:rPr>
              <w:t>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037" w:type="dxa"/>
            <w:gridSpan w:val="2"/>
            <w:noWrap w:val="0"/>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城镇开发边界范围</w:t>
            </w:r>
          </w:p>
        </w:tc>
        <w:tc>
          <w:tcPr>
            <w:tcW w:w="1426" w:type="dxa"/>
            <w:noWrap w:val="0"/>
            <w:vAlign w:val="center"/>
          </w:tcPr>
          <w:p>
            <w:pPr>
              <w:jc w:val="center"/>
              <w:rPr>
                <w:rFonts w:ascii="仿宋" w:hAnsi="仿宋" w:eastAsia="仿宋" w:cs="仿宋"/>
                <w:color w:val="000000"/>
                <w:sz w:val="21"/>
                <w:szCs w:val="21"/>
              </w:rPr>
            </w:pPr>
            <w:r>
              <w:rPr>
                <w:color w:val="000000"/>
                <w:sz w:val="21"/>
                <w:szCs w:val="21"/>
                <w:lang w:eastAsia="zh-CN" w:bidi="ar-SA"/>
              </w:rPr>
              <w:drawing>
                <wp:inline distT="0" distB="0" distL="114300" distR="114300">
                  <wp:extent cx="543560" cy="293370"/>
                  <wp:effectExtent l="0" t="0" r="8890" b="1143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1"/>
                          <a:stretch>
                            <a:fillRect/>
                          </a:stretch>
                        </pic:blipFill>
                        <pic:spPr>
                          <a:xfrm>
                            <a:off x="0" y="0"/>
                            <a:ext cx="543560" cy="293370"/>
                          </a:xfrm>
                          <a:prstGeom prst="rect">
                            <a:avLst/>
                          </a:prstGeom>
                          <a:noFill/>
                          <a:ln>
                            <a:noFill/>
                          </a:ln>
                        </pic:spPr>
                      </pic:pic>
                    </a:graphicData>
                  </a:graphic>
                </wp:inline>
              </w:drawing>
            </w:r>
          </w:p>
        </w:tc>
        <w:tc>
          <w:tcPr>
            <w:tcW w:w="2730" w:type="dxa"/>
            <w:noWrap w:val="0"/>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R:</w:t>
            </w:r>
            <w:r>
              <w:rPr>
                <w:rFonts w:ascii="仿宋" w:hAnsi="仿宋" w:eastAsia="仿宋" w:cs="仿宋"/>
                <w:color w:val="000000"/>
                <w:sz w:val="21"/>
                <w:szCs w:val="21"/>
              </w:rPr>
              <w:t>197</w:t>
            </w:r>
            <w:r>
              <w:rPr>
                <w:rFonts w:hint="eastAsia" w:ascii="仿宋" w:hAnsi="仿宋" w:eastAsia="仿宋" w:cs="仿宋"/>
                <w:color w:val="000000"/>
                <w:sz w:val="21"/>
                <w:szCs w:val="21"/>
              </w:rPr>
              <w:t>；G:0；B:</w:t>
            </w:r>
            <w:r>
              <w:rPr>
                <w:rFonts w:ascii="仿宋" w:hAnsi="仿宋" w:eastAsia="仿宋" w:cs="仿宋"/>
                <w:color w:val="000000"/>
                <w:sz w:val="21"/>
                <w:szCs w:val="21"/>
              </w:rPr>
              <w:t>255</w:t>
            </w:r>
          </w:p>
        </w:tc>
        <w:tc>
          <w:tcPr>
            <w:tcW w:w="1310" w:type="dxa"/>
            <w:noWrap w:val="0"/>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w:t>
            </w:r>
            <w:r>
              <w:rPr>
                <w:rFonts w:ascii="仿宋" w:hAnsi="仿宋" w:eastAsia="仿宋" w:cs="仿宋"/>
                <w:color w:val="000000"/>
                <w:sz w:val="21"/>
                <w:szCs w:val="21"/>
              </w:rPr>
              <w:t>.5</w:t>
            </w:r>
            <w:r>
              <w:rPr>
                <w:rFonts w:hint="eastAsia" w:ascii="仿宋" w:hAnsi="仿宋" w:eastAsia="仿宋" w:cs="仿宋"/>
                <w:color w:val="000000"/>
                <w:sz w:val="21"/>
                <w:szCs w:val="21"/>
              </w:rPr>
              <w:t>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62" w:type="dxa"/>
            <w:vMerge w:val="restart"/>
            <w:noWrap w:val="0"/>
            <w:vAlign w:val="center"/>
          </w:tcPr>
          <w:p>
            <w:pPr>
              <w:jc w:val="center"/>
              <w:rPr>
                <w:rFonts w:ascii="仿宋" w:hAnsi="仿宋" w:eastAsia="仿宋" w:cs="仿宋"/>
                <w:color w:val="000000"/>
                <w:sz w:val="21"/>
                <w:szCs w:val="21"/>
                <w:lang w:eastAsia="zh-CN"/>
              </w:rPr>
            </w:pPr>
            <w:r>
              <w:rPr>
                <w:rFonts w:hint="eastAsia" w:ascii="仿宋" w:hAnsi="仿宋" w:eastAsia="仿宋" w:cs="仿宋"/>
                <w:color w:val="000000"/>
                <w:sz w:val="21"/>
                <w:szCs w:val="21"/>
                <w:lang w:eastAsia="zh-CN"/>
              </w:rPr>
              <w:t>开发时序</w:t>
            </w:r>
          </w:p>
        </w:tc>
        <w:tc>
          <w:tcPr>
            <w:tcW w:w="2275" w:type="dxa"/>
            <w:noWrap w:val="0"/>
            <w:vAlign w:val="center"/>
          </w:tcPr>
          <w:p>
            <w:pPr>
              <w:jc w:val="center"/>
              <w:rPr>
                <w:rFonts w:ascii="仿宋" w:hAnsi="仿宋" w:eastAsia="仿宋" w:cs="仿宋"/>
                <w:color w:val="000000"/>
                <w:sz w:val="21"/>
                <w:szCs w:val="21"/>
                <w:lang w:eastAsia="zh-CN"/>
              </w:rPr>
            </w:pPr>
            <w:r>
              <w:rPr>
                <w:rFonts w:hint="eastAsia" w:ascii="仿宋" w:hAnsi="仿宋" w:eastAsia="仿宋" w:cs="仿宋"/>
                <w:color w:val="000000"/>
                <w:sz w:val="21"/>
                <w:szCs w:val="21"/>
                <w:lang w:eastAsia="zh-CN"/>
              </w:rPr>
              <w:t>第一期</w:t>
            </w:r>
          </w:p>
        </w:tc>
        <w:tc>
          <w:tcPr>
            <w:tcW w:w="1426" w:type="dxa"/>
            <w:noWrap w:val="0"/>
            <w:vAlign w:val="center"/>
          </w:tcPr>
          <w:p>
            <w:pPr>
              <w:jc w:val="center"/>
              <w:rPr>
                <w:color w:val="000000"/>
                <w:sz w:val="21"/>
                <w:szCs w:val="21"/>
                <w:lang w:eastAsia="zh-CN" w:bidi="ar-SA"/>
              </w:rPr>
            </w:pPr>
            <w:r>
              <w:rPr>
                <w:color w:val="000000"/>
                <w:sz w:val="21"/>
                <w:szCs w:val="21"/>
                <w:lang w:eastAsia="zh-CN" w:bidi="ar-SA"/>
              </w:rPr>
              <w:drawing>
                <wp:inline distT="0" distB="0" distL="114300" distR="114300">
                  <wp:extent cx="543560" cy="293370"/>
                  <wp:effectExtent l="0" t="0" r="8890" b="11430"/>
                  <wp:docPr id="22" name="图片 22" descr="1"/>
                  <wp:cNvGraphicFramePr/>
                  <a:graphic xmlns:a="http://schemas.openxmlformats.org/drawingml/2006/main">
                    <a:graphicData uri="http://schemas.openxmlformats.org/drawingml/2006/picture">
                      <pic:pic xmlns:pic="http://schemas.openxmlformats.org/drawingml/2006/picture">
                        <pic:nvPicPr>
                          <pic:cNvPr id="22" name="图片 22" descr="1"/>
                          <pic:cNvPicPr/>
                        </pic:nvPicPr>
                        <pic:blipFill>
                          <a:blip r:embed="rId12"/>
                          <a:srcRect l="2586" t="3401" r="3381" b="4913"/>
                          <a:stretch>
                            <a:fillRect/>
                          </a:stretch>
                        </pic:blipFill>
                        <pic:spPr>
                          <a:xfrm>
                            <a:off x="0" y="0"/>
                            <a:ext cx="543560" cy="293370"/>
                          </a:xfrm>
                          <a:prstGeom prst="rect">
                            <a:avLst/>
                          </a:prstGeom>
                          <a:noFill/>
                          <a:ln>
                            <a:noFill/>
                          </a:ln>
                        </pic:spPr>
                      </pic:pic>
                    </a:graphicData>
                  </a:graphic>
                </wp:inline>
              </w:drawing>
            </w:r>
          </w:p>
        </w:tc>
        <w:tc>
          <w:tcPr>
            <w:tcW w:w="273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R</w:t>
            </w:r>
            <w:r>
              <w:rPr>
                <w:rFonts w:hint="eastAsia" w:ascii="仿宋" w:hAnsi="仿宋" w:eastAsia="仿宋" w:cs="仿宋"/>
                <w:color w:val="000000"/>
                <w:sz w:val="21"/>
                <w:szCs w:val="21"/>
              </w:rPr>
              <w:t>：</w:t>
            </w:r>
            <w:r>
              <w:rPr>
                <w:rFonts w:ascii="仿宋" w:hAnsi="仿宋" w:eastAsia="仿宋" w:cs="仿宋"/>
                <w:color w:val="000000"/>
                <w:sz w:val="21"/>
                <w:szCs w:val="21"/>
              </w:rPr>
              <w:t>255</w:t>
            </w:r>
            <w:r>
              <w:rPr>
                <w:rFonts w:hint="eastAsia" w:ascii="仿宋" w:hAnsi="仿宋" w:eastAsia="仿宋" w:cs="仿宋"/>
                <w:color w:val="000000"/>
                <w:sz w:val="21"/>
                <w:szCs w:val="21"/>
              </w:rPr>
              <w:t>；</w:t>
            </w:r>
            <w:r>
              <w:rPr>
                <w:rFonts w:ascii="仿宋" w:hAnsi="仿宋" w:eastAsia="仿宋" w:cs="仿宋"/>
                <w:color w:val="000000"/>
                <w:sz w:val="21"/>
                <w:szCs w:val="21"/>
              </w:rPr>
              <w:t>G</w:t>
            </w:r>
            <w:r>
              <w:rPr>
                <w:rFonts w:hint="eastAsia" w:ascii="仿宋" w:hAnsi="仿宋" w:eastAsia="仿宋" w:cs="仿宋"/>
                <w:color w:val="000000"/>
                <w:sz w:val="21"/>
                <w:szCs w:val="21"/>
              </w:rPr>
              <w:t>：</w:t>
            </w:r>
            <w:r>
              <w:rPr>
                <w:rFonts w:ascii="仿宋" w:hAnsi="仿宋" w:eastAsia="仿宋" w:cs="仿宋"/>
                <w:color w:val="000000"/>
                <w:sz w:val="21"/>
                <w:szCs w:val="21"/>
              </w:rPr>
              <w:t>127</w:t>
            </w:r>
            <w:r>
              <w:rPr>
                <w:rFonts w:hint="eastAsia" w:ascii="仿宋" w:hAnsi="仿宋" w:eastAsia="仿宋" w:cs="仿宋"/>
                <w:color w:val="000000"/>
                <w:sz w:val="21"/>
                <w:szCs w:val="21"/>
              </w:rPr>
              <w:t>；</w:t>
            </w:r>
            <w:r>
              <w:rPr>
                <w:rFonts w:ascii="仿宋" w:hAnsi="仿宋" w:eastAsia="仿宋" w:cs="仿宋"/>
                <w:color w:val="000000"/>
                <w:sz w:val="21"/>
                <w:szCs w:val="21"/>
              </w:rPr>
              <w:t>B</w:t>
            </w:r>
            <w:r>
              <w:rPr>
                <w:rFonts w:hint="eastAsia" w:ascii="仿宋" w:hAnsi="仿宋" w:eastAsia="仿宋" w:cs="仿宋"/>
                <w:color w:val="000000"/>
                <w:sz w:val="21"/>
                <w:szCs w:val="21"/>
              </w:rPr>
              <w:t>：</w:t>
            </w:r>
            <w:r>
              <w:rPr>
                <w:rFonts w:ascii="仿宋" w:hAnsi="仿宋" w:eastAsia="仿宋" w:cs="仿宋"/>
                <w:color w:val="000000"/>
                <w:sz w:val="21"/>
                <w:szCs w:val="21"/>
              </w:rPr>
              <w:t>127</w:t>
            </w:r>
          </w:p>
        </w:tc>
        <w:tc>
          <w:tcPr>
            <w:tcW w:w="131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0.4</w:t>
            </w:r>
            <w:r>
              <w:rPr>
                <w:rFonts w:hint="eastAsia" w:ascii="仿宋" w:hAnsi="仿宋" w:eastAsia="仿宋" w:cs="仿宋"/>
                <w:color w:val="000000"/>
                <w:sz w:val="21"/>
                <w:szCs w:val="21"/>
              </w:rPr>
              <w:t>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62" w:type="dxa"/>
            <w:vMerge w:val="continue"/>
            <w:noWrap w:val="0"/>
            <w:vAlign w:val="center"/>
          </w:tcPr>
          <w:p>
            <w:pPr>
              <w:jc w:val="center"/>
              <w:rPr>
                <w:rFonts w:ascii="仿宋" w:hAnsi="仿宋" w:eastAsia="仿宋" w:cs="仿宋"/>
                <w:color w:val="000000"/>
                <w:sz w:val="21"/>
                <w:szCs w:val="21"/>
                <w:lang w:eastAsia="zh-CN"/>
              </w:rPr>
            </w:pPr>
          </w:p>
        </w:tc>
        <w:tc>
          <w:tcPr>
            <w:tcW w:w="2275" w:type="dxa"/>
            <w:noWrap w:val="0"/>
            <w:vAlign w:val="center"/>
          </w:tcPr>
          <w:p>
            <w:pPr>
              <w:jc w:val="center"/>
              <w:rPr>
                <w:rFonts w:ascii="仿宋" w:hAnsi="仿宋" w:eastAsia="仿宋" w:cs="仿宋"/>
                <w:color w:val="000000"/>
                <w:sz w:val="21"/>
                <w:szCs w:val="21"/>
                <w:lang w:eastAsia="zh-CN"/>
              </w:rPr>
            </w:pPr>
            <w:r>
              <w:rPr>
                <w:rFonts w:hint="eastAsia" w:ascii="仿宋" w:hAnsi="仿宋" w:eastAsia="仿宋" w:cs="仿宋"/>
                <w:color w:val="000000"/>
                <w:sz w:val="21"/>
                <w:szCs w:val="21"/>
                <w:lang w:eastAsia="zh-CN"/>
              </w:rPr>
              <w:t>第二期</w:t>
            </w:r>
          </w:p>
        </w:tc>
        <w:tc>
          <w:tcPr>
            <w:tcW w:w="1426" w:type="dxa"/>
            <w:noWrap w:val="0"/>
            <w:vAlign w:val="center"/>
          </w:tcPr>
          <w:p>
            <w:pPr>
              <w:jc w:val="center"/>
              <w:rPr>
                <w:color w:val="000000"/>
                <w:sz w:val="21"/>
                <w:szCs w:val="21"/>
                <w:lang w:eastAsia="zh-CN" w:bidi="ar-SA"/>
              </w:rPr>
            </w:pPr>
            <w:r>
              <w:rPr>
                <w:color w:val="000000"/>
                <w:sz w:val="21"/>
                <w:szCs w:val="21"/>
                <w:lang w:eastAsia="zh-CN" w:bidi="ar-SA"/>
              </w:rPr>
              <w:drawing>
                <wp:inline distT="0" distB="0" distL="114300" distR="114300">
                  <wp:extent cx="543560" cy="293370"/>
                  <wp:effectExtent l="0" t="0" r="8890" b="11430"/>
                  <wp:docPr id="23" name="图片 23" descr="2"/>
                  <wp:cNvGraphicFramePr/>
                  <a:graphic xmlns:a="http://schemas.openxmlformats.org/drawingml/2006/main">
                    <a:graphicData uri="http://schemas.openxmlformats.org/drawingml/2006/picture">
                      <pic:pic xmlns:pic="http://schemas.openxmlformats.org/drawingml/2006/picture">
                        <pic:nvPicPr>
                          <pic:cNvPr id="23" name="图片 23" descr="2"/>
                          <pic:cNvPicPr/>
                        </pic:nvPicPr>
                        <pic:blipFill>
                          <a:blip r:embed="rId13"/>
                          <a:srcRect l="3311" t="6711" r="3896" b="4591"/>
                          <a:stretch>
                            <a:fillRect/>
                          </a:stretch>
                        </pic:blipFill>
                        <pic:spPr>
                          <a:xfrm>
                            <a:off x="0" y="0"/>
                            <a:ext cx="543560" cy="293370"/>
                          </a:xfrm>
                          <a:prstGeom prst="rect">
                            <a:avLst/>
                          </a:prstGeom>
                          <a:noFill/>
                          <a:ln>
                            <a:noFill/>
                          </a:ln>
                        </pic:spPr>
                      </pic:pic>
                    </a:graphicData>
                  </a:graphic>
                </wp:inline>
              </w:drawing>
            </w:r>
          </w:p>
        </w:tc>
        <w:tc>
          <w:tcPr>
            <w:tcW w:w="273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R</w:t>
            </w:r>
            <w:r>
              <w:rPr>
                <w:rFonts w:hint="eastAsia" w:ascii="仿宋" w:hAnsi="仿宋" w:eastAsia="仿宋" w:cs="仿宋"/>
                <w:color w:val="000000"/>
                <w:sz w:val="21"/>
                <w:szCs w:val="21"/>
              </w:rPr>
              <w:t>：</w:t>
            </w:r>
            <w:r>
              <w:rPr>
                <w:rFonts w:ascii="仿宋" w:hAnsi="仿宋" w:eastAsia="仿宋" w:cs="仿宋"/>
                <w:color w:val="000000"/>
                <w:sz w:val="21"/>
                <w:szCs w:val="21"/>
              </w:rPr>
              <w:t>255</w:t>
            </w:r>
            <w:r>
              <w:rPr>
                <w:rFonts w:hint="eastAsia" w:ascii="仿宋" w:hAnsi="仿宋" w:eastAsia="仿宋" w:cs="仿宋"/>
                <w:color w:val="000000"/>
                <w:sz w:val="21"/>
                <w:szCs w:val="21"/>
              </w:rPr>
              <w:t>；</w:t>
            </w:r>
            <w:r>
              <w:rPr>
                <w:rFonts w:ascii="仿宋" w:hAnsi="仿宋" w:eastAsia="仿宋" w:cs="仿宋"/>
                <w:color w:val="000000"/>
                <w:sz w:val="21"/>
                <w:szCs w:val="21"/>
              </w:rPr>
              <w:t>G</w:t>
            </w:r>
            <w:r>
              <w:rPr>
                <w:rFonts w:hint="eastAsia" w:ascii="仿宋" w:hAnsi="仿宋" w:eastAsia="仿宋" w:cs="仿宋"/>
                <w:color w:val="000000"/>
                <w:sz w:val="21"/>
                <w:szCs w:val="21"/>
              </w:rPr>
              <w:t>：</w:t>
            </w:r>
            <w:r>
              <w:rPr>
                <w:rFonts w:ascii="仿宋" w:hAnsi="仿宋" w:eastAsia="仿宋" w:cs="仿宋"/>
                <w:color w:val="000000"/>
                <w:sz w:val="21"/>
                <w:szCs w:val="21"/>
              </w:rPr>
              <w:t>170</w:t>
            </w:r>
            <w:r>
              <w:rPr>
                <w:rFonts w:hint="eastAsia" w:ascii="仿宋" w:hAnsi="仿宋" w:eastAsia="仿宋" w:cs="仿宋"/>
                <w:color w:val="000000"/>
                <w:sz w:val="21"/>
                <w:szCs w:val="21"/>
              </w:rPr>
              <w:t>；</w:t>
            </w:r>
            <w:r>
              <w:rPr>
                <w:rFonts w:ascii="仿宋" w:hAnsi="仿宋" w:eastAsia="仿宋" w:cs="仿宋"/>
                <w:color w:val="000000"/>
                <w:sz w:val="21"/>
                <w:szCs w:val="21"/>
              </w:rPr>
              <w:t>B</w:t>
            </w:r>
            <w:r>
              <w:rPr>
                <w:rFonts w:hint="eastAsia" w:ascii="仿宋" w:hAnsi="仿宋" w:eastAsia="仿宋" w:cs="仿宋"/>
                <w:color w:val="000000"/>
                <w:sz w:val="21"/>
                <w:szCs w:val="21"/>
              </w:rPr>
              <w:t>：</w:t>
            </w:r>
            <w:r>
              <w:rPr>
                <w:rFonts w:ascii="仿宋" w:hAnsi="仿宋" w:eastAsia="仿宋" w:cs="仿宋"/>
                <w:color w:val="000000"/>
                <w:sz w:val="21"/>
                <w:szCs w:val="21"/>
              </w:rPr>
              <w:t>0</w:t>
            </w:r>
          </w:p>
        </w:tc>
        <w:tc>
          <w:tcPr>
            <w:tcW w:w="131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0.4</w:t>
            </w:r>
            <w:r>
              <w:rPr>
                <w:rFonts w:hint="eastAsia" w:ascii="仿宋" w:hAnsi="仿宋" w:eastAsia="仿宋" w:cs="仿宋"/>
                <w:color w:val="000000"/>
                <w:sz w:val="21"/>
                <w:szCs w:val="21"/>
              </w:rPr>
              <w:t>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62" w:type="dxa"/>
            <w:vMerge w:val="continue"/>
            <w:noWrap w:val="0"/>
            <w:vAlign w:val="center"/>
          </w:tcPr>
          <w:p>
            <w:pPr>
              <w:jc w:val="center"/>
              <w:rPr>
                <w:rFonts w:ascii="仿宋" w:hAnsi="仿宋" w:eastAsia="仿宋" w:cs="仿宋"/>
                <w:color w:val="000000"/>
                <w:sz w:val="21"/>
                <w:szCs w:val="21"/>
                <w:lang w:eastAsia="zh-CN"/>
              </w:rPr>
            </w:pPr>
          </w:p>
        </w:tc>
        <w:tc>
          <w:tcPr>
            <w:tcW w:w="2275" w:type="dxa"/>
            <w:noWrap w:val="0"/>
            <w:vAlign w:val="center"/>
          </w:tcPr>
          <w:p>
            <w:pPr>
              <w:jc w:val="center"/>
              <w:rPr>
                <w:rFonts w:ascii="仿宋" w:hAnsi="仿宋" w:eastAsia="仿宋" w:cs="仿宋"/>
                <w:color w:val="000000"/>
                <w:sz w:val="21"/>
                <w:szCs w:val="21"/>
                <w:lang w:eastAsia="zh-CN"/>
              </w:rPr>
            </w:pPr>
            <w:r>
              <w:rPr>
                <w:rFonts w:hint="eastAsia" w:ascii="仿宋" w:hAnsi="仿宋" w:eastAsia="仿宋" w:cs="仿宋"/>
                <w:color w:val="000000"/>
                <w:sz w:val="21"/>
                <w:szCs w:val="21"/>
                <w:lang w:eastAsia="zh-CN"/>
              </w:rPr>
              <w:t>第三期</w:t>
            </w:r>
          </w:p>
        </w:tc>
        <w:tc>
          <w:tcPr>
            <w:tcW w:w="1426" w:type="dxa"/>
            <w:noWrap w:val="0"/>
            <w:vAlign w:val="center"/>
          </w:tcPr>
          <w:p>
            <w:pPr>
              <w:jc w:val="center"/>
              <w:rPr>
                <w:color w:val="000000"/>
                <w:sz w:val="21"/>
                <w:szCs w:val="21"/>
                <w:lang w:eastAsia="zh-CN" w:bidi="ar-SA"/>
              </w:rPr>
            </w:pPr>
            <w:r>
              <w:rPr>
                <w:color w:val="000000"/>
                <w:sz w:val="21"/>
                <w:szCs w:val="21"/>
                <w:lang w:eastAsia="zh-CN" w:bidi="ar-SA"/>
              </w:rPr>
              <w:drawing>
                <wp:inline distT="0" distB="0" distL="114300" distR="114300">
                  <wp:extent cx="543560" cy="293370"/>
                  <wp:effectExtent l="0" t="0" r="8890" b="11430"/>
                  <wp:docPr id="6" name="图片 6" descr="3"/>
                  <wp:cNvGraphicFramePr/>
                  <a:graphic xmlns:a="http://schemas.openxmlformats.org/drawingml/2006/main">
                    <a:graphicData uri="http://schemas.openxmlformats.org/drawingml/2006/picture">
                      <pic:pic xmlns:pic="http://schemas.openxmlformats.org/drawingml/2006/picture">
                        <pic:nvPicPr>
                          <pic:cNvPr id="6" name="图片 6" descr="3"/>
                          <pic:cNvPicPr/>
                        </pic:nvPicPr>
                        <pic:blipFill>
                          <a:blip r:embed="rId14"/>
                          <a:srcRect l="6490" t="7365" r="3627" b="14412"/>
                          <a:stretch>
                            <a:fillRect/>
                          </a:stretch>
                        </pic:blipFill>
                        <pic:spPr>
                          <a:xfrm>
                            <a:off x="0" y="0"/>
                            <a:ext cx="543560" cy="293370"/>
                          </a:xfrm>
                          <a:prstGeom prst="rect">
                            <a:avLst/>
                          </a:prstGeom>
                          <a:noFill/>
                          <a:ln>
                            <a:noFill/>
                          </a:ln>
                        </pic:spPr>
                      </pic:pic>
                    </a:graphicData>
                  </a:graphic>
                </wp:inline>
              </w:drawing>
            </w:r>
          </w:p>
        </w:tc>
        <w:tc>
          <w:tcPr>
            <w:tcW w:w="273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R</w:t>
            </w:r>
            <w:r>
              <w:rPr>
                <w:rFonts w:hint="eastAsia" w:ascii="仿宋" w:hAnsi="仿宋" w:eastAsia="仿宋" w:cs="仿宋"/>
                <w:color w:val="000000"/>
                <w:sz w:val="21"/>
                <w:szCs w:val="21"/>
              </w:rPr>
              <w:t>：</w:t>
            </w:r>
            <w:r>
              <w:rPr>
                <w:rFonts w:ascii="仿宋" w:hAnsi="仿宋" w:eastAsia="仿宋" w:cs="仿宋"/>
                <w:color w:val="000000"/>
                <w:sz w:val="21"/>
                <w:szCs w:val="21"/>
              </w:rPr>
              <w:t>255</w:t>
            </w:r>
            <w:r>
              <w:rPr>
                <w:rFonts w:hint="eastAsia" w:ascii="仿宋" w:hAnsi="仿宋" w:eastAsia="仿宋" w:cs="仿宋"/>
                <w:color w:val="000000"/>
                <w:sz w:val="21"/>
                <w:szCs w:val="21"/>
              </w:rPr>
              <w:t>；</w:t>
            </w:r>
            <w:r>
              <w:rPr>
                <w:rFonts w:ascii="仿宋" w:hAnsi="仿宋" w:eastAsia="仿宋" w:cs="仿宋"/>
                <w:color w:val="000000"/>
                <w:sz w:val="21"/>
                <w:szCs w:val="21"/>
              </w:rPr>
              <w:t>G</w:t>
            </w:r>
            <w:r>
              <w:rPr>
                <w:rFonts w:hint="eastAsia" w:ascii="仿宋" w:hAnsi="仿宋" w:eastAsia="仿宋" w:cs="仿宋"/>
                <w:color w:val="000000"/>
                <w:sz w:val="21"/>
                <w:szCs w:val="21"/>
              </w:rPr>
              <w:t>：</w:t>
            </w:r>
            <w:r>
              <w:rPr>
                <w:rFonts w:ascii="仿宋" w:hAnsi="仿宋" w:eastAsia="仿宋" w:cs="仿宋"/>
                <w:color w:val="000000"/>
                <w:sz w:val="21"/>
                <w:szCs w:val="21"/>
              </w:rPr>
              <w:t>235</w:t>
            </w:r>
            <w:r>
              <w:rPr>
                <w:rFonts w:hint="eastAsia" w:ascii="仿宋" w:hAnsi="仿宋" w:eastAsia="仿宋" w:cs="仿宋"/>
                <w:color w:val="000000"/>
                <w:sz w:val="21"/>
                <w:szCs w:val="21"/>
              </w:rPr>
              <w:t>；</w:t>
            </w:r>
            <w:r>
              <w:rPr>
                <w:rFonts w:ascii="仿宋" w:hAnsi="仿宋" w:eastAsia="仿宋" w:cs="仿宋"/>
                <w:color w:val="000000"/>
                <w:sz w:val="21"/>
                <w:szCs w:val="21"/>
              </w:rPr>
              <w:t>B</w:t>
            </w:r>
            <w:r>
              <w:rPr>
                <w:rFonts w:hint="eastAsia" w:ascii="仿宋" w:hAnsi="仿宋" w:eastAsia="仿宋" w:cs="仿宋"/>
                <w:color w:val="000000"/>
                <w:sz w:val="21"/>
                <w:szCs w:val="21"/>
              </w:rPr>
              <w:t>：</w:t>
            </w:r>
            <w:r>
              <w:rPr>
                <w:rFonts w:ascii="仿宋" w:hAnsi="仿宋" w:eastAsia="仿宋" w:cs="仿宋"/>
                <w:color w:val="000000"/>
                <w:sz w:val="21"/>
                <w:szCs w:val="21"/>
              </w:rPr>
              <w:t>175</w:t>
            </w:r>
          </w:p>
        </w:tc>
        <w:tc>
          <w:tcPr>
            <w:tcW w:w="1310" w:type="dxa"/>
            <w:noWrap w:val="0"/>
            <w:vAlign w:val="center"/>
          </w:tcPr>
          <w:p>
            <w:pPr>
              <w:jc w:val="center"/>
              <w:rPr>
                <w:rFonts w:ascii="仿宋" w:hAnsi="仿宋" w:eastAsia="仿宋" w:cs="仿宋"/>
                <w:color w:val="000000"/>
                <w:sz w:val="21"/>
                <w:szCs w:val="21"/>
              </w:rPr>
            </w:pPr>
            <w:r>
              <w:rPr>
                <w:rFonts w:ascii="仿宋" w:hAnsi="仿宋" w:eastAsia="仿宋" w:cs="仿宋"/>
                <w:color w:val="000000"/>
                <w:sz w:val="21"/>
                <w:szCs w:val="21"/>
              </w:rPr>
              <w:t>0.4</w:t>
            </w:r>
            <w:r>
              <w:rPr>
                <w:rFonts w:hint="eastAsia" w:ascii="仿宋" w:hAnsi="仿宋" w:eastAsia="仿宋" w:cs="仿宋"/>
                <w:color w:val="000000"/>
                <w:sz w:val="21"/>
                <w:szCs w:val="21"/>
              </w:rPr>
              <w:t>磅</w:t>
            </w:r>
          </w:p>
        </w:tc>
      </w:tr>
    </w:tbl>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（4）图幅配置：包括</w:t>
      </w:r>
      <w:bookmarkStart w:id="9" w:name="OLE_LINK2"/>
      <w:bookmarkStart w:id="10" w:name="OLE_LINK1"/>
      <w:r>
        <w:rPr>
          <w:rFonts w:hint="eastAsia" w:ascii="仿宋_GB2312" w:hAnsi="仿宋_GB2312" w:eastAsia="仿宋_GB2312" w:cs="仿宋_GB2312"/>
          <w:color w:val="000000"/>
          <w:sz w:val="32"/>
          <w:szCs w:val="32"/>
          <w:lang w:val="en-US" w:eastAsia="zh-CN"/>
        </w:rPr>
        <w:t>图名</w:t>
      </w:r>
      <w:bookmarkEnd w:id="9"/>
      <w:bookmarkEnd w:id="10"/>
      <w:r>
        <w:rPr>
          <w:rFonts w:hint="eastAsia" w:ascii="仿宋_GB2312" w:hAnsi="仿宋_GB2312" w:eastAsia="仿宋_GB2312" w:cs="仿宋_GB2312"/>
          <w:color w:val="000000"/>
          <w:sz w:val="32"/>
          <w:szCs w:val="32"/>
          <w:lang w:val="en-US" w:eastAsia="zh-CN"/>
        </w:rPr>
        <w:t>、图廓、比例尺、图例、指北针、图外说明等要素。</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A.图名：包括方案名称和图名，图名采用黑体，28号；方案名称采用黑体，12号。</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B.图廓：图廓由外图廓和内图廓构成。外图廓用粗实线绘制，内图廓用细实线绘制。</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C.比例尺：宜采用数字比例尺+直线比例尺的形式，比例尺绘于图件下方的中间。</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D.图例：专题要素图例在前，基础地理要素在后；图例要素应与图面要素对应，且在符号式样及大小、用色、线宽等应与图内相应要素一致，图例名称采用黑体，12号。</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E.指北针：宜放置在图件右上角的位置。</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F.图外说明：图件下方应标注制图时间，编制单位，统一采用宋体，10号。</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G.坐标：在内外图廓线间标注经纬度（标注在四角）和公里网公里数注记。</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keepNext w:val="0"/>
        <w:keepLines w:val="0"/>
        <w:pageBreakBefore w:val="0"/>
        <w:widowControl w:val="0"/>
        <w:kinsoku/>
        <w:wordWrap/>
        <w:overflowPunct/>
        <w:topLinePunct w:val="0"/>
        <w:autoSpaceDE/>
        <w:autoSpaceDN/>
        <w:bidi w:val="0"/>
        <w:adjustRightInd w:val="0"/>
        <w:snapToGrid w:val="0"/>
        <w:spacing w:line="620" w:lineRule="exact"/>
        <w:ind w:left="0" w:lef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2.成片开发范围位置示意图</w:t>
      </w:r>
    </w:p>
    <w:p>
      <w:pPr>
        <w:pStyle w:val="41"/>
        <w:keepNext w:val="0"/>
        <w:keepLines w:val="0"/>
        <w:pageBreakBefore w:val="0"/>
        <w:widowControl w:val="0"/>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以最新数字正射影像为工作底图进行编制。</w:t>
      </w:r>
    </w:p>
    <w:p>
      <w:pPr>
        <w:pStyle w:val="41"/>
        <w:keepNext w:val="0"/>
        <w:keepLines w:val="0"/>
        <w:pageBreakBefore w:val="0"/>
        <w:widowControl w:val="0"/>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（1）基础地理要素：各级行政区界线、政府驻地、主要道路及河流、地理名称注记。</w:t>
      </w:r>
    </w:p>
    <w:p>
      <w:pPr>
        <w:pStyle w:val="41"/>
        <w:keepNext w:val="0"/>
        <w:keepLines w:val="0"/>
        <w:pageBreakBefore w:val="0"/>
        <w:widowControl w:val="0"/>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（2）专题要素：城镇开发边界、成片开发范围、成片开发范围代码。开发范围代码编码规则：行政区代码（6位）+年份（4位）+顺序码（2位）；如 “610000202101”。 征收区域代码为两位数字的流水码。</w:t>
      </w:r>
    </w:p>
    <w:p>
      <w:pPr>
        <w:keepNext w:val="0"/>
        <w:keepLines w:val="0"/>
        <w:pageBreakBefore w:val="0"/>
        <w:widowControl w:val="0"/>
        <w:kinsoku/>
        <w:wordWrap/>
        <w:overflowPunct/>
        <w:topLinePunct w:val="0"/>
        <w:autoSpaceDE/>
        <w:autoSpaceDN/>
        <w:bidi w:val="0"/>
        <w:adjustRightInd w:val="0"/>
        <w:snapToGrid w:val="0"/>
        <w:spacing w:line="620" w:lineRule="exact"/>
        <w:ind w:firstLine="640" w:firstLineChars="200"/>
        <w:jc w:val="both"/>
        <w:textAlignment w:val="auto"/>
        <w:rPr>
          <w:rFonts w:ascii="仿宋" w:hAnsi="仿宋" w:eastAsia="仿宋" w:cs="仿宋"/>
          <w:color w:val="000000"/>
          <w:sz w:val="32"/>
          <w:szCs w:val="32"/>
          <w:lang w:eastAsia="zh-CN" w:bidi="zh-TW"/>
        </w:rPr>
      </w:pPr>
      <w:r>
        <w:rPr>
          <w:rFonts w:hint="eastAsia" w:ascii="仿宋" w:hAnsi="仿宋" w:eastAsia="仿宋" w:cs="仿宋"/>
          <w:color w:val="000000"/>
          <w:sz w:val="32"/>
          <w:szCs w:val="32"/>
          <w:lang w:eastAsia="zh-CN" w:bidi="zh-TW"/>
        </w:rPr>
        <w:t>（</w:t>
      </w:r>
      <w:r>
        <w:rPr>
          <w:rFonts w:ascii="仿宋" w:hAnsi="仿宋" w:eastAsia="仿宋" w:cs="仿宋"/>
          <w:color w:val="000000"/>
          <w:sz w:val="32"/>
          <w:szCs w:val="32"/>
          <w:lang w:eastAsia="zh-CN" w:bidi="zh-TW"/>
        </w:rPr>
        <w:t>3</w:t>
      </w:r>
      <w:r>
        <w:rPr>
          <w:rFonts w:hint="eastAsia" w:ascii="仿宋" w:hAnsi="仿宋" w:eastAsia="仿宋" w:cs="仿宋"/>
          <w:color w:val="000000"/>
          <w:sz w:val="32"/>
          <w:szCs w:val="32"/>
          <w:lang w:eastAsia="zh-CN" w:bidi="zh-TW"/>
        </w:rPr>
        <w:t>）样图</w:t>
      </w:r>
    </w:p>
    <w:p>
      <w:pPr>
        <w:spacing w:line="360" w:lineRule="auto"/>
        <w:rPr>
          <w:rFonts w:ascii="宋体" w:hAnsi="宋体" w:eastAsia="宋体" w:cs="宋体"/>
          <w:color w:val="000000"/>
          <w:sz w:val="28"/>
          <w:szCs w:val="28"/>
          <w:lang w:eastAsia="zh-CN" w:bidi="ar-SA"/>
        </w:rPr>
      </w:pPr>
      <w:r>
        <w:rPr>
          <w:rFonts w:ascii="宋体" w:hAnsi="宋体" w:eastAsia="宋体" w:cs="宋体"/>
          <w:color w:val="000000"/>
          <w:sz w:val="28"/>
          <w:szCs w:val="28"/>
          <w:lang w:eastAsia="zh-CN" w:bidi="ar-SA"/>
        </w:rPr>
        <w:drawing>
          <wp:inline distT="0" distB="0" distL="114300" distR="114300">
            <wp:extent cx="5262245" cy="3720465"/>
            <wp:effectExtent l="0" t="0" r="14605" b="13335"/>
            <wp:docPr id="7" name="图片 7" descr="成片开发地块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成片开发地块位置示意图"/>
                    <pic:cNvPicPr>
                      <a:picLocks noChangeAspect="1"/>
                    </pic:cNvPicPr>
                  </pic:nvPicPr>
                  <pic:blipFill>
                    <a:blip r:embed="rId15"/>
                    <a:stretch>
                      <a:fillRect/>
                    </a:stretch>
                  </pic:blipFill>
                  <pic:spPr>
                    <a:xfrm>
                      <a:off x="0" y="0"/>
                      <a:ext cx="5262245" cy="3720465"/>
                    </a:xfrm>
                    <a:prstGeom prst="rect">
                      <a:avLst/>
                    </a:prstGeom>
                    <a:noFill/>
                    <a:ln>
                      <a:noFill/>
                    </a:ln>
                  </pic:spPr>
                </pic:pic>
              </a:graphicData>
            </a:graphic>
          </wp:inline>
        </w:drawing>
      </w:r>
    </w:p>
    <w:p>
      <w:pPr>
        <w:adjustRightInd w:val="0"/>
        <w:snapToGrid w:val="0"/>
        <w:spacing w:after="240" w:afterLines="100"/>
        <w:jc w:val="center"/>
        <w:rPr>
          <w:rFonts w:ascii="仿宋" w:hAnsi="仿宋" w:eastAsia="仿宋"/>
          <w:color w:val="000000"/>
          <w:sz w:val="28"/>
          <w:szCs w:val="28"/>
          <w:lang w:val="zh-TW" w:eastAsia="zh-CN" w:bidi="zh-TW"/>
        </w:rPr>
      </w:pPr>
      <w:r>
        <w:rPr>
          <w:rFonts w:hint="eastAsia" w:ascii="仿宋" w:hAnsi="仿宋" w:eastAsia="仿宋"/>
          <w:color w:val="000000"/>
          <w:sz w:val="28"/>
          <w:szCs w:val="28"/>
          <w:lang w:val="zh-TW" w:eastAsia="zh-CN" w:bidi="zh-TW"/>
        </w:rPr>
        <w:t>图</w:t>
      </w:r>
      <w:r>
        <w:rPr>
          <w:rFonts w:ascii="仿宋" w:hAnsi="仿宋" w:eastAsia="仿宋"/>
          <w:color w:val="000000"/>
          <w:sz w:val="28"/>
          <w:szCs w:val="28"/>
          <w:lang w:val="zh-TW" w:eastAsia="zh-CN" w:bidi="zh-TW"/>
        </w:rPr>
        <w:t xml:space="preserve">1 </w:t>
      </w:r>
      <w:r>
        <w:rPr>
          <w:rFonts w:hint="eastAsia" w:ascii="仿宋" w:hAnsi="仿宋" w:eastAsia="仿宋"/>
          <w:color w:val="000000"/>
          <w:sz w:val="28"/>
          <w:szCs w:val="28"/>
          <w:lang w:val="zh-TW" w:eastAsia="zh-CN" w:bidi="zh-TW"/>
        </w:rPr>
        <w:t>成片开发范围位置示意图</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3.成片开发范围土地利用现状图</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以最新国土变更调查土地利用现状图为工作底图编制，按照《TD/T 1055-2019 第三次全国国土调查技术规程》中相应规范进行制图。</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（1）基础地理要素：各级行政区界线、政府驻地、主要道路及河流、地理名称注记。</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（2）专题要素：土地利用现状、城镇开发边界、成片开发范围、成片开发征收区域、成片开发范围代码、成片开发征收区域代码。</w:t>
      </w:r>
    </w:p>
    <w:p>
      <w:pPr>
        <w:pStyle w:val="41"/>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（3）样图</w:t>
      </w:r>
    </w:p>
    <w:p>
      <w:pPr>
        <w:spacing w:line="360" w:lineRule="auto"/>
        <w:rPr>
          <w:rFonts w:ascii="宋体" w:hAnsi="宋体" w:eastAsia="宋体" w:cs="宋体"/>
          <w:color w:val="000000"/>
          <w:sz w:val="28"/>
          <w:szCs w:val="28"/>
          <w:lang w:eastAsia="zh-CN" w:bidi="ar-SA"/>
        </w:rPr>
      </w:pPr>
      <w:r>
        <w:rPr>
          <w:rFonts w:ascii="宋体" w:hAnsi="宋体" w:eastAsia="宋体" w:cs="宋体"/>
          <w:color w:val="000000"/>
          <w:sz w:val="28"/>
          <w:szCs w:val="28"/>
          <w:lang w:eastAsia="zh-CN" w:bidi="ar-SA"/>
        </w:rPr>
        <w:drawing>
          <wp:inline distT="0" distB="0" distL="114300" distR="114300">
            <wp:extent cx="5262245" cy="3720465"/>
            <wp:effectExtent l="0" t="0" r="14605" b="13335"/>
            <wp:docPr id="8" name="图片 8" descr="微信图片_2022022111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221112713"/>
                    <pic:cNvPicPr>
                      <a:picLocks noChangeAspect="1"/>
                    </pic:cNvPicPr>
                  </pic:nvPicPr>
                  <pic:blipFill>
                    <a:blip r:embed="rId16"/>
                    <a:stretch>
                      <a:fillRect/>
                    </a:stretch>
                  </pic:blipFill>
                  <pic:spPr>
                    <a:xfrm>
                      <a:off x="0" y="0"/>
                      <a:ext cx="5262245" cy="3720465"/>
                    </a:xfrm>
                    <a:prstGeom prst="rect">
                      <a:avLst/>
                    </a:prstGeom>
                    <a:noFill/>
                    <a:ln>
                      <a:noFill/>
                    </a:ln>
                  </pic:spPr>
                </pic:pic>
              </a:graphicData>
            </a:graphic>
          </wp:inline>
        </w:drawing>
      </w:r>
    </w:p>
    <w:p>
      <w:pPr>
        <w:adjustRightInd w:val="0"/>
        <w:snapToGrid w:val="0"/>
        <w:spacing w:after="240" w:afterLines="100"/>
        <w:jc w:val="center"/>
        <w:rPr>
          <w:rFonts w:ascii="仿宋" w:hAnsi="仿宋" w:eastAsia="仿宋" w:cs="仿宋"/>
          <w:color w:val="000000"/>
          <w:sz w:val="32"/>
          <w:szCs w:val="32"/>
          <w:lang w:eastAsia="zh-CN" w:bidi="zh-TW"/>
        </w:rPr>
      </w:pPr>
      <w:r>
        <w:rPr>
          <w:rFonts w:hint="eastAsia" w:ascii="仿宋" w:hAnsi="仿宋" w:eastAsia="仿宋"/>
          <w:color w:val="000000"/>
          <w:sz w:val="28"/>
          <w:szCs w:val="28"/>
          <w:lang w:val="zh-TW" w:eastAsia="zh-CN" w:bidi="zh-TW"/>
        </w:rPr>
        <w:t>图2 土地利用现状图</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4.成片开发范围国土空间规划图</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以国土空间规划图为工作底图编制，按照国土空间规划相应制图规范进行制图。</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（1）基础地理要素：各级行政区界线、政府驻地、主要道路及河流、地理名称注记。</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（2）专题要素：规划用途、城镇开发边界、成片开发范围、成片开发征收区域、成片开发范围代码、成片开发征收区域代码。</w:t>
      </w:r>
      <w:bookmarkStart w:id="11" w:name="_Hlk73688358"/>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（3）样图</w:t>
      </w:r>
    </w:p>
    <w:p>
      <w:pPr>
        <w:spacing w:line="360" w:lineRule="auto"/>
        <w:rPr>
          <w:rFonts w:ascii="宋体" w:hAnsi="宋体" w:eastAsia="宋体" w:cs="宋体"/>
          <w:color w:val="000000"/>
          <w:sz w:val="28"/>
          <w:szCs w:val="28"/>
          <w:lang w:eastAsia="zh-CN" w:bidi="ar-SA"/>
        </w:rPr>
      </w:pPr>
      <w:r>
        <w:rPr>
          <w:rFonts w:ascii="宋体" w:hAnsi="宋体" w:eastAsia="宋体" w:cs="宋体"/>
          <w:color w:val="000000"/>
          <w:sz w:val="28"/>
          <w:szCs w:val="28"/>
          <w:lang w:eastAsia="zh-CN" w:bidi="ar-SA"/>
        </w:rPr>
        <w:drawing>
          <wp:inline distT="0" distB="0" distL="114300" distR="114300">
            <wp:extent cx="5262245" cy="3720465"/>
            <wp:effectExtent l="0" t="0" r="14605" b="13335"/>
            <wp:docPr id="9" name="图片 9" descr="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土空间规划图"/>
                    <pic:cNvPicPr>
                      <a:picLocks noChangeAspect="1"/>
                    </pic:cNvPicPr>
                  </pic:nvPicPr>
                  <pic:blipFill>
                    <a:blip r:embed="rId17"/>
                    <a:stretch>
                      <a:fillRect/>
                    </a:stretch>
                  </pic:blipFill>
                  <pic:spPr>
                    <a:xfrm>
                      <a:off x="0" y="0"/>
                      <a:ext cx="5262245" cy="3720465"/>
                    </a:xfrm>
                    <a:prstGeom prst="rect">
                      <a:avLst/>
                    </a:prstGeom>
                    <a:noFill/>
                    <a:ln>
                      <a:noFill/>
                    </a:ln>
                  </pic:spPr>
                </pic:pic>
              </a:graphicData>
            </a:graphic>
          </wp:inline>
        </w:drawing>
      </w:r>
    </w:p>
    <w:p>
      <w:pPr>
        <w:adjustRightInd w:val="0"/>
        <w:snapToGrid w:val="0"/>
        <w:spacing w:after="240" w:afterLines="100"/>
        <w:jc w:val="center"/>
        <w:rPr>
          <w:rFonts w:ascii="仿宋" w:hAnsi="仿宋" w:eastAsia="仿宋" w:cs="仿宋"/>
          <w:color w:val="000000"/>
          <w:sz w:val="32"/>
          <w:szCs w:val="32"/>
          <w:lang w:eastAsia="zh-CN" w:bidi="zh-TW"/>
        </w:rPr>
      </w:pPr>
      <w:r>
        <w:rPr>
          <w:rFonts w:hint="eastAsia" w:ascii="仿宋" w:hAnsi="仿宋" w:eastAsia="仿宋"/>
          <w:color w:val="000000"/>
          <w:sz w:val="28"/>
          <w:szCs w:val="28"/>
          <w:lang w:val="zh-TW" w:eastAsia="zh-CN" w:bidi="zh-TW"/>
        </w:rPr>
        <w:t>图3 国土空间规划图</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keepNext w:val="0"/>
        <w:keepLines w:val="0"/>
        <w:pageBreakBefore w:val="0"/>
        <w:widowControl w:val="0"/>
        <w:kinsoku/>
        <w:wordWrap/>
        <w:overflowPunct/>
        <w:topLinePunct w:val="0"/>
        <w:autoSpaceDE/>
        <w:autoSpaceDN/>
        <w:bidi w:val="0"/>
        <w:adjustRightInd w:val="0"/>
        <w:snapToGrid w:val="0"/>
        <w:spacing w:line="640" w:lineRule="exact"/>
        <w:ind w:left="0" w:lef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5.成片开发范围建设项目类型图</w:t>
      </w:r>
      <w:bookmarkEnd w:id="11"/>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以最新数字正射影像为工作底图进行编制。</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（1）基础地理要素：各级行政区界线、政府驻地、主要道路及河流、地理名称注记。</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（2）专题要素：土地用途布局、城镇开发边界、成片开发范围、成片开发征收区域、建设项目类型范围线。</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drawing>
          <wp:anchor distT="0" distB="0" distL="114300" distR="114300" simplePos="0" relativeHeight="251662336" behindDoc="0" locked="0" layoutInCell="1" allowOverlap="1">
            <wp:simplePos x="0" y="0"/>
            <wp:positionH relativeFrom="column">
              <wp:posOffset>-91440</wp:posOffset>
            </wp:positionH>
            <wp:positionV relativeFrom="paragraph">
              <wp:posOffset>438150</wp:posOffset>
            </wp:positionV>
            <wp:extent cx="5263515" cy="3722370"/>
            <wp:effectExtent l="0" t="0" r="13335" b="11430"/>
            <wp:wrapTopAndBottom/>
            <wp:docPr id="10" name="图片 11" descr="建设项目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建设项目类型图"/>
                    <pic:cNvPicPr>
                      <a:picLocks noChangeAspect="1"/>
                    </pic:cNvPicPr>
                  </pic:nvPicPr>
                  <pic:blipFill>
                    <a:blip r:embed="rId18"/>
                    <a:stretch>
                      <a:fillRect/>
                    </a:stretch>
                  </pic:blipFill>
                  <pic:spPr>
                    <a:xfrm>
                      <a:off x="0" y="0"/>
                      <a:ext cx="5263515" cy="3722370"/>
                    </a:xfrm>
                    <a:prstGeom prst="rect">
                      <a:avLst/>
                    </a:prstGeom>
                    <a:noFill/>
                    <a:ln>
                      <a:noFill/>
                    </a:ln>
                  </pic:spPr>
                </pic:pic>
              </a:graphicData>
            </a:graphic>
          </wp:anchor>
        </w:drawing>
      </w:r>
      <w:r>
        <w:rPr>
          <w:rFonts w:hint="eastAsia" w:ascii="仿宋_GB2312" w:hAnsi="仿宋_GB2312" w:eastAsia="仿宋_GB2312" w:cs="仿宋_GB2312"/>
          <w:color w:val="000000"/>
          <w:sz w:val="32"/>
          <w:szCs w:val="32"/>
          <w:lang w:val="en-US" w:eastAsia="zh-CN"/>
        </w:rPr>
        <w:t>（3）样图</w:t>
      </w:r>
    </w:p>
    <w:p>
      <w:pPr>
        <w:adjustRightInd w:val="0"/>
        <w:snapToGrid w:val="0"/>
        <w:spacing w:after="240" w:afterLines="100"/>
        <w:jc w:val="center"/>
        <w:rPr>
          <w:rFonts w:ascii="仿宋" w:hAnsi="仿宋" w:eastAsia="仿宋" w:cs="仿宋"/>
          <w:color w:val="000000"/>
          <w:sz w:val="32"/>
          <w:szCs w:val="32"/>
          <w:lang w:eastAsia="zh-TW" w:bidi="zh-TW"/>
        </w:rPr>
      </w:pPr>
      <w:r>
        <w:rPr>
          <w:rFonts w:hint="eastAsia" w:ascii="仿宋" w:hAnsi="仿宋" w:eastAsia="仿宋"/>
          <w:color w:val="000000"/>
          <w:sz w:val="28"/>
          <w:szCs w:val="28"/>
          <w:lang w:val="zh-TW" w:eastAsia="zh-CN" w:bidi="zh-TW"/>
        </w:rPr>
        <w:t>图4建设项目类型图</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6.成片开发土地征收时序图</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以最新数字正射影像为工作底图进行编制。</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（1）基础地理要素：各级行政区界线、政府驻地、主要道路及河流、地理名称注记。</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（2）专题要素：城镇开发边界、成片开发范围、成片开发征收区域、成片开发征收区域代码、开发时序等。</w:t>
      </w:r>
    </w:p>
    <w:p>
      <w:pPr>
        <w:pStyle w:val="41"/>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（3）样图 </w:t>
      </w:r>
    </w:p>
    <w:p>
      <w:pPr>
        <w:tabs>
          <w:tab w:val="left" w:pos="6237"/>
        </w:tabs>
        <w:adjustRightInd w:val="0"/>
        <w:snapToGrid w:val="0"/>
        <w:spacing w:line="360" w:lineRule="auto"/>
        <w:rPr>
          <w:rFonts w:ascii="黑体" w:hAnsi="黑体" w:eastAsia="黑体" w:cs="黑体"/>
          <w:color w:val="000000"/>
          <w:sz w:val="32"/>
          <w:szCs w:val="32"/>
          <w:lang w:eastAsia="zh-CN" w:bidi="zh-TW"/>
        </w:rPr>
      </w:pPr>
      <w:r>
        <w:rPr>
          <w:rFonts w:ascii="黑体" w:hAnsi="黑体" w:eastAsia="黑体" w:cs="黑体"/>
          <w:color w:val="000000"/>
          <w:sz w:val="32"/>
          <w:szCs w:val="32"/>
          <w:lang w:eastAsia="zh-CN" w:bidi="zh-TW"/>
        </w:rPr>
        <w:drawing>
          <wp:inline distT="0" distB="0" distL="114300" distR="114300">
            <wp:extent cx="5262245" cy="3720465"/>
            <wp:effectExtent l="0" t="0" r="14605" b="13335"/>
            <wp:docPr id="11" name="图片 10" descr="土地征收成片开发时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土地征收成片开发时序图"/>
                    <pic:cNvPicPr>
                      <a:picLocks noChangeAspect="1"/>
                    </pic:cNvPicPr>
                  </pic:nvPicPr>
                  <pic:blipFill>
                    <a:blip r:embed="rId19"/>
                    <a:stretch>
                      <a:fillRect/>
                    </a:stretch>
                  </pic:blipFill>
                  <pic:spPr>
                    <a:xfrm>
                      <a:off x="0" y="0"/>
                      <a:ext cx="5262245" cy="3720465"/>
                    </a:xfrm>
                    <a:prstGeom prst="rect">
                      <a:avLst/>
                    </a:prstGeom>
                    <a:noFill/>
                    <a:ln>
                      <a:noFill/>
                    </a:ln>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 w:hAnsi="仿宋" w:eastAsia="仿宋"/>
          <w:color w:val="000000"/>
          <w:sz w:val="28"/>
          <w:szCs w:val="28"/>
          <w:lang w:val="zh-TW" w:eastAsia="zh-CN" w:bidi="zh-TW"/>
        </w:rPr>
      </w:pPr>
      <w:r>
        <w:rPr>
          <w:rFonts w:hint="eastAsia" w:ascii="仿宋" w:hAnsi="仿宋" w:eastAsia="仿宋"/>
          <w:color w:val="000000"/>
          <w:sz w:val="28"/>
          <w:szCs w:val="28"/>
          <w:lang w:val="zh-TW" w:eastAsia="zh-CN" w:bidi="zh-TW"/>
        </w:rPr>
        <w:t>图5 成片开发土地征收时序图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 w:hAnsi="仿宋" w:eastAsia="仿宋"/>
          <w:color w:val="000000"/>
          <w:sz w:val="28"/>
          <w:szCs w:val="28"/>
          <w:lang w:val="zh-TW" w:eastAsia="zh-CN" w:bidi="zh-TW"/>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 w:hAnsi="仿宋" w:eastAsia="仿宋"/>
          <w:color w:val="000000"/>
          <w:sz w:val="28"/>
          <w:szCs w:val="28"/>
          <w:lang w:val="zh-TW" w:eastAsia="zh-CN" w:bidi="zh-TW"/>
        </w:rPr>
      </w:pPr>
    </w:p>
    <w:p>
      <w:pPr>
        <w:pStyle w:val="42"/>
        <w:adjustRightInd w:val="0"/>
        <w:snapToGrid w:val="0"/>
        <w:spacing w:after="0" w:line="360" w:lineRule="auto"/>
        <w:jc w:val="left"/>
        <w:outlineLvl w:val="0"/>
        <w:rPr>
          <w:rFonts w:ascii="黑体" w:hAnsi="黑体" w:eastAsia="黑体" w:cs="黑体"/>
          <w:color w:val="000000"/>
        </w:rPr>
      </w:pPr>
      <w:bookmarkStart w:id="12" w:name="_Toc91092774"/>
      <w:r>
        <w:rPr>
          <w:rFonts w:hint="eastAsia" w:ascii="黑体" w:hAnsi="黑体" w:eastAsia="黑体" w:cs="黑体"/>
          <w:color w:val="000000"/>
        </w:rPr>
        <w:t>附录4</w:t>
      </w:r>
      <w:bookmarkStart w:id="13" w:name="bookmark205"/>
      <w:bookmarkEnd w:id="13"/>
      <w:bookmarkStart w:id="14" w:name="bookmark201"/>
      <w:bookmarkEnd w:id="14"/>
      <w:bookmarkStart w:id="15" w:name="bookmark202"/>
      <w:bookmarkEnd w:id="15"/>
      <w:bookmarkStart w:id="16" w:name="bookmark204"/>
      <w:bookmarkEnd w:id="16"/>
      <w:bookmarkStart w:id="17" w:name="bookmark203"/>
      <w:bookmarkEnd w:id="17"/>
      <w:bookmarkStart w:id="18" w:name="bookmark207"/>
      <w:r>
        <w:rPr>
          <w:rFonts w:hint="eastAsia" w:ascii="黑体" w:hAnsi="黑体" w:eastAsia="黑体" w:cs="黑体"/>
          <w:color w:val="000000"/>
        </w:rPr>
        <w:t>.数据库</w:t>
      </w:r>
      <w:bookmarkEnd w:id="12"/>
    </w:p>
    <w:bookmarkEnd w:id="18"/>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1.数学基础</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坐标系统采用“2000国家大地坐标系（CGCS2000）”；高程基准采用“1985国家高程基准”；投影类型与分带采用“高斯—克吕格投影”和国家标准分带。</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2.空间要素组织</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空间要素采用分层的方法进行组织管理，图层名称等相关信息见表1。</w:t>
      </w:r>
    </w:p>
    <w:p>
      <w:pPr>
        <w:pStyle w:val="41"/>
        <w:adjustRightInd w:val="0"/>
        <w:snapToGrid w:val="0"/>
        <w:spacing w:after="240" w:afterLines="100" w:line="240" w:lineRule="auto"/>
        <w:ind w:firstLine="0"/>
        <w:jc w:val="center"/>
        <w:rPr>
          <w:rFonts w:ascii="仿宋" w:hAnsi="仿宋" w:eastAsia="仿宋" w:cs="黑体"/>
          <w:color w:val="000000"/>
          <w:sz w:val="3"/>
          <w:szCs w:val="3"/>
        </w:rPr>
      </w:pPr>
      <w:r>
        <w:rPr>
          <w:rFonts w:hint="eastAsia" w:ascii="仿宋_GB2312" w:hAnsi="仿宋_GB2312" w:eastAsia="仿宋_GB2312" w:cs="仿宋_GB2312"/>
          <w:b/>
          <w:bCs/>
          <w:color w:val="000000"/>
          <w:lang w:eastAsia="zh-CN"/>
        </w:rPr>
        <w:t>表1</w:t>
      </w:r>
      <w:r>
        <w:rPr>
          <w:rFonts w:hint="eastAsia" w:ascii="仿宋_GB2312" w:hAnsi="仿宋_GB2312" w:eastAsia="仿宋_GB2312" w:cs="仿宋_GB2312"/>
          <w:b/>
          <w:bCs/>
          <w:color w:val="000000"/>
          <w:lang w:eastAsia="zh-CN"/>
        </w:rPr>
        <w:tab/>
      </w:r>
      <w:r>
        <w:rPr>
          <w:rFonts w:hint="eastAsia" w:ascii="仿宋_GB2312" w:hAnsi="仿宋_GB2312" w:eastAsia="仿宋_GB2312" w:cs="仿宋_GB2312"/>
          <w:b/>
          <w:bCs/>
          <w:color w:val="000000"/>
          <w:lang w:eastAsia="zh-CN"/>
        </w:rPr>
        <w:t>空间要素图层信息</w:t>
      </w:r>
    </w:p>
    <w:tbl>
      <w:tblPr>
        <w:tblStyle w:val="12"/>
        <w:tblW w:w="8664" w:type="dxa"/>
        <w:tblInd w:w="5" w:type="dxa"/>
        <w:tblLayout w:type="fixed"/>
        <w:tblCellMar>
          <w:top w:w="0" w:type="dxa"/>
          <w:left w:w="0" w:type="dxa"/>
          <w:bottom w:w="0" w:type="dxa"/>
          <w:right w:w="0" w:type="dxa"/>
        </w:tblCellMar>
      </w:tblPr>
      <w:tblGrid>
        <w:gridCol w:w="725"/>
        <w:gridCol w:w="1412"/>
        <w:gridCol w:w="993"/>
        <w:gridCol w:w="1423"/>
        <w:gridCol w:w="1423"/>
        <w:gridCol w:w="1407"/>
        <w:gridCol w:w="1281"/>
      </w:tblGrid>
      <w:tr>
        <w:tblPrEx>
          <w:tblCellMar>
            <w:top w:w="0" w:type="dxa"/>
            <w:left w:w="0" w:type="dxa"/>
            <w:bottom w:w="0" w:type="dxa"/>
            <w:right w:w="0" w:type="dxa"/>
          </w:tblCellMar>
        </w:tblPrEx>
        <w:trPr>
          <w:trHeight w:val="668" w:hRule="atLeast"/>
        </w:trPr>
        <w:tc>
          <w:tcPr>
            <w:tcW w:w="725" w:type="dxa"/>
            <w:tcBorders>
              <w:top w:val="single" w:color="000000" w:sz="4" w:space="0"/>
              <w:left w:val="single" w:color="000000" w:sz="4" w:space="0"/>
              <w:bottom w:val="single" w:color="auto" w:sz="4" w:space="0"/>
              <w:right w:val="single" w:color="000000" w:sz="4" w:space="0"/>
            </w:tcBorders>
            <w:noWrap w:val="0"/>
            <w:vAlign w:val="center"/>
          </w:tcPr>
          <w:p>
            <w:pPr>
              <w:pStyle w:val="45"/>
              <w:spacing w:line="240" w:lineRule="exact"/>
              <w:ind w:left="129"/>
              <w:jc w:val="center"/>
              <w:rPr>
                <w:rFonts w:ascii="仿宋" w:hAnsi="仿宋" w:eastAsia="仿宋" w:cs="宋体"/>
                <w:color w:val="000000"/>
                <w:sz w:val="21"/>
                <w:szCs w:val="21"/>
                <w:lang w:eastAsia="zh-CN"/>
              </w:rPr>
            </w:pPr>
            <w:r>
              <w:rPr>
                <w:rFonts w:ascii="仿宋" w:hAnsi="仿宋" w:eastAsia="仿宋" w:cs="宋体"/>
                <w:color w:val="000000"/>
                <w:sz w:val="21"/>
                <w:szCs w:val="21"/>
                <w:lang w:eastAsia="zh-CN"/>
              </w:rPr>
              <w:t>序号</w:t>
            </w:r>
          </w:p>
        </w:tc>
        <w:tc>
          <w:tcPr>
            <w:tcW w:w="1412"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40" w:lineRule="exact"/>
              <w:ind w:left="85"/>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图层名称</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40" w:lineRule="exact"/>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层代码</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40" w:lineRule="exact"/>
              <w:jc w:val="center"/>
              <w:rPr>
                <w:rFonts w:ascii="仿宋" w:hAnsi="仿宋" w:eastAsia="仿宋" w:cs="宋体"/>
                <w:color w:val="000000"/>
                <w:sz w:val="21"/>
                <w:szCs w:val="21"/>
                <w:lang w:eastAsia="zh-CN"/>
              </w:rPr>
            </w:pPr>
            <w:r>
              <w:rPr>
                <w:rFonts w:ascii="仿宋" w:hAnsi="仿宋" w:eastAsia="仿宋" w:cs="宋体"/>
                <w:color w:val="000000"/>
                <w:sz w:val="21"/>
                <w:szCs w:val="21"/>
                <w:lang w:eastAsia="zh-CN"/>
              </w:rPr>
              <w:t>几何特征</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40" w:lineRule="exact"/>
              <w:jc w:val="center"/>
              <w:rPr>
                <w:rFonts w:ascii="仿宋" w:hAnsi="仿宋" w:eastAsia="仿宋" w:cs="宋体"/>
                <w:color w:val="000000"/>
                <w:sz w:val="21"/>
                <w:szCs w:val="21"/>
                <w:lang w:eastAsia="zh-CN"/>
              </w:rPr>
            </w:pPr>
            <w:r>
              <w:rPr>
                <w:rFonts w:ascii="仿宋" w:hAnsi="仿宋" w:eastAsia="仿宋" w:cs="宋体"/>
                <w:color w:val="000000"/>
                <w:sz w:val="21"/>
                <w:szCs w:val="21"/>
                <w:lang w:eastAsia="zh-CN"/>
              </w:rPr>
              <w:t>属性表名</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40" w:lineRule="exact"/>
              <w:jc w:val="center"/>
              <w:rPr>
                <w:rFonts w:ascii="仿宋" w:hAnsi="仿宋" w:eastAsia="仿宋" w:cs="宋体"/>
                <w:color w:val="000000"/>
                <w:sz w:val="21"/>
                <w:szCs w:val="21"/>
                <w:lang w:eastAsia="zh-CN"/>
              </w:rPr>
            </w:pPr>
            <w:r>
              <w:rPr>
                <w:rFonts w:ascii="仿宋" w:hAnsi="仿宋" w:eastAsia="仿宋" w:cs="宋体"/>
                <w:color w:val="000000"/>
                <w:sz w:val="21"/>
                <w:szCs w:val="21"/>
                <w:lang w:eastAsia="zh-CN"/>
              </w:rPr>
              <w:t>几何特征</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45"/>
              <w:spacing w:line="240" w:lineRule="exact"/>
              <w:jc w:val="center"/>
              <w:rPr>
                <w:rFonts w:ascii="仿宋" w:hAnsi="仿宋" w:eastAsia="仿宋" w:cs="宋体"/>
                <w:color w:val="000000"/>
                <w:sz w:val="21"/>
                <w:szCs w:val="21"/>
                <w:lang w:eastAsia="zh-CN"/>
              </w:rPr>
            </w:pPr>
          </w:p>
          <w:p>
            <w:pPr>
              <w:pStyle w:val="45"/>
              <w:spacing w:line="240" w:lineRule="exact"/>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约束条件</w:t>
            </w:r>
          </w:p>
        </w:tc>
      </w:tr>
      <w:tr>
        <w:tblPrEx>
          <w:tblCellMar>
            <w:top w:w="0" w:type="dxa"/>
            <w:left w:w="0" w:type="dxa"/>
            <w:bottom w:w="0" w:type="dxa"/>
            <w:right w:w="0" w:type="dxa"/>
          </w:tblCellMar>
        </w:tblPrEx>
        <w:trPr>
          <w:trHeight w:val="374" w:hRule="atLeast"/>
        </w:trPr>
        <w:tc>
          <w:tcPr>
            <w:tcW w:w="725" w:type="dxa"/>
            <w:tcBorders>
              <w:top w:val="single" w:color="auto" w:sz="4" w:space="0"/>
              <w:left w:val="single" w:color="auto" w:sz="4" w:space="0"/>
              <w:bottom w:val="single" w:color="auto" w:sz="4" w:space="0"/>
              <w:right w:val="single" w:color="auto" w:sz="4" w:space="0"/>
            </w:tcBorders>
            <w:noWrap w:val="0"/>
            <w:vAlign w:val="center"/>
          </w:tcPr>
          <w:p>
            <w:pPr>
              <w:pStyle w:val="45"/>
              <w:tabs>
                <w:tab w:val="left" w:pos="273"/>
              </w:tabs>
              <w:spacing w:before="142"/>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1</w:t>
            </w:r>
          </w:p>
        </w:tc>
        <w:tc>
          <w:tcPr>
            <w:tcW w:w="1412" w:type="dxa"/>
            <w:tcBorders>
              <w:top w:val="single" w:color="auto" w:sz="4" w:space="0"/>
              <w:left w:val="single" w:color="auto" w:sz="4" w:space="0"/>
              <w:bottom w:val="single" w:color="auto" w:sz="4" w:space="0"/>
              <w:right w:val="single" w:color="000000" w:sz="4" w:space="0"/>
            </w:tcBorders>
            <w:noWrap w:val="0"/>
            <w:vAlign w:val="center"/>
          </w:tcPr>
          <w:p>
            <w:pPr>
              <w:pStyle w:val="45"/>
              <w:spacing w:line="234" w:lineRule="exact"/>
              <w:ind w:firstLine="105" w:firstLineChars="5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成片开发范围</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01</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s="宋体"/>
                <w:color w:val="000000"/>
                <w:sz w:val="21"/>
                <w:szCs w:val="21"/>
              </w:rPr>
            </w:pPr>
            <w:r>
              <w:rPr>
                <w:rFonts w:ascii="仿宋" w:hAnsi="仿宋" w:eastAsia="仿宋"/>
                <w:color w:val="000000"/>
                <w:sz w:val="21"/>
                <w:szCs w:val="21"/>
              </w:rPr>
              <w:t>Polygon</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3"/>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CPKF</w:t>
            </w:r>
            <w:r>
              <w:rPr>
                <w:rFonts w:ascii="仿宋" w:hAnsi="仿宋" w:eastAsia="仿宋" w:cs="宋体"/>
                <w:color w:val="000000"/>
                <w:sz w:val="21"/>
                <w:szCs w:val="21"/>
                <w:lang w:eastAsia="zh-CN"/>
              </w:rPr>
              <w:t>FW</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s="宋体"/>
                <w:color w:val="000000"/>
                <w:sz w:val="21"/>
                <w:szCs w:val="21"/>
              </w:rPr>
            </w:pPr>
            <w:r>
              <w:rPr>
                <w:rFonts w:ascii="仿宋" w:hAnsi="仿宋" w:eastAsia="仿宋"/>
                <w:color w:val="000000"/>
                <w:sz w:val="21"/>
                <w:szCs w:val="21"/>
              </w:rPr>
              <w:t>Polygon</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M</w:t>
            </w:r>
          </w:p>
        </w:tc>
      </w:tr>
      <w:tr>
        <w:tblPrEx>
          <w:tblCellMar>
            <w:top w:w="0" w:type="dxa"/>
            <w:left w:w="0" w:type="dxa"/>
            <w:bottom w:w="0" w:type="dxa"/>
            <w:right w:w="0" w:type="dxa"/>
          </w:tblCellMar>
        </w:tblPrEx>
        <w:trPr>
          <w:trHeight w:val="362" w:hRule="atLeast"/>
        </w:trPr>
        <w:tc>
          <w:tcPr>
            <w:tcW w:w="725" w:type="dxa"/>
            <w:tcBorders>
              <w:top w:val="single" w:color="auto" w:sz="4" w:space="0"/>
              <w:left w:val="single" w:color="auto" w:sz="4" w:space="0"/>
              <w:bottom w:val="single" w:color="auto" w:sz="4" w:space="0"/>
              <w:right w:val="single" w:color="auto" w:sz="4" w:space="0"/>
            </w:tcBorders>
            <w:noWrap w:val="0"/>
            <w:vAlign w:val="center"/>
          </w:tcPr>
          <w:p>
            <w:pPr>
              <w:tabs>
                <w:tab w:val="left" w:pos="273"/>
              </w:tabs>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2</w:t>
            </w:r>
          </w:p>
        </w:tc>
        <w:tc>
          <w:tcPr>
            <w:tcW w:w="1412" w:type="dxa"/>
            <w:tcBorders>
              <w:top w:val="single" w:color="auto" w:sz="4" w:space="0"/>
              <w:left w:val="single" w:color="auto" w:sz="4" w:space="0"/>
              <w:bottom w:val="single" w:color="auto" w:sz="4" w:space="0"/>
              <w:right w:val="single" w:color="000000" w:sz="4" w:space="0"/>
            </w:tcBorders>
            <w:noWrap w:val="0"/>
            <w:vAlign w:val="center"/>
          </w:tcPr>
          <w:p>
            <w:pPr>
              <w:pStyle w:val="45"/>
              <w:spacing w:line="234" w:lineRule="exact"/>
              <w:ind w:firstLine="105" w:firstLineChars="5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成片开发地块</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02</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s="宋体"/>
                <w:color w:val="000000"/>
                <w:sz w:val="21"/>
                <w:szCs w:val="21"/>
              </w:rPr>
            </w:pPr>
            <w:r>
              <w:rPr>
                <w:rFonts w:ascii="仿宋" w:hAnsi="仿宋" w:eastAsia="仿宋"/>
                <w:color w:val="000000"/>
                <w:sz w:val="21"/>
                <w:szCs w:val="21"/>
              </w:rPr>
              <w:t>Polygon</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3"/>
              <w:jc w:val="center"/>
              <w:rPr>
                <w:rFonts w:ascii="仿宋" w:hAnsi="仿宋" w:eastAsia="仿宋" w:cs="宋体"/>
                <w:color w:val="000000"/>
                <w:sz w:val="21"/>
                <w:szCs w:val="21"/>
                <w:lang w:eastAsia="zh-CN"/>
              </w:rPr>
            </w:pPr>
            <w:r>
              <w:rPr>
                <w:rFonts w:hint="eastAsia" w:ascii="仿宋" w:hAnsi="仿宋" w:eastAsia="仿宋" w:cs="宋体"/>
                <w:color w:val="000000"/>
                <w:sz w:val="21"/>
                <w:szCs w:val="21"/>
              </w:rPr>
              <w:t>C</w:t>
            </w:r>
            <w:r>
              <w:rPr>
                <w:rFonts w:ascii="仿宋" w:hAnsi="仿宋" w:eastAsia="仿宋" w:cs="宋体"/>
                <w:color w:val="000000"/>
                <w:sz w:val="21"/>
                <w:szCs w:val="21"/>
              </w:rPr>
              <w:t>PKFDK</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s="宋体"/>
                <w:color w:val="000000"/>
                <w:sz w:val="21"/>
                <w:szCs w:val="21"/>
              </w:rPr>
            </w:pPr>
            <w:r>
              <w:rPr>
                <w:rFonts w:ascii="仿宋" w:hAnsi="仿宋" w:eastAsia="仿宋"/>
                <w:color w:val="000000"/>
                <w:sz w:val="21"/>
                <w:szCs w:val="21"/>
              </w:rPr>
              <w:t>Polygon</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M</w:t>
            </w:r>
          </w:p>
        </w:tc>
      </w:tr>
      <w:tr>
        <w:tblPrEx>
          <w:tblCellMar>
            <w:top w:w="0" w:type="dxa"/>
            <w:left w:w="0" w:type="dxa"/>
            <w:bottom w:w="0" w:type="dxa"/>
            <w:right w:w="0" w:type="dxa"/>
          </w:tblCellMar>
        </w:tblPrEx>
        <w:trPr>
          <w:trHeight w:val="362" w:hRule="atLeast"/>
        </w:trPr>
        <w:tc>
          <w:tcPr>
            <w:tcW w:w="725" w:type="dxa"/>
            <w:tcBorders>
              <w:top w:val="single" w:color="auto" w:sz="4" w:space="0"/>
              <w:left w:val="single" w:color="auto" w:sz="4" w:space="0"/>
              <w:bottom w:val="single" w:color="auto" w:sz="4" w:space="0"/>
              <w:right w:val="single" w:color="auto" w:sz="4" w:space="0"/>
            </w:tcBorders>
            <w:noWrap w:val="0"/>
            <w:vAlign w:val="center"/>
          </w:tcPr>
          <w:p>
            <w:pPr>
              <w:tabs>
                <w:tab w:val="left" w:pos="273"/>
              </w:tabs>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3</w:t>
            </w:r>
          </w:p>
        </w:tc>
        <w:tc>
          <w:tcPr>
            <w:tcW w:w="1412" w:type="dxa"/>
            <w:tcBorders>
              <w:top w:val="single" w:color="auto" w:sz="4" w:space="0"/>
              <w:left w:val="single" w:color="auto" w:sz="4" w:space="0"/>
              <w:bottom w:val="single" w:color="auto" w:sz="4" w:space="0"/>
              <w:right w:val="single" w:color="000000" w:sz="4" w:space="0"/>
            </w:tcBorders>
            <w:noWrap w:val="0"/>
            <w:vAlign w:val="center"/>
          </w:tcPr>
          <w:p>
            <w:pPr>
              <w:pStyle w:val="45"/>
              <w:spacing w:line="234" w:lineRule="exact"/>
              <w:ind w:firstLine="105" w:firstLineChars="5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建设项目</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03</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olor w:val="000000"/>
                <w:sz w:val="21"/>
                <w:szCs w:val="21"/>
              </w:rPr>
            </w:pPr>
            <w:r>
              <w:rPr>
                <w:rFonts w:ascii="仿宋" w:hAnsi="仿宋" w:eastAsia="仿宋"/>
                <w:color w:val="000000"/>
                <w:sz w:val="21"/>
                <w:szCs w:val="21"/>
              </w:rPr>
              <w:t>Polygon</w:t>
            </w:r>
          </w:p>
        </w:tc>
        <w:tc>
          <w:tcPr>
            <w:tcW w:w="1423"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3"/>
              <w:jc w:val="center"/>
              <w:rPr>
                <w:rFonts w:ascii="仿宋" w:hAnsi="仿宋" w:eastAsia="仿宋"/>
                <w:color w:val="000000"/>
                <w:sz w:val="21"/>
                <w:szCs w:val="21"/>
              </w:rPr>
            </w:pPr>
            <w:r>
              <w:rPr>
                <w:rFonts w:ascii="仿宋" w:hAnsi="仿宋" w:eastAsia="仿宋"/>
                <w:color w:val="000000"/>
                <w:sz w:val="21"/>
                <w:szCs w:val="21"/>
              </w:rPr>
              <w:t>JSXM</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olor w:val="000000"/>
                <w:sz w:val="21"/>
                <w:szCs w:val="21"/>
              </w:rPr>
            </w:pPr>
            <w:r>
              <w:rPr>
                <w:rFonts w:ascii="仿宋" w:hAnsi="仿宋" w:eastAsia="仿宋"/>
                <w:color w:val="000000"/>
                <w:sz w:val="21"/>
                <w:szCs w:val="21"/>
              </w:rPr>
              <w:t>Polygon</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pStyle w:val="45"/>
              <w:spacing w:line="234" w:lineRule="exact"/>
              <w:ind w:left="100"/>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M</w:t>
            </w:r>
          </w:p>
        </w:tc>
      </w:tr>
      <w:tr>
        <w:tblPrEx>
          <w:tblCellMar>
            <w:top w:w="0" w:type="dxa"/>
            <w:left w:w="0" w:type="dxa"/>
            <w:bottom w:w="0" w:type="dxa"/>
            <w:right w:w="0" w:type="dxa"/>
          </w:tblCellMar>
        </w:tblPrEx>
        <w:trPr>
          <w:trHeight w:val="362" w:hRule="atLeast"/>
        </w:trPr>
        <w:tc>
          <w:tcPr>
            <w:tcW w:w="8664" w:type="dxa"/>
            <w:gridSpan w:val="7"/>
            <w:tcBorders>
              <w:top w:val="single" w:color="auto" w:sz="4" w:space="0"/>
              <w:left w:val="single" w:color="auto" w:sz="4" w:space="0"/>
              <w:bottom w:val="single" w:color="auto" w:sz="4" w:space="0"/>
              <w:right w:val="single" w:color="000000" w:sz="4" w:space="0"/>
            </w:tcBorders>
            <w:noWrap w:val="0"/>
            <w:vAlign w:val="center"/>
          </w:tcPr>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注：约束条件取值：</w:t>
            </w:r>
            <w:r>
              <w:rPr>
                <w:rFonts w:ascii="仿宋" w:hAnsi="仿宋" w:eastAsia="仿宋" w:cs="宋体"/>
                <w:color w:val="000000"/>
                <w:sz w:val="21"/>
                <w:lang w:eastAsia="zh-CN"/>
              </w:rPr>
              <w:t>M</w:t>
            </w:r>
            <w:r>
              <w:rPr>
                <w:rFonts w:hint="eastAsia" w:ascii="仿宋" w:hAnsi="仿宋" w:eastAsia="仿宋" w:cs="宋体"/>
                <w:color w:val="000000"/>
                <w:sz w:val="21"/>
                <w:lang w:eastAsia="zh-CN"/>
              </w:rPr>
              <w:t>为必选,</w:t>
            </w:r>
            <w:r>
              <w:rPr>
                <w:rFonts w:ascii="仿宋" w:hAnsi="仿宋" w:eastAsia="仿宋" w:cs="宋体"/>
                <w:color w:val="000000"/>
                <w:sz w:val="21"/>
                <w:lang w:eastAsia="zh-CN"/>
              </w:rPr>
              <w:t>C</w:t>
            </w:r>
            <w:r>
              <w:rPr>
                <w:rFonts w:hint="eastAsia" w:ascii="仿宋" w:hAnsi="仿宋" w:eastAsia="仿宋" w:cs="宋体"/>
                <w:color w:val="000000"/>
                <w:sz w:val="21"/>
                <w:lang w:eastAsia="zh-CN"/>
              </w:rPr>
              <w:t>为条件必选，O为可选；以下同。</w:t>
            </w:r>
          </w:p>
        </w:tc>
      </w:tr>
    </w:tbl>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bookmarkStart w:id="19" w:name="_Hlk73481943"/>
      <w:r>
        <w:rPr>
          <w:rFonts w:hint="eastAsia" w:ascii="仿宋_GB2312" w:hAnsi="仿宋_GB2312" w:eastAsia="仿宋_GB2312" w:cs="仿宋_GB2312"/>
          <w:color w:val="000000"/>
          <w:sz w:val="32"/>
          <w:szCs w:val="32"/>
          <w:lang w:val="en-US" w:eastAsia="zh-CN"/>
        </w:rPr>
        <w:t>3．空间要素属性结构</w:t>
      </w:r>
      <w:bookmarkEnd w:id="19"/>
    </w:p>
    <w:p>
      <w:pPr>
        <w:pStyle w:val="41"/>
        <w:adjustRightInd w:val="0"/>
        <w:snapToGrid w:val="0"/>
        <w:spacing w:line="576" w:lineRule="exact"/>
        <w:ind w:firstLine="640" w:firstLineChars="200"/>
        <w:jc w:val="both"/>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eastAsia="zh-CN"/>
        </w:rPr>
        <w:t>（1）成片开发范围属性结构</w:t>
      </w:r>
    </w:p>
    <w:p>
      <w:pPr>
        <w:pStyle w:val="41"/>
        <w:adjustRightInd w:val="0"/>
        <w:snapToGrid w:val="0"/>
        <w:spacing w:line="576" w:lineRule="exact"/>
        <w:ind w:firstLine="640" w:firstLineChars="200"/>
        <w:jc w:val="both"/>
        <w:rPr>
          <w:rFonts w:hint="eastAsia" w:ascii="楷体_GB2312" w:hAnsi="楷体_GB2312" w:eastAsia="楷体_GB2312" w:cs="楷体_GB2312"/>
          <w:color w:val="000000"/>
          <w:sz w:val="32"/>
          <w:szCs w:val="32"/>
          <w:lang w:eastAsia="zh-CN"/>
        </w:rPr>
      </w:pPr>
    </w:p>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hAnsi="仿宋_GB2312" w:eastAsia="仿宋_GB2312" w:cs="仿宋_GB2312"/>
          <w:b/>
          <w:bCs/>
          <w:color w:val="000000"/>
          <w:lang w:eastAsia="zh-CN"/>
        </w:rPr>
      </w:pPr>
      <w:r>
        <w:rPr>
          <w:rFonts w:hint="eastAsia" w:ascii="仿宋_GB2312" w:hAnsi="仿宋_GB2312" w:eastAsia="仿宋_GB2312" w:cs="仿宋_GB2312"/>
          <w:b/>
          <w:bCs/>
          <w:color w:val="000000"/>
          <w:lang w:eastAsia="zh-CN"/>
        </w:rPr>
        <w:t>表2 成片开发范围属性结构描述表（属性表名：CPKFFW）</w:t>
      </w:r>
    </w:p>
    <w:tbl>
      <w:tblPr>
        <w:tblStyle w:val="12"/>
        <w:tblpPr w:leftFromText="180" w:rightFromText="180" w:vertAnchor="text" w:horzAnchor="margin" w:tblpXSpec="center" w:tblpY="194"/>
        <w:tblW w:w="9032" w:type="dxa"/>
        <w:jc w:val="center"/>
        <w:tblLayout w:type="fixed"/>
        <w:tblCellMar>
          <w:top w:w="0" w:type="dxa"/>
          <w:left w:w="0" w:type="dxa"/>
          <w:bottom w:w="0" w:type="dxa"/>
          <w:right w:w="0" w:type="dxa"/>
        </w:tblCellMar>
      </w:tblPr>
      <w:tblGrid>
        <w:gridCol w:w="519"/>
        <w:gridCol w:w="1586"/>
        <w:gridCol w:w="1167"/>
        <w:gridCol w:w="852"/>
        <w:gridCol w:w="850"/>
        <w:gridCol w:w="854"/>
        <w:gridCol w:w="994"/>
        <w:gridCol w:w="713"/>
        <w:gridCol w:w="1497"/>
      </w:tblGrid>
      <w:tr>
        <w:tblPrEx>
          <w:tblCellMar>
            <w:top w:w="0" w:type="dxa"/>
            <w:left w:w="0" w:type="dxa"/>
            <w:bottom w:w="0" w:type="dxa"/>
            <w:right w:w="0" w:type="dxa"/>
          </w:tblCellMar>
        </w:tblPrEx>
        <w:trPr>
          <w:trHeight w:val="698"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序号</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337"/>
              <w:rPr>
                <w:rFonts w:ascii="仿宋" w:hAnsi="仿宋" w:eastAsia="仿宋"/>
                <w:color w:val="000000"/>
                <w:sz w:val="21"/>
                <w:szCs w:val="21"/>
              </w:rPr>
            </w:pPr>
            <w:r>
              <w:rPr>
                <w:rFonts w:hint="eastAsia" w:ascii="仿宋" w:hAnsi="仿宋" w:eastAsia="仿宋" w:cs="宋体"/>
                <w:color w:val="000000"/>
                <w:sz w:val="21"/>
                <w:szCs w:val="21"/>
              </w:rPr>
              <w:t>字段名称</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342" w:right="340"/>
              <w:rPr>
                <w:rFonts w:ascii="仿宋" w:hAnsi="仿宋" w:eastAsia="仿宋"/>
                <w:color w:val="000000"/>
                <w:sz w:val="21"/>
                <w:szCs w:val="21"/>
              </w:rPr>
            </w:pPr>
            <w:r>
              <w:rPr>
                <w:rFonts w:hint="eastAsia" w:ascii="仿宋" w:hAnsi="仿宋" w:eastAsia="仿宋" w:cs="宋体"/>
                <w:color w:val="000000"/>
                <w:sz w:val="21"/>
                <w:szCs w:val="21"/>
              </w:rPr>
              <w:t>字段代码</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168" w:right="169"/>
              <w:rPr>
                <w:rFonts w:ascii="仿宋" w:hAnsi="仿宋" w:eastAsia="仿宋"/>
                <w:color w:val="000000"/>
                <w:sz w:val="21"/>
                <w:szCs w:val="21"/>
              </w:rPr>
            </w:pPr>
            <w:r>
              <w:rPr>
                <w:rFonts w:hint="eastAsia" w:ascii="仿宋" w:hAnsi="仿宋" w:eastAsia="仿宋" w:cs="宋体"/>
                <w:color w:val="000000"/>
                <w:sz w:val="21"/>
                <w:szCs w:val="21"/>
              </w:rPr>
              <w:t>字段类型</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169" w:right="166"/>
              <w:rPr>
                <w:rFonts w:ascii="仿宋" w:hAnsi="仿宋" w:eastAsia="仿宋"/>
                <w:color w:val="000000"/>
                <w:sz w:val="21"/>
                <w:szCs w:val="21"/>
              </w:rPr>
            </w:pPr>
            <w:r>
              <w:rPr>
                <w:rFonts w:hint="eastAsia" w:ascii="仿宋" w:hAnsi="仿宋" w:eastAsia="仿宋" w:cs="宋体"/>
                <w:color w:val="000000"/>
                <w:sz w:val="21"/>
                <w:szCs w:val="21"/>
              </w:rPr>
              <w:t>字段长度</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160" w:right="157"/>
              <w:rPr>
                <w:rFonts w:ascii="仿宋" w:hAnsi="仿宋" w:eastAsia="仿宋"/>
                <w:color w:val="000000"/>
                <w:sz w:val="21"/>
                <w:szCs w:val="21"/>
              </w:rPr>
            </w:pPr>
            <w:r>
              <w:rPr>
                <w:rFonts w:hint="eastAsia" w:ascii="仿宋" w:hAnsi="仿宋" w:eastAsia="仿宋" w:cs="宋体"/>
                <w:color w:val="000000"/>
                <w:sz w:val="21"/>
                <w:szCs w:val="21"/>
              </w:rPr>
              <w:t>小数位数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值域</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118" w:right="115"/>
              <w:rPr>
                <w:rFonts w:ascii="仿宋" w:hAnsi="仿宋" w:eastAsia="仿宋"/>
                <w:color w:val="000000"/>
                <w:sz w:val="21"/>
                <w:szCs w:val="21"/>
              </w:rPr>
            </w:pPr>
            <w:r>
              <w:rPr>
                <w:rFonts w:hint="eastAsia" w:ascii="仿宋" w:hAnsi="仿宋" w:eastAsia="仿宋" w:cs="宋体"/>
                <w:color w:val="000000"/>
                <w:sz w:val="21"/>
                <w:szCs w:val="21"/>
              </w:rPr>
              <w:t>约束条件</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备注</w:t>
            </w: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right="20"/>
              <w:jc w:val="center"/>
              <w:rPr>
                <w:rFonts w:ascii="仿宋" w:hAnsi="仿宋" w:eastAsia="仿宋"/>
                <w:color w:val="000000"/>
                <w:sz w:val="21"/>
                <w:szCs w:val="21"/>
              </w:rPr>
            </w:pPr>
            <w:r>
              <w:rPr>
                <w:rFonts w:ascii="仿宋" w:hAnsi="仿宋" w:eastAsia="仿宋"/>
                <w:color w:val="000000"/>
                <w:sz w:val="21"/>
                <w:szCs w:val="21"/>
              </w:rPr>
              <w:t>1</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标识码</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15" w:leftChars="55" w:firstLine="2" w:firstLineChars="1"/>
              <w:jc w:val="center"/>
              <w:rPr>
                <w:rFonts w:ascii="仿宋" w:hAnsi="仿宋" w:eastAsia="仿宋"/>
                <w:color w:val="000000"/>
                <w:sz w:val="21"/>
                <w:szCs w:val="21"/>
              </w:rPr>
            </w:pPr>
            <w:r>
              <w:rPr>
                <w:rFonts w:ascii="仿宋" w:hAnsi="仿宋" w:eastAsia="仿宋"/>
                <w:color w:val="000000"/>
                <w:sz w:val="21"/>
                <w:szCs w:val="21"/>
              </w:rPr>
              <w:t>BSM</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75"/>
              <w:rPr>
                <w:rFonts w:ascii="仿宋" w:hAnsi="仿宋" w:eastAsia="仿宋"/>
                <w:color w:val="000000"/>
                <w:sz w:val="21"/>
                <w:szCs w:val="21"/>
              </w:rPr>
            </w:pPr>
            <w:r>
              <w:rPr>
                <w:rFonts w:ascii="仿宋" w:hAnsi="仿宋" w:eastAsia="仿宋"/>
                <w:color w:val="000000"/>
                <w:sz w:val="21"/>
                <w:szCs w:val="21"/>
              </w:rPr>
              <w:t>Char</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jc w:val="center"/>
              <w:rPr>
                <w:rFonts w:ascii="仿宋" w:hAnsi="仿宋" w:eastAsia="仿宋"/>
                <w:color w:val="000000"/>
                <w:sz w:val="21"/>
                <w:szCs w:val="21"/>
              </w:rPr>
            </w:pPr>
            <w:r>
              <w:rPr>
                <w:rFonts w:ascii="仿宋" w:hAnsi="仿宋" w:eastAsia="仿宋"/>
                <w:color w:val="000000"/>
                <w:sz w:val="21"/>
                <w:szCs w:val="21"/>
              </w:rPr>
              <w:t>18</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r>
              <w:rPr>
                <w:rFonts w:hint="eastAsia" w:ascii="仿宋" w:hAnsi="仿宋" w:eastAsia="仿宋"/>
                <w:color w:val="000000"/>
                <w:sz w:val="21"/>
                <w:szCs w:val="21"/>
                <w:lang w:eastAsia="zh-CN"/>
              </w:rPr>
              <w:t>见本表注1</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right="1"/>
              <w:jc w:val="center"/>
              <w:rPr>
                <w:rFonts w:ascii="仿宋" w:hAnsi="仿宋" w:eastAsia="仿宋"/>
                <w:color w:val="000000"/>
                <w:sz w:val="21"/>
                <w:szCs w:val="21"/>
              </w:rPr>
            </w:pPr>
            <w:r>
              <w:rPr>
                <w:rFonts w:hint="eastAsia" w:ascii="仿宋" w:hAnsi="仿宋" w:eastAsia="仿宋"/>
                <w:color w:val="000000"/>
                <w:sz w:val="21"/>
                <w:szCs w:val="21"/>
                <w:lang w:eastAsia="zh-CN"/>
              </w:rPr>
              <w:t>M</w:t>
            </w:r>
            <w:r>
              <w:rPr>
                <w:rFonts w:ascii="仿宋" w:hAnsi="仿宋" w:eastAsia="仿宋"/>
                <w:color w:val="000000"/>
                <w:sz w:val="21"/>
                <w:szCs w:val="21"/>
              </w:rPr>
              <w:t xml:space="preserve"> </w:t>
            </w:r>
          </w:p>
        </w:tc>
        <w:tc>
          <w:tcPr>
            <w:tcW w:w="1497" w:type="dxa"/>
            <w:tcBorders>
              <w:top w:val="single" w:color="000000" w:sz="4" w:space="0"/>
              <w:left w:val="single" w:color="000000" w:sz="4" w:space="0"/>
              <w:bottom w:val="single" w:color="auto"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right="20"/>
              <w:jc w:val="center"/>
              <w:rPr>
                <w:rFonts w:ascii="仿宋" w:hAnsi="仿宋" w:eastAsia="仿宋"/>
                <w:color w:val="000000"/>
                <w:sz w:val="21"/>
                <w:szCs w:val="21"/>
              </w:rPr>
            </w:pPr>
            <w:r>
              <w:rPr>
                <w:rFonts w:ascii="仿宋" w:hAnsi="仿宋" w:eastAsia="仿宋"/>
                <w:color w:val="000000"/>
                <w:sz w:val="21"/>
                <w:szCs w:val="21"/>
              </w:rPr>
              <w:t>2</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行政区代码</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15" w:leftChars="55" w:firstLine="2" w:firstLineChars="1"/>
              <w:jc w:val="center"/>
              <w:rPr>
                <w:rFonts w:ascii="仿宋" w:hAnsi="仿宋" w:eastAsia="仿宋"/>
                <w:color w:val="000000"/>
                <w:sz w:val="21"/>
                <w:szCs w:val="21"/>
              </w:rPr>
            </w:pPr>
            <w:r>
              <w:rPr>
                <w:rFonts w:ascii="仿宋" w:hAnsi="仿宋" w:eastAsia="仿宋"/>
                <w:color w:val="000000"/>
                <w:sz w:val="21"/>
                <w:szCs w:val="21"/>
              </w:rPr>
              <w:t>XZQDM</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75"/>
              <w:rPr>
                <w:rFonts w:ascii="仿宋" w:hAnsi="仿宋" w:eastAsia="仿宋"/>
                <w:color w:val="000000"/>
                <w:sz w:val="21"/>
                <w:szCs w:val="21"/>
              </w:rPr>
            </w:pPr>
            <w:r>
              <w:rPr>
                <w:rFonts w:ascii="仿宋" w:hAnsi="仿宋" w:eastAsia="仿宋"/>
                <w:color w:val="000000"/>
                <w:sz w:val="21"/>
                <w:szCs w:val="21"/>
              </w:rPr>
              <w:t>Char</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6</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r>
              <w:rPr>
                <w:rFonts w:hint="eastAsia" w:ascii="仿宋" w:hAnsi="仿宋" w:eastAsia="仿宋" w:cs="宋体"/>
                <w:color w:val="000000"/>
                <w:sz w:val="21"/>
                <w:szCs w:val="21"/>
                <w:lang w:eastAsia="zh-CN"/>
              </w:rPr>
              <w:t>见本表注2</w:t>
            </w:r>
          </w:p>
        </w:tc>
        <w:tc>
          <w:tcPr>
            <w:tcW w:w="713" w:type="dxa"/>
            <w:tcBorders>
              <w:top w:val="single" w:color="000000" w:sz="4" w:space="0"/>
              <w:left w:val="single" w:color="000000" w:sz="4" w:space="0"/>
              <w:bottom w:val="single" w:color="000000" w:sz="4" w:space="0"/>
              <w:right w:val="single" w:color="auto" w:sz="4" w:space="0"/>
            </w:tcBorders>
            <w:noWrap w:val="0"/>
            <w:vAlign w:val="center"/>
          </w:tcPr>
          <w:p>
            <w:pPr>
              <w:kinsoku w:val="0"/>
              <w:overflowPunct w:val="0"/>
              <w:autoSpaceDE w:val="0"/>
              <w:autoSpaceDN w:val="0"/>
              <w:adjustRightInd w:val="0"/>
              <w:spacing w:before="12"/>
              <w:ind w:right="1"/>
              <w:jc w:val="center"/>
              <w:rPr>
                <w:rFonts w:ascii="仿宋" w:hAnsi="仿宋" w:eastAsia="仿宋"/>
                <w:color w:val="000000"/>
                <w:sz w:val="21"/>
                <w:szCs w:val="21"/>
              </w:rPr>
            </w:pPr>
            <w:r>
              <w:rPr>
                <w:rFonts w:ascii="仿宋" w:hAnsi="仿宋" w:eastAsia="仿宋"/>
                <w:color w:val="000000"/>
                <w:sz w:val="21"/>
                <w:szCs w:val="21"/>
              </w:rPr>
              <w:t>M</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仿宋" w:hAnsi="仿宋" w:eastAsia="仿宋" w:cs="宋体"/>
                <w:color w:val="000000"/>
                <w:sz w:val="21"/>
                <w:szCs w:val="21"/>
                <w:lang w:eastAsia="zh-CN"/>
              </w:rPr>
            </w:pP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right="20"/>
              <w:jc w:val="center"/>
              <w:rPr>
                <w:rFonts w:ascii="仿宋" w:hAnsi="仿宋" w:eastAsia="仿宋"/>
                <w:color w:val="000000"/>
                <w:sz w:val="21"/>
                <w:szCs w:val="21"/>
              </w:rPr>
            </w:pPr>
            <w:r>
              <w:rPr>
                <w:rFonts w:ascii="仿宋" w:hAnsi="仿宋" w:eastAsia="仿宋"/>
                <w:color w:val="000000"/>
                <w:sz w:val="21"/>
                <w:szCs w:val="21"/>
              </w:rPr>
              <w:t>3</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行政区名称</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15" w:leftChars="55" w:firstLine="2" w:firstLineChars="1"/>
              <w:jc w:val="center"/>
              <w:rPr>
                <w:rFonts w:ascii="仿宋" w:hAnsi="仿宋" w:eastAsia="仿宋"/>
                <w:color w:val="000000"/>
                <w:sz w:val="21"/>
                <w:szCs w:val="21"/>
              </w:rPr>
            </w:pPr>
            <w:r>
              <w:rPr>
                <w:rFonts w:ascii="仿宋" w:hAnsi="仿宋" w:eastAsia="仿宋"/>
                <w:color w:val="000000"/>
                <w:sz w:val="21"/>
                <w:szCs w:val="21"/>
              </w:rPr>
              <w:t>XZQMC</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75"/>
              <w:rPr>
                <w:rFonts w:ascii="仿宋" w:hAnsi="仿宋" w:eastAsia="仿宋"/>
                <w:color w:val="000000"/>
                <w:sz w:val="21"/>
                <w:szCs w:val="21"/>
              </w:rPr>
            </w:pPr>
            <w:r>
              <w:rPr>
                <w:rFonts w:ascii="仿宋" w:hAnsi="仿宋" w:eastAsia="仿宋"/>
                <w:color w:val="000000"/>
                <w:sz w:val="21"/>
                <w:szCs w:val="21"/>
              </w:rPr>
              <w:t>Char</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18" w:firstLine="105" w:firstLineChars="50"/>
              <w:rPr>
                <w:rFonts w:ascii="仿宋" w:hAnsi="仿宋" w:eastAsia="仿宋"/>
                <w:color w:val="000000"/>
                <w:sz w:val="21"/>
                <w:szCs w:val="21"/>
              </w:rPr>
            </w:pPr>
            <w:r>
              <w:rPr>
                <w:rFonts w:ascii="仿宋" w:hAnsi="仿宋" w:eastAsia="仿宋"/>
                <w:color w:val="000000"/>
                <w:sz w:val="21"/>
                <w:szCs w:val="21"/>
              </w:rPr>
              <w:t>100</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r>
              <w:rPr>
                <w:rFonts w:hint="eastAsia" w:ascii="仿宋" w:hAnsi="仿宋" w:eastAsia="仿宋" w:cs="宋体"/>
                <w:color w:val="000000"/>
                <w:sz w:val="21"/>
                <w:szCs w:val="21"/>
                <w:lang w:eastAsia="zh-CN"/>
              </w:rPr>
              <w:t>见本表注2</w:t>
            </w:r>
          </w:p>
        </w:tc>
        <w:tc>
          <w:tcPr>
            <w:tcW w:w="713" w:type="dxa"/>
            <w:tcBorders>
              <w:top w:val="single" w:color="000000" w:sz="4" w:space="0"/>
              <w:left w:val="single" w:color="000000" w:sz="4" w:space="0"/>
              <w:bottom w:val="single" w:color="000000" w:sz="4" w:space="0"/>
              <w:right w:val="single" w:color="auto" w:sz="4" w:space="0"/>
            </w:tcBorders>
            <w:noWrap w:val="0"/>
            <w:vAlign w:val="center"/>
          </w:tcPr>
          <w:p>
            <w:pPr>
              <w:kinsoku w:val="0"/>
              <w:overflowPunct w:val="0"/>
              <w:autoSpaceDE w:val="0"/>
              <w:autoSpaceDN w:val="0"/>
              <w:adjustRightInd w:val="0"/>
              <w:spacing w:before="13"/>
              <w:ind w:right="1"/>
              <w:jc w:val="center"/>
              <w:rPr>
                <w:rFonts w:ascii="仿宋" w:hAnsi="仿宋" w:eastAsia="仿宋"/>
                <w:color w:val="000000"/>
                <w:sz w:val="21"/>
                <w:szCs w:val="21"/>
              </w:rPr>
            </w:pPr>
            <w:r>
              <w:rPr>
                <w:rFonts w:ascii="仿宋" w:hAnsi="仿宋" w:eastAsia="仿宋"/>
                <w:color w:val="000000"/>
                <w:sz w:val="21"/>
                <w:szCs w:val="21"/>
              </w:rPr>
              <w:t>M</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仿宋" w:hAnsi="仿宋" w:eastAsia="仿宋" w:cs="宋体"/>
                <w:color w:val="000000"/>
                <w:sz w:val="21"/>
                <w:szCs w:val="21"/>
              </w:rPr>
            </w:pP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right="20"/>
              <w:jc w:val="center"/>
              <w:rPr>
                <w:rFonts w:ascii="仿宋" w:hAnsi="仿宋" w:eastAsia="仿宋"/>
                <w:color w:val="000000"/>
                <w:sz w:val="21"/>
                <w:szCs w:val="21"/>
              </w:rPr>
            </w:pPr>
            <w:r>
              <w:rPr>
                <w:rFonts w:ascii="仿宋" w:hAnsi="仿宋" w:eastAsia="仿宋"/>
                <w:color w:val="000000"/>
                <w:sz w:val="21"/>
                <w:szCs w:val="21"/>
              </w:rPr>
              <w:t>4</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开发</w:t>
            </w:r>
            <w:r>
              <w:rPr>
                <w:rFonts w:hint="eastAsia" w:ascii="仿宋" w:hAnsi="仿宋" w:eastAsia="仿宋" w:cs="宋体"/>
                <w:color w:val="000000"/>
                <w:sz w:val="21"/>
                <w:szCs w:val="21"/>
                <w:lang w:eastAsia="zh-CN"/>
              </w:rPr>
              <w:t>范围</w:t>
            </w:r>
            <w:r>
              <w:rPr>
                <w:rFonts w:hint="eastAsia" w:ascii="仿宋" w:hAnsi="仿宋" w:eastAsia="仿宋" w:cs="宋体"/>
                <w:color w:val="000000"/>
                <w:sz w:val="21"/>
                <w:szCs w:val="21"/>
              </w:rPr>
              <w:t>代码</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15" w:leftChars="55" w:firstLine="2" w:firstLineChars="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K</w:t>
            </w:r>
            <w:r>
              <w:rPr>
                <w:rFonts w:ascii="仿宋" w:hAnsi="仿宋" w:eastAsia="仿宋"/>
                <w:color w:val="000000"/>
                <w:sz w:val="21"/>
                <w:szCs w:val="21"/>
                <w:lang w:eastAsia="zh-CN"/>
              </w:rPr>
              <w:t>FFWDM</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75"/>
              <w:rPr>
                <w:rFonts w:ascii="仿宋" w:hAnsi="仿宋" w:eastAsia="仿宋"/>
                <w:color w:val="000000"/>
                <w:sz w:val="21"/>
                <w:szCs w:val="21"/>
              </w:rPr>
            </w:pPr>
            <w:r>
              <w:rPr>
                <w:rFonts w:ascii="仿宋" w:hAnsi="仿宋" w:eastAsia="仿宋"/>
                <w:color w:val="000000"/>
                <w:sz w:val="21"/>
                <w:szCs w:val="21"/>
              </w:rPr>
              <w:t>Char</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12</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rPr>
                <w:rFonts w:ascii="仿宋" w:hAnsi="仿宋" w:eastAsia="仿宋"/>
                <w:color w:val="000000"/>
                <w:sz w:val="21"/>
                <w:szCs w:val="21"/>
              </w:rPr>
            </w:pPr>
            <w:r>
              <w:rPr>
                <w:rFonts w:hint="eastAsia" w:ascii="仿宋" w:hAnsi="仿宋" w:eastAsia="仿宋" w:cs="宋体"/>
                <w:color w:val="000000"/>
                <w:sz w:val="21"/>
                <w:szCs w:val="21"/>
                <w:lang w:eastAsia="zh-CN"/>
              </w:rPr>
              <w:t>见本表</w:t>
            </w:r>
            <w:r>
              <w:rPr>
                <w:rFonts w:hint="eastAsia" w:ascii="仿宋" w:hAnsi="仿宋" w:eastAsia="仿宋" w:cs="宋体"/>
                <w:color w:val="000000"/>
                <w:sz w:val="21"/>
                <w:szCs w:val="21"/>
              </w:rPr>
              <w:t>注</w:t>
            </w:r>
            <w:r>
              <w:rPr>
                <w:rFonts w:hint="eastAsia" w:ascii="仿宋" w:hAnsi="仿宋" w:eastAsia="仿宋" w:cs="宋体"/>
                <w:color w:val="000000"/>
                <w:sz w:val="21"/>
                <w:szCs w:val="21"/>
                <w:lang w:eastAsia="zh-CN"/>
              </w:rPr>
              <w:t>3</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right="1"/>
              <w:jc w:val="center"/>
              <w:rPr>
                <w:rFonts w:ascii="仿宋" w:hAnsi="仿宋" w:eastAsia="仿宋"/>
                <w:color w:val="000000"/>
                <w:sz w:val="21"/>
                <w:szCs w:val="21"/>
              </w:rPr>
            </w:pPr>
            <w:r>
              <w:rPr>
                <w:rFonts w:ascii="仿宋" w:hAnsi="仿宋" w:eastAsia="仿宋"/>
                <w:color w:val="000000"/>
                <w:sz w:val="21"/>
                <w:szCs w:val="21"/>
              </w:rPr>
              <w:t>M</w:t>
            </w:r>
          </w:p>
        </w:tc>
        <w:tc>
          <w:tcPr>
            <w:tcW w:w="1497" w:type="dxa"/>
            <w:tcBorders>
              <w:top w:val="single" w:color="auto"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s="宋体"/>
                <w:color w:val="000000"/>
                <w:sz w:val="21"/>
                <w:szCs w:val="21"/>
                <w:lang w:eastAsia="zh-CN"/>
              </w:rPr>
            </w:pP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20"/>
              <w:jc w:val="center"/>
              <w:rPr>
                <w:rFonts w:ascii="仿宋" w:hAnsi="仿宋" w:eastAsia="仿宋"/>
                <w:color w:val="000000"/>
                <w:sz w:val="21"/>
                <w:szCs w:val="21"/>
              </w:rPr>
            </w:pPr>
            <w:r>
              <w:rPr>
                <w:rFonts w:ascii="仿宋" w:hAnsi="仿宋" w:eastAsia="仿宋"/>
                <w:color w:val="000000"/>
                <w:sz w:val="21"/>
                <w:szCs w:val="21"/>
              </w:rPr>
              <w:t>5</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rPr>
              <w:t>开发</w:t>
            </w:r>
            <w:r>
              <w:rPr>
                <w:rFonts w:hint="eastAsia" w:ascii="仿宋" w:hAnsi="仿宋" w:eastAsia="仿宋" w:cs="宋体"/>
                <w:color w:val="000000"/>
                <w:sz w:val="21"/>
                <w:szCs w:val="21"/>
                <w:lang w:eastAsia="zh-CN"/>
              </w:rPr>
              <w:t>范围</w:t>
            </w:r>
            <w:r>
              <w:rPr>
                <w:rFonts w:hint="eastAsia" w:ascii="仿宋" w:hAnsi="仿宋" w:eastAsia="仿宋" w:cs="宋体"/>
                <w:color w:val="000000"/>
                <w:sz w:val="21"/>
                <w:szCs w:val="21"/>
              </w:rPr>
              <w:t>名称</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left="115" w:leftChars="55" w:firstLine="2" w:firstLineChars="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K</w:t>
            </w:r>
            <w:r>
              <w:rPr>
                <w:rFonts w:ascii="仿宋" w:hAnsi="仿宋" w:eastAsia="仿宋"/>
                <w:color w:val="000000"/>
                <w:sz w:val="21"/>
                <w:szCs w:val="21"/>
                <w:lang w:eastAsia="zh-CN"/>
              </w:rPr>
              <w:t>FFWMC</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left="175"/>
              <w:rPr>
                <w:rFonts w:ascii="仿宋" w:hAnsi="仿宋" w:eastAsia="仿宋"/>
                <w:color w:val="000000"/>
                <w:sz w:val="21"/>
                <w:szCs w:val="21"/>
              </w:rPr>
            </w:pPr>
            <w:r>
              <w:rPr>
                <w:rFonts w:ascii="仿宋" w:hAnsi="仿宋" w:eastAsia="仿宋"/>
                <w:color w:val="000000"/>
                <w:sz w:val="21"/>
                <w:szCs w:val="21"/>
              </w:rPr>
              <w:t>Char</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jc w:val="center"/>
              <w:rPr>
                <w:rFonts w:ascii="仿宋" w:hAnsi="仿宋" w:eastAsia="仿宋"/>
                <w:color w:val="000000"/>
                <w:sz w:val="21"/>
                <w:szCs w:val="21"/>
              </w:rPr>
            </w:pPr>
            <w:r>
              <w:rPr>
                <w:rFonts w:ascii="仿宋" w:hAnsi="仿宋" w:eastAsia="仿宋"/>
                <w:color w:val="000000"/>
                <w:sz w:val="21"/>
                <w:szCs w:val="21"/>
              </w:rPr>
              <w:t>50</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85"/>
              <w:rPr>
                <w:rFonts w:ascii="仿宋" w:hAnsi="仿宋" w:eastAsia="仿宋"/>
                <w:color w:val="000000"/>
                <w:sz w:val="21"/>
                <w:szCs w:val="21"/>
              </w:rPr>
            </w:pP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1"/>
              <w:jc w:val="center"/>
              <w:rPr>
                <w:rFonts w:ascii="仿宋" w:hAnsi="仿宋" w:eastAsia="仿宋"/>
                <w:color w:val="000000"/>
                <w:sz w:val="21"/>
                <w:szCs w:val="21"/>
              </w:rPr>
            </w:pPr>
            <w:r>
              <w:rPr>
                <w:rFonts w:ascii="仿宋" w:hAnsi="仿宋" w:eastAsia="仿宋"/>
                <w:color w:val="000000"/>
                <w:sz w:val="21"/>
                <w:szCs w:val="21"/>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olor w:val="000000"/>
                <w:sz w:val="21"/>
                <w:szCs w:val="21"/>
              </w:rPr>
            </w:pP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20"/>
              <w:jc w:val="center"/>
              <w:rPr>
                <w:rFonts w:ascii="仿宋" w:hAnsi="仿宋" w:eastAsia="仿宋"/>
                <w:color w:val="000000"/>
                <w:sz w:val="21"/>
                <w:szCs w:val="21"/>
              </w:rPr>
            </w:pPr>
            <w:r>
              <w:rPr>
                <w:rFonts w:ascii="仿宋" w:hAnsi="仿宋" w:eastAsia="仿宋"/>
                <w:color w:val="000000"/>
                <w:sz w:val="21"/>
                <w:szCs w:val="21"/>
              </w:rPr>
              <w:t>6</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s="宋体"/>
                <w:color w:val="000000"/>
                <w:sz w:val="21"/>
                <w:szCs w:val="21"/>
              </w:rPr>
            </w:pPr>
            <w:r>
              <w:rPr>
                <w:rFonts w:hint="eastAsia" w:ascii="仿宋" w:hAnsi="仿宋" w:eastAsia="仿宋" w:cs="宋体"/>
                <w:color w:val="000000"/>
                <w:sz w:val="21"/>
                <w:szCs w:val="21"/>
              </w:rPr>
              <w:t>公益性用地面积</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left="115" w:leftChars="55" w:firstLine="2" w:firstLineChars="1"/>
              <w:jc w:val="center"/>
              <w:rPr>
                <w:rFonts w:ascii="仿宋" w:hAnsi="仿宋" w:eastAsia="仿宋"/>
                <w:color w:val="000000"/>
                <w:sz w:val="21"/>
                <w:szCs w:val="21"/>
              </w:rPr>
            </w:pPr>
            <w:r>
              <w:rPr>
                <w:rFonts w:hint="eastAsia" w:ascii="仿宋" w:hAnsi="仿宋" w:eastAsia="仿宋"/>
                <w:color w:val="000000"/>
                <w:sz w:val="21"/>
                <w:szCs w:val="21"/>
              </w:rPr>
              <w:t>GYXYDMJ</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66"/>
              <w:rPr>
                <w:rFonts w:ascii="仿宋" w:hAnsi="仿宋" w:eastAsia="仿宋"/>
                <w:color w:val="000000"/>
                <w:sz w:val="21"/>
                <w:szCs w:val="21"/>
              </w:rPr>
            </w:pPr>
            <w:r>
              <w:rPr>
                <w:rFonts w:ascii="仿宋" w:hAnsi="仿宋" w:eastAsia="仿宋"/>
                <w:color w:val="000000"/>
                <w:sz w:val="21"/>
                <w:szCs w:val="21"/>
              </w:rPr>
              <w:t>Float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000000"/>
                <w:sz w:val="21"/>
                <w:szCs w:val="21"/>
              </w:rPr>
            </w:pPr>
            <w:r>
              <w:rPr>
                <w:rFonts w:ascii="仿宋" w:hAnsi="仿宋" w:eastAsia="仿宋"/>
                <w:color w:val="000000"/>
                <w:sz w:val="21"/>
                <w:szCs w:val="21"/>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000000"/>
                <w:sz w:val="21"/>
                <w:szCs w:val="21"/>
              </w:rPr>
            </w:pPr>
            <w:r>
              <w:rPr>
                <w:rFonts w:ascii="仿宋" w:hAnsi="仿宋" w:eastAsia="仿宋"/>
                <w:color w:val="000000"/>
                <w:sz w:val="21"/>
                <w:szCs w:val="21"/>
              </w:rPr>
              <w:t>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85"/>
              <w:rPr>
                <w:rFonts w:ascii="仿宋" w:hAnsi="仿宋" w:eastAsia="仿宋" w:cs="宋体"/>
                <w:color w:val="000000"/>
                <w:sz w:val="21"/>
                <w:szCs w:val="21"/>
              </w:rPr>
            </w:pPr>
            <w:r>
              <w:rPr>
                <w:rFonts w:hint="eastAsia" w:ascii="仿宋" w:hAnsi="仿宋" w:eastAsia="仿宋" w:cs="宋体"/>
                <w:color w:val="000000"/>
                <w:sz w:val="21"/>
                <w:szCs w:val="21"/>
              </w:rPr>
              <w:t>＞</w:t>
            </w:r>
            <w:r>
              <w:rPr>
                <w:rFonts w:ascii="仿宋" w:hAnsi="仿宋" w:eastAsia="仿宋"/>
                <w:color w:val="000000"/>
                <w:sz w:val="21"/>
                <w:szCs w:val="21"/>
              </w:rPr>
              <w:t>0</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1"/>
              <w:jc w:val="center"/>
              <w:rPr>
                <w:rFonts w:ascii="仿宋" w:hAnsi="仿宋" w:eastAsia="仿宋"/>
                <w:color w:val="000000"/>
                <w:sz w:val="21"/>
                <w:szCs w:val="21"/>
              </w:rPr>
            </w:pPr>
            <w:r>
              <w:rPr>
                <w:rFonts w:hint="eastAsia" w:ascii="仿宋" w:hAnsi="仿宋" w:eastAsia="仿宋"/>
                <w:color w:val="000000"/>
                <w:sz w:val="21"/>
                <w:szCs w:val="21"/>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s="宋体"/>
                <w:color w:val="000000"/>
                <w:sz w:val="21"/>
                <w:szCs w:val="21"/>
              </w:rPr>
            </w:pPr>
            <w:r>
              <w:rPr>
                <w:rFonts w:hint="eastAsia" w:ascii="仿宋" w:hAnsi="仿宋" w:eastAsia="仿宋" w:cs="宋体"/>
                <w:color w:val="000000"/>
                <w:sz w:val="21"/>
                <w:szCs w:val="21"/>
              </w:rPr>
              <w:t>单位：平方米</w:t>
            </w: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20"/>
              <w:jc w:val="center"/>
              <w:rPr>
                <w:rFonts w:ascii="仿宋" w:hAnsi="仿宋" w:eastAsia="仿宋"/>
                <w:color w:val="000000"/>
                <w:sz w:val="21"/>
                <w:szCs w:val="21"/>
              </w:rPr>
            </w:pPr>
            <w:r>
              <w:rPr>
                <w:rFonts w:ascii="仿宋" w:hAnsi="仿宋" w:eastAsia="仿宋"/>
                <w:color w:val="000000"/>
                <w:sz w:val="21"/>
                <w:szCs w:val="21"/>
              </w:rPr>
              <w:t>7</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s="宋体"/>
                <w:color w:val="000000"/>
                <w:sz w:val="21"/>
                <w:szCs w:val="21"/>
              </w:rPr>
            </w:pPr>
            <w:r>
              <w:rPr>
                <w:rFonts w:hint="eastAsia" w:ascii="仿宋" w:hAnsi="仿宋" w:eastAsia="仿宋" w:cs="宋体"/>
                <w:color w:val="000000"/>
                <w:sz w:val="21"/>
                <w:szCs w:val="21"/>
              </w:rPr>
              <w:t>公益性用地占比</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left="115" w:leftChars="55" w:firstLine="2" w:firstLineChars="1"/>
              <w:jc w:val="center"/>
              <w:rPr>
                <w:rFonts w:ascii="仿宋" w:hAnsi="仿宋" w:eastAsia="仿宋"/>
                <w:color w:val="000000"/>
                <w:sz w:val="21"/>
                <w:szCs w:val="21"/>
              </w:rPr>
            </w:pPr>
            <w:r>
              <w:rPr>
                <w:rFonts w:hint="eastAsia" w:ascii="仿宋" w:hAnsi="仿宋" w:eastAsia="仿宋"/>
                <w:color w:val="000000"/>
                <w:sz w:val="21"/>
                <w:szCs w:val="21"/>
              </w:rPr>
              <w:t>GYXYDZB</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66"/>
              <w:rPr>
                <w:rFonts w:ascii="仿宋" w:hAnsi="仿宋" w:eastAsia="仿宋"/>
                <w:color w:val="000000"/>
                <w:sz w:val="21"/>
                <w:szCs w:val="21"/>
              </w:rPr>
            </w:pPr>
            <w:r>
              <w:rPr>
                <w:rFonts w:ascii="仿宋" w:hAnsi="仿宋" w:eastAsia="仿宋"/>
                <w:color w:val="000000"/>
                <w:sz w:val="21"/>
                <w:szCs w:val="21"/>
              </w:rPr>
              <w:t>Float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000000"/>
                <w:sz w:val="21"/>
                <w:szCs w:val="21"/>
              </w:rPr>
            </w:pPr>
            <w:r>
              <w:rPr>
                <w:rFonts w:ascii="仿宋" w:hAnsi="仿宋" w:eastAsia="仿宋"/>
                <w:color w:val="000000"/>
                <w:sz w:val="21"/>
                <w:szCs w:val="21"/>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000000"/>
                <w:sz w:val="21"/>
                <w:szCs w:val="21"/>
              </w:rPr>
            </w:pPr>
            <w:r>
              <w:rPr>
                <w:rFonts w:ascii="仿宋" w:hAnsi="仿宋" w:eastAsia="仿宋"/>
                <w:color w:val="000000"/>
                <w:sz w:val="21"/>
                <w:szCs w:val="21"/>
              </w:rPr>
              <w:t>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85"/>
              <w:rPr>
                <w:rFonts w:ascii="仿宋" w:hAnsi="仿宋" w:eastAsia="仿宋" w:cs="宋体"/>
                <w:color w:val="000000"/>
                <w:sz w:val="21"/>
                <w:szCs w:val="21"/>
              </w:rPr>
            </w:pPr>
            <w:r>
              <w:rPr>
                <w:rFonts w:hint="eastAsia" w:ascii="仿宋" w:hAnsi="仿宋" w:eastAsia="仿宋" w:cs="宋体"/>
                <w:color w:val="000000"/>
                <w:sz w:val="21"/>
                <w:szCs w:val="21"/>
              </w:rPr>
              <w:t>＞</w:t>
            </w:r>
            <w:r>
              <w:rPr>
                <w:rFonts w:ascii="仿宋" w:hAnsi="仿宋" w:eastAsia="仿宋"/>
                <w:color w:val="000000"/>
                <w:sz w:val="21"/>
                <w:szCs w:val="21"/>
              </w:rPr>
              <w:t>0</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1"/>
              <w:jc w:val="center"/>
              <w:rPr>
                <w:rFonts w:ascii="仿宋" w:hAnsi="仿宋" w:eastAsia="仿宋"/>
                <w:color w:val="000000"/>
                <w:sz w:val="21"/>
                <w:szCs w:val="21"/>
              </w:rPr>
            </w:pPr>
            <w:r>
              <w:rPr>
                <w:rFonts w:hint="eastAsia" w:ascii="仿宋" w:hAnsi="仿宋" w:eastAsia="仿宋"/>
                <w:color w:val="000000"/>
                <w:sz w:val="21"/>
                <w:szCs w:val="21"/>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s="宋体"/>
                <w:color w:val="000000"/>
                <w:sz w:val="21"/>
                <w:szCs w:val="21"/>
              </w:rPr>
            </w:pP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20"/>
              <w:jc w:val="center"/>
              <w:rPr>
                <w:rFonts w:ascii="仿宋" w:hAnsi="仿宋" w:eastAsia="仿宋"/>
                <w:color w:val="000000"/>
                <w:sz w:val="21"/>
                <w:szCs w:val="21"/>
              </w:rPr>
            </w:pPr>
            <w:r>
              <w:rPr>
                <w:rFonts w:ascii="仿宋" w:hAnsi="仿宋" w:eastAsia="仿宋"/>
                <w:color w:val="000000"/>
                <w:sz w:val="21"/>
                <w:szCs w:val="21"/>
              </w:rPr>
              <w:t>8</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s="宋体"/>
                <w:color w:val="000000"/>
                <w:sz w:val="21"/>
                <w:szCs w:val="21"/>
              </w:rPr>
            </w:pPr>
            <w:r>
              <w:rPr>
                <w:rFonts w:hint="eastAsia" w:ascii="仿宋" w:hAnsi="仿宋" w:eastAsia="仿宋" w:cs="宋体"/>
                <w:color w:val="000000"/>
                <w:sz w:val="21"/>
                <w:szCs w:val="21"/>
              </w:rPr>
              <w:t>国有土地面积</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left="115" w:leftChars="55" w:firstLine="2" w:firstLineChars="1"/>
              <w:jc w:val="center"/>
              <w:rPr>
                <w:rFonts w:ascii="仿宋" w:hAnsi="仿宋" w:eastAsia="仿宋"/>
                <w:color w:val="000000"/>
                <w:sz w:val="21"/>
                <w:szCs w:val="21"/>
              </w:rPr>
            </w:pPr>
            <w:r>
              <w:rPr>
                <w:rFonts w:hint="eastAsia" w:ascii="仿宋" w:hAnsi="仿宋" w:eastAsia="仿宋"/>
                <w:color w:val="000000"/>
                <w:sz w:val="21"/>
                <w:szCs w:val="21"/>
              </w:rPr>
              <w:t>GYTDMJ</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66"/>
              <w:rPr>
                <w:rFonts w:ascii="仿宋" w:hAnsi="仿宋" w:eastAsia="仿宋"/>
                <w:color w:val="000000"/>
                <w:sz w:val="21"/>
                <w:szCs w:val="21"/>
              </w:rPr>
            </w:pPr>
            <w:r>
              <w:rPr>
                <w:rFonts w:ascii="仿宋" w:hAnsi="仿宋" w:eastAsia="仿宋"/>
                <w:color w:val="000000"/>
                <w:sz w:val="21"/>
                <w:szCs w:val="21"/>
              </w:rPr>
              <w:t>Float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000000"/>
                <w:sz w:val="21"/>
                <w:szCs w:val="21"/>
              </w:rPr>
            </w:pPr>
            <w:r>
              <w:rPr>
                <w:rFonts w:ascii="仿宋" w:hAnsi="仿宋" w:eastAsia="仿宋"/>
                <w:color w:val="000000"/>
                <w:sz w:val="21"/>
                <w:szCs w:val="21"/>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000000"/>
                <w:sz w:val="21"/>
                <w:szCs w:val="21"/>
              </w:rPr>
            </w:pPr>
            <w:r>
              <w:rPr>
                <w:rFonts w:ascii="仿宋" w:hAnsi="仿宋" w:eastAsia="仿宋"/>
                <w:color w:val="000000"/>
                <w:sz w:val="21"/>
                <w:szCs w:val="21"/>
              </w:rPr>
              <w:t>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85"/>
              <w:rPr>
                <w:rFonts w:ascii="仿宋" w:hAnsi="仿宋" w:eastAsia="仿宋" w:cs="宋体"/>
                <w:color w:val="000000"/>
                <w:sz w:val="21"/>
                <w:szCs w:val="21"/>
              </w:rPr>
            </w:pPr>
            <w:r>
              <w:rPr>
                <w:rFonts w:hint="eastAsia" w:ascii="仿宋" w:hAnsi="仿宋" w:eastAsia="仿宋" w:cs="宋体"/>
                <w:color w:val="000000"/>
                <w:sz w:val="21"/>
                <w:szCs w:val="21"/>
              </w:rPr>
              <w:t>＞</w:t>
            </w:r>
            <w:r>
              <w:rPr>
                <w:rFonts w:ascii="仿宋" w:hAnsi="仿宋" w:eastAsia="仿宋"/>
                <w:color w:val="000000"/>
                <w:sz w:val="21"/>
                <w:szCs w:val="21"/>
              </w:rPr>
              <w:t>0</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1"/>
              <w:jc w:val="center"/>
              <w:rPr>
                <w:rFonts w:ascii="仿宋" w:hAnsi="仿宋" w:eastAsia="仿宋"/>
                <w:color w:val="000000"/>
                <w:sz w:val="21"/>
                <w:szCs w:val="21"/>
              </w:rPr>
            </w:pPr>
            <w:r>
              <w:rPr>
                <w:rFonts w:hint="eastAsia" w:ascii="仿宋" w:hAnsi="仿宋" w:eastAsia="仿宋"/>
                <w:color w:val="000000"/>
                <w:sz w:val="21"/>
                <w:szCs w:val="21"/>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s="宋体"/>
                <w:color w:val="000000"/>
                <w:sz w:val="21"/>
                <w:szCs w:val="21"/>
              </w:rPr>
            </w:pPr>
            <w:r>
              <w:rPr>
                <w:rFonts w:hint="eastAsia" w:ascii="仿宋" w:hAnsi="仿宋" w:eastAsia="仿宋" w:cs="宋体"/>
                <w:color w:val="000000"/>
                <w:sz w:val="21"/>
                <w:szCs w:val="21"/>
              </w:rPr>
              <w:t>单位：平方米</w:t>
            </w: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20"/>
              <w:jc w:val="center"/>
              <w:rPr>
                <w:rFonts w:ascii="仿宋" w:hAnsi="仿宋" w:eastAsia="仿宋"/>
                <w:color w:val="auto"/>
                <w:sz w:val="21"/>
                <w:szCs w:val="21"/>
                <w:highlight w:val="none"/>
              </w:rPr>
            </w:pPr>
            <w:r>
              <w:rPr>
                <w:rFonts w:ascii="仿宋" w:hAnsi="仿宋" w:eastAsia="仿宋"/>
                <w:color w:val="auto"/>
                <w:sz w:val="21"/>
                <w:szCs w:val="21"/>
                <w:highlight w:val="none"/>
              </w:rPr>
              <w:t>9</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s="宋体"/>
                <w:color w:val="auto"/>
                <w:sz w:val="21"/>
                <w:szCs w:val="21"/>
                <w:highlight w:val="none"/>
              </w:rPr>
            </w:pPr>
            <w:r>
              <w:rPr>
                <w:rFonts w:hint="eastAsia" w:ascii="仿宋" w:hAnsi="仿宋" w:eastAsia="仿宋" w:cs="宋体"/>
                <w:color w:val="auto"/>
                <w:sz w:val="21"/>
                <w:szCs w:val="21"/>
                <w:highlight w:val="none"/>
              </w:rPr>
              <w:t>集体土地面积</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left="115" w:leftChars="55" w:firstLine="2" w:firstLineChars="1"/>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JTTDMJ</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66"/>
              <w:rPr>
                <w:rFonts w:ascii="仿宋" w:hAnsi="仿宋" w:eastAsia="仿宋"/>
                <w:color w:val="auto"/>
                <w:sz w:val="21"/>
                <w:szCs w:val="21"/>
                <w:highlight w:val="none"/>
              </w:rPr>
            </w:pPr>
            <w:r>
              <w:rPr>
                <w:rFonts w:ascii="仿宋" w:hAnsi="仿宋" w:eastAsia="仿宋"/>
                <w:color w:val="auto"/>
                <w:sz w:val="21"/>
                <w:szCs w:val="21"/>
                <w:highlight w:val="none"/>
              </w:rPr>
              <w:t>Float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highlight w:val="none"/>
              </w:rPr>
            </w:pPr>
            <w:r>
              <w:rPr>
                <w:rFonts w:ascii="仿宋" w:hAnsi="仿宋" w:eastAsia="仿宋"/>
                <w:color w:val="auto"/>
                <w:sz w:val="21"/>
                <w:szCs w:val="21"/>
                <w:highlight w:val="none"/>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highlight w:val="none"/>
              </w:rPr>
            </w:pPr>
            <w:r>
              <w:rPr>
                <w:rFonts w:ascii="仿宋" w:hAnsi="仿宋" w:eastAsia="仿宋"/>
                <w:color w:val="auto"/>
                <w:sz w:val="21"/>
                <w:szCs w:val="21"/>
                <w:highlight w:val="none"/>
              </w:rPr>
              <w:t>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85"/>
              <w:rPr>
                <w:rFonts w:ascii="仿宋" w:hAnsi="仿宋" w:eastAsia="仿宋" w:cs="宋体"/>
                <w:color w:val="auto"/>
                <w:sz w:val="21"/>
                <w:szCs w:val="21"/>
                <w:highlight w:val="none"/>
              </w:rPr>
            </w:pPr>
            <w:r>
              <w:rPr>
                <w:rFonts w:hint="eastAsia" w:ascii="仿宋" w:hAnsi="仿宋" w:eastAsia="仿宋" w:cs="宋体"/>
                <w:color w:val="auto"/>
                <w:sz w:val="21"/>
                <w:szCs w:val="21"/>
                <w:highlight w:val="none"/>
              </w:rPr>
              <w:t>＞</w:t>
            </w:r>
            <w:r>
              <w:rPr>
                <w:rFonts w:ascii="仿宋" w:hAnsi="仿宋" w:eastAsia="仿宋"/>
                <w:color w:val="auto"/>
                <w:sz w:val="21"/>
                <w:szCs w:val="21"/>
                <w:highlight w:val="none"/>
              </w:rPr>
              <w:t>0</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1"/>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s="宋体"/>
                <w:color w:val="auto"/>
                <w:sz w:val="21"/>
                <w:szCs w:val="21"/>
                <w:highlight w:val="none"/>
              </w:rPr>
            </w:pPr>
            <w:r>
              <w:rPr>
                <w:rFonts w:hint="eastAsia" w:ascii="仿宋" w:hAnsi="仿宋" w:eastAsia="仿宋" w:cs="宋体"/>
                <w:color w:val="auto"/>
                <w:sz w:val="21"/>
                <w:szCs w:val="21"/>
                <w:highlight w:val="none"/>
              </w:rPr>
              <w:t>单位：平方米</w:t>
            </w: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20"/>
              <w:jc w:val="center"/>
              <w:rPr>
                <w:rFonts w:ascii="仿宋" w:hAnsi="仿宋" w:eastAsia="仿宋"/>
                <w:color w:val="auto"/>
                <w:sz w:val="21"/>
                <w:szCs w:val="21"/>
              </w:rPr>
            </w:pPr>
            <w:r>
              <w:rPr>
                <w:rFonts w:hint="eastAsia" w:ascii="仿宋" w:hAnsi="仿宋" w:eastAsia="仿宋"/>
                <w:color w:val="auto"/>
                <w:sz w:val="21"/>
                <w:szCs w:val="21"/>
              </w:rPr>
              <w:t>1</w:t>
            </w:r>
            <w:r>
              <w:rPr>
                <w:rFonts w:ascii="仿宋" w:hAnsi="仿宋" w:eastAsia="仿宋"/>
                <w:color w:val="auto"/>
                <w:sz w:val="21"/>
                <w:szCs w:val="21"/>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s="宋体"/>
                <w:color w:val="auto"/>
                <w:sz w:val="21"/>
                <w:szCs w:val="21"/>
              </w:rPr>
            </w:pPr>
            <w:r>
              <w:rPr>
                <w:rFonts w:hint="eastAsia" w:ascii="仿宋" w:hAnsi="仿宋" w:eastAsia="仿宋" w:cs="宋体"/>
                <w:color w:val="auto"/>
                <w:sz w:val="21"/>
                <w:szCs w:val="21"/>
              </w:rPr>
              <w:t>拟征收土地面积</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left="115" w:leftChars="55" w:firstLine="2" w:firstLineChars="1"/>
              <w:jc w:val="center"/>
              <w:rPr>
                <w:rFonts w:ascii="仿宋" w:hAnsi="仿宋" w:eastAsia="仿宋"/>
                <w:color w:val="auto"/>
                <w:sz w:val="21"/>
                <w:szCs w:val="21"/>
              </w:rPr>
            </w:pPr>
            <w:r>
              <w:rPr>
                <w:rFonts w:hint="eastAsia" w:ascii="仿宋" w:hAnsi="仿宋" w:eastAsia="仿宋"/>
                <w:color w:val="auto"/>
                <w:sz w:val="21"/>
                <w:szCs w:val="21"/>
              </w:rPr>
              <w:t>YZSTDMJ</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66"/>
              <w:rPr>
                <w:rFonts w:ascii="仿宋" w:hAnsi="仿宋" w:eastAsia="仿宋"/>
                <w:color w:val="auto"/>
                <w:sz w:val="21"/>
                <w:szCs w:val="21"/>
              </w:rPr>
            </w:pPr>
            <w:r>
              <w:rPr>
                <w:rFonts w:ascii="仿宋" w:hAnsi="仿宋" w:eastAsia="仿宋"/>
                <w:color w:val="auto"/>
                <w:sz w:val="21"/>
                <w:szCs w:val="21"/>
              </w:rPr>
              <w:t>Float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rPr>
            </w:pPr>
            <w:r>
              <w:rPr>
                <w:rFonts w:ascii="仿宋" w:hAnsi="仿宋" w:eastAsia="仿宋"/>
                <w:color w:val="auto"/>
                <w:sz w:val="21"/>
                <w:szCs w:val="21"/>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rPr>
            </w:pPr>
            <w:r>
              <w:rPr>
                <w:rFonts w:ascii="仿宋" w:hAnsi="仿宋" w:eastAsia="仿宋"/>
                <w:color w:val="auto"/>
                <w:sz w:val="21"/>
                <w:szCs w:val="21"/>
              </w:rPr>
              <w:t>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85"/>
              <w:rPr>
                <w:rFonts w:ascii="仿宋" w:hAnsi="仿宋" w:eastAsia="仿宋" w:cs="宋体"/>
                <w:color w:val="auto"/>
                <w:sz w:val="21"/>
                <w:szCs w:val="21"/>
              </w:rPr>
            </w:pPr>
            <w:r>
              <w:rPr>
                <w:rFonts w:hint="eastAsia" w:ascii="仿宋" w:hAnsi="仿宋" w:eastAsia="仿宋" w:cs="宋体"/>
                <w:color w:val="auto"/>
                <w:sz w:val="21"/>
                <w:szCs w:val="21"/>
              </w:rPr>
              <w:t>＞</w:t>
            </w:r>
            <w:r>
              <w:rPr>
                <w:rFonts w:ascii="仿宋" w:hAnsi="仿宋" w:eastAsia="仿宋"/>
                <w:color w:val="auto"/>
                <w:sz w:val="21"/>
                <w:szCs w:val="21"/>
              </w:rPr>
              <w:t>0</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1"/>
              <w:ind w:right="1"/>
              <w:jc w:val="center"/>
              <w:rPr>
                <w:rFonts w:ascii="仿宋" w:hAnsi="仿宋" w:eastAsia="仿宋"/>
                <w:color w:val="auto"/>
                <w:sz w:val="21"/>
                <w:szCs w:val="21"/>
              </w:rPr>
            </w:pPr>
            <w:r>
              <w:rPr>
                <w:rFonts w:hint="eastAsia" w:ascii="仿宋" w:hAnsi="仿宋" w:eastAsia="仿宋"/>
                <w:color w:val="auto"/>
                <w:sz w:val="21"/>
                <w:szCs w:val="21"/>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s="宋体"/>
                <w:color w:val="auto"/>
                <w:sz w:val="21"/>
                <w:szCs w:val="21"/>
              </w:rPr>
            </w:pPr>
            <w:r>
              <w:rPr>
                <w:rFonts w:hint="eastAsia" w:ascii="仿宋" w:hAnsi="仿宋" w:eastAsia="仿宋" w:cs="宋体"/>
                <w:color w:val="auto"/>
                <w:sz w:val="21"/>
                <w:szCs w:val="21"/>
              </w:rPr>
              <w:t>单位：平方米</w:t>
            </w: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right="20"/>
              <w:jc w:val="center"/>
              <w:rPr>
                <w:rFonts w:ascii="仿宋" w:hAnsi="仿宋" w:eastAsia="仿宋"/>
                <w:color w:val="auto"/>
                <w:sz w:val="21"/>
                <w:szCs w:val="21"/>
                <w:highlight w:val="none"/>
              </w:rPr>
            </w:pPr>
            <w:r>
              <w:rPr>
                <w:rFonts w:ascii="仿宋" w:hAnsi="仿宋" w:eastAsia="仿宋"/>
                <w:color w:val="auto"/>
                <w:sz w:val="21"/>
                <w:szCs w:val="21"/>
                <w:highlight w:val="none"/>
              </w:rPr>
              <w:t>11</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auto"/>
                <w:sz w:val="21"/>
                <w:szCs w:val="21"/>
                <w:highlight w:val="none"/>
              </w:rPr>
            </w:pPr>
            <w:r>
              <w:rPr>
                <w:rFonts w:hint="eastAsia" w:ascii="仿宋" w:hAnsi="仿宋" w:eastAsia="仿宋" w:cs="宋体"/>
                <w:color w:val="auto"/>
                <w:sz w:val="21"/>
                <w:szCs w:val="21"/>
                <w:highlight w:val="none"/>
              </w:rPr>
              <w:t>面积</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15" w:leftChars="55" w:firstLine="2" w:firstLineChars="1"/>
              <w:jc w:val="center"/>
              <w:rPr>
                <w:rFonts w:ascii="仿宋" w:hAnsi="仿宋" w:eastAsia="仿宋"/>
                <w:color w:val="auto"/>
                <w:sz w:val="21"/>
                <w:szCs w:val="21"/>
                <w:highlight w:val="none"/>
              </w:rPr>
            </w:pPr>
            <w:r>
              <w:rPr>
                <w:rFonts w:ascii="仿宋" w:hAnsi="仿宋" w:eastAsia="仿宋"/>
                <w:color w:val="auto"/>
                <w:sz w:val="21"/>
                <w:szCs w:val="21"/>
                <w:highlight w:val="none"/>
              </w:rPr>
              <w:t>MJ</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66"/>
              <w:rPr>
                <w:rFonts w:ascii="仿宋" w:hAnsi="仿宋" w:eastAsia="仿宋"/>
                <w:color w:val="auto"/>
                <w:sz w:val="21"/>
                <w:szCs w:val="21"/>
                <w:highlight w:val="none"/>
              </w:rPr>
            </w:pPr>
            <w:r>
              <w:rPr>
                <w:rFonts w:ascii="仿宋" w:hAnsi="仿宋" w:eastAsia="仿宋"/>
                <w:color w:val="auto"/>
                <w:sz w:val="21"/>
                <w:szCs w:val="21"/>
                <w:highlight w:val="none"/>
              </w:rPr>
              <w:t>Float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highlight w:val="none"/>
              </w:rPr>
            </w:pPr>
            <w:r>
              <w:rPr>
                <w:rFonts w:ascii="仿宋" w:hAnsi="仿宋" w:eastAsia="仿宋"/>
                <w:color w:val="auto"/>
                <w:sz w:val="21"/>
                <w:szCs w:val="21"/>
                <w:highlight w:val="none"/>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highlight w:val="none"/>
              </w:rPr>
            </w:pPr>
            <w:r>
              <w:rPr>
                <w:rFonts w:ascii="仿宋" w:hAnsi="仿宋" w:eastAsia="仿宋"/>
                <w:color w:val="auto"/>
                <w:sz w:val="21"/>
                <w:szCs w:val="21"/>
                <w:highlight w:val="none"/>
              </w:rPr>
              <w:t>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1" w:firstLine="105" w:firstLineChars="50"/>
              <w:rPr>
                <w:rFonts w:ascii="仿宋" w:hAnsi="仿宋" w:eastAsia="仿宋"/>
                <w:color w:val="auto"/>
                <w:sz w:val="21"/>
                <w:szCs w:val="21"/>
                <w:highlight w:val="none"/>
                <w:lang w:eastAsia="zh-CN"/>
              </w:rPr>
            </w:pPr>
            <w:r>
              <w:rPr>
                <w:rFonts w:hint="eastAsia" w:ascii="仿宋" w:hAnsi="仿宋" w:eastAsia="仿宋" w:cs="宋体"/>
                <w:color w:val="auto"/>
                <w:sz w:val="21"/>
                <w:szCs w:val="21"/>
                <w:highlight w:val="none"/>
              </w:rPr>
              <w:t>＞</w:t>
            </w:r>
            <w:r>
              <w:rPr>
                <w:rFonts w:ascii="仿宋" w:hAnsi="仿宋" w:eastAsia="仿宋"/>
                <w:color w:val="auto"/>
                <w:sz w:val="21"/>
                <w:szCs w:val="21"/>
                <w:highlight w:val="none"/>
              </w:rPr>
              <w:t>0</w:t>
            </w:r>
            <w:r>
              <w:rPr>
                <w:rFonts w:hint="eastAsia" w:ascii="仿宋" w:hAnsi="仿宋" w:eastAsia="仿宋"/>
                <w:color w:val="auto"/>
                <w:sz w:val="21"/>
                <w:szCs w:val="21"/>
                <w:highlight w:val="none"/>
                <w:lang w:eastAsia="zh-CN"/>
              </w:rPr>
              <w:t>，见本表注4</w:t>
            </w: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right="1"/>
              <w:jc w:val="center"/>
              <w:rPr>
                <w:rFonts w:ascii="仿宋" w:hAnsi="仿宋" w:eastAsia="仿宋"/>
                <w:color w:val="auto"/>
                <w:sz w:val="21"/>
                <w:szCs w:val="21"/>
                <w:highlight w:val="none"/>
              </w:rPr>
            </w:pPr>
            <w:r>
              <w:rPr>
                <w:rFonts w:ascii="仿宋" w:hAnsi="仿宋" w:eastAsia="仿宋"/>
                <w:color w:val="auto"/>
                <w:sz w:val="21"/>
                <w:szCs w:val="21"/>
                <w:highlight w:val="none"/>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olor w:val="auto"/>
                <w:sz w:val="21"/>
                <w:szCs w:val="21"/>
                <w:highlight w:val="none"/>
              </w:rPr>
            </w:pPr>
            <w:r>
              <w:rPr>
                <w:rFonts w:hint="eastAsia" w:ascii="仿宋" w:hAnsi="仿宋" w:eastAsia="仿宋" w:cs="宋体"/>
                <w:color w:val="auto"/>
                <w:sz w:val="21"/>
                <w:szCs w:val="21"/>
                <w:highlight w:val="none"/>
              </w:rPr>
              <w:t>单位：平方米</w:t>
            </w: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right="20"/>
              <w:jc w:val="center"/>
              <w:rPr>
                <w:rFonts w:ascii="仿宋" w:hAnsi="仿宋" w:eastAsia="仿宋"/>
                <w:color w:val="auto"/>
                <w:sz w:val="21"/>
                <w:szCs w:val="21"/>
              </w:rPr>
            </w:pPr>
            <w:r>
              <w:rPr>
                <w:rFonts w:ascii="仿宋" w:hAnsi="仿宋" w:eastAsia="仿宋"/>
                <w:color w:val="auto"/>
                <w:sz w:val="21"/>
                <w:szCs w:val="21"/>
              </w:rPr>
              <w:t>12</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开发期限</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15" w:leftChars="55" w:firstLine="2" w:firstLineChars="1"/>
              <w:jc w:val="center"/>
              <w:rPr>
                <w:rFonts w:ascii="仿宋" w:hAnsi="仿宋" w:eastAsia="仿宋"/>
                <w:color w:val="auto"/>
                <w:sz w:val="21"/>
                <w:szCs w:val="21"/>
              </w:rPr>
            </w:pPr>
            <w:r>
              <w:rPr>
                <w:rFonts w:hint="eastAsia" w:ascii="仿宋" w:hAnsi="仿宋" w:eastAsia="仿宋"/>
                <w:color w:val="auto"/>
                <w:sz w:val="21"/>
                <w:szCs w:val="21"/>
                <w:lang w:eastAsia="zh-CN"/>
              </w:rPr>
              <w:t>KF</w:t>
            </w:r>
            <w:r>
              <w:rPr>
                <w:rFonts w:hint="eastAsia" w:ascii="仿宋" w:hAnsi="仿宋" w:eastAsia="仿宋"/>
                <w:color w:val="auto"/>
                <w:sz w:val="21"/>
                <w:szCs w:val="21"/>
              </w:rPr>
              <w:t>QX</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left="166"/>
              <w:rPr>
                <w:rFonts w:ascii="仿宋" w:hAnsi="仿宋" w:eastAsia="仿宋"/>
                <w:color w:val="auto"/>
                <w:sz w:val="21"/>
                <w:szCs w:val="21"/>
              </w:rPr>
            </w:pPr>
            <w:r>
              <w:rPr>
                <w:rFonts w:ascii="仿宋" w:hAnsi="仿宋" w:eastAsia="仿宋"/>
                <w:color w:val="auto"/>
                <w:sz w:val="21"/>
                <w:szCs w:val="21"/>
              </w:rPr>
              <w:t>Char</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lang w:eastAsia="zh-CN"/>
              </w:rPr>
            </w:pPr>
            <w:r>
              <w:rPr>
                <w:rFonts w:hint="eastAsia" w:ascii="仿宋" w:hAnsi="仿宋" w:eastAsia="仿宋"/>
                <w:color w:val="auto"/>
                <w:sz w:val="21"/>
                <w:szCs w:val="21"/>
                <w:lang w:eastAsia="zh-CN"/>
              </w:rPr>
              <w:t>20</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jc w:val="center"/>
              <w:rPr>
                <w:rFonts w:ascii="仿宋" w:hAnsi="仿宋" w:eastAsia="仿宋"/>
                <w:color w:val="auto"/>
                <w:sz w:val="21"/>
                <w:szCs w:val="21"/>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1"/>
              <w:jc w:val="center"/>
              <w:rPr>
                <w:rFonts w:ascii="仿宋" w:hAnsi="仿宋" w:eastAsia="仿宋" w:cs="宋体"/>
                <w:color w:val="auto"/>
                <w:sz w:val="21"/>
                <w:szCs w:val="21"/>
              </w:rPr>
            </w:pP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3"/>
              <w:ind w:right="1"/>
              <w:jc w:val="center"/>
              <w:rPr>
                <w:rFonts w:ascii="仿宋" w:hAnsi="仿宋" w:eastAsia="仿宋"/>
                <w:color w:val="auto"/>
                <w:sz w:val="21"/>
                <w:szCs w:val="21"/>
              </w:rPr>
            </w:pPr>
            <w:r>
              <w:rPr>
                <w:rFonts w:hint="eastAsia" w:ascii="仿宋" w:hAnsi="仿宋" w:eastAsia="仿宋"/>
                <w:color w:val="auto"/>
                <w:sz w:val="21"/>
                <w:szCs w:val="21"/>
              </w:rPr>
              <w:t>M</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left="52"/>
              <w:rPr>
                <w:rFonts w:ascii="仿宋" w:hAnsi="仿宋" w:eastAsia="仿宋" w:cs="宋体"/>
                <w:color w:val="auto"/>
                <w:sz w:val="21"/>
                <w:szCs w:val="21"/>
                <w:lang w:eastAsia="zh-CN"/>
              </w:rPr>
            </w:pPr>
            <w:r>
              <w:rPr>
                <w:rFonts w:hint="eastAsia" w:ascii="仿宋" w:hAnsi="仿宋" w:eastAsia="仿宋"/>
                <w:color w:val="auto"/>
                <w:sz w:val="21"/>
                <w:szCs w:val="21"/>
                <w:lang w:eastAsia="zh-CN"/>
              </w:rPr>
              <w:t>见本表注</w:t>
            </w:r>
            <w:r>
              <w:rPr>
                <w:rFonts w:ascii="仿宋" w:hAnsi="仿宋" w:eastAsia="仿宋"/>
                <w:color w:val="auto"/>
                <w:sz w:val="21"/>
                <w:szCs w:val="21"/>
                <w:lang w:eastAsia="zh-CN"/>
              </w:rPr>
              <w:t>5</w:t>
            </w:r>
          </w:p>
        </w:tc>
      </w:tr>
      <w:tr>
        <w:tblPrEx>
          <w:tblCellMar>
            <w:top w:w="0" w:type="dxa"/>
            <w:left w:w="0" w:type="dxa"/>
            <w:bottom w:w="0" w:type="dxa"/>
            <w:right w:w="0" w:type="dxa"/>
          </w:tblCellMar>
        </w:tblPrEx>
        <w:trPr>
          <w:trHeight w:val="363" w:hRule="atLeast"/>
          <w:jc w:val="center"/>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13</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备注</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15" w:leftChars="55" w:firstLine="2" w:firstLineChars="1"/>
              <w:jc w:val="center"/>
              <w:rPr>
                <w:rFonts w:ascii="仿宋" w:hAnsi="仿宋" w:eastAsia="仿宋"/>
                <w:color w:val="000000"/>
                <w:sz w:val="21"/>
                <w:szCs w:val="21"/>
                <w:lang w:eastAsia="zh-CN"/>
              </w:rPr>
            </w:pPr>
            <w:r>
              <w:rPr>
                <w:rFonts w:ascii="仿宋" w:hAnsi="仿宋" w:eastAsia="仿宋"/>
                <w:color w:val="000000"/>
                <w:sz w:val="21"/>
                <w:szCs w:val="21"/>
                <w:lang w:eastAsia="zh-CN"/>
              </w:rPr>
              <w:t>BZ</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75"/>
              <w:rPr>
                <w:rFonts w:ascii="仿宋" w:hAnsi="仿宋" w:eastAsia="仿宋"/>
                <w:color w:val="000000"/>
                <w:sz w:val="21"/>
                <w:szCs w:val="21"/>
                <w:lang w:eastAsia="zh-CN"/>
              </w:rPr>
            </w:pPr>
            <w:r>
              <w:rPr>
                <w:rFonts w:ascii="仿宋" w:hAnsi="仿宋" w:eastAsia="仿宋"/>
                <w:color w:val="000000"/>
                <w:sz w:val="21"/>
                <w:szCs w:val="21"/>
                <w:lang w:eastAsia="zh-CN"/>
              </w:rPr>
              <w:t>Char</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213" w:firstLine="105" w:firstLineChars="50"/>
              <w:rPr>
                <w:rFonts w:ascii="仿宋" w:hAnsi="仿宋" w:eastAsia="仿宋"/>
                <w:color w:val="000000"/>
                <w:sz w:val="21"/>
                <w:szCs w:val="21"/>
                <w:lang w:eastAsia="zh-CN"/>
              </w:rPr>
            </w:pPr>
            <w:r>
              <w:rPr>
                <w:rFonts w:ascii="仿宋" w:hAnsi="仿宋" w:eastAsia="仿宋"/>
                <w:color w:val="000000"/>
                <w:sz w:val="21"/>
                <w:szCs w:val="21"/>
                <w:lang w:eastAsia="zh-CN"/>
              </w:rPr>
              <w:t>255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lang w:eastAsia="zh-CN"/>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lang w:eastAsia="zh-CN"/>
              </w:rPr>
            </w:pPr>
          </w:p>
        </w:tc>
        <w:tc>
          <w:tcPr>
            <w:tcW w:w="71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
              <w:jc w:val="center"/>
              <w:rPr>
                <w:rFonts w:ascii="仿宋" w:hAnsi="仿宋" w:eastAsia="仿宋"/>
                <w:color w:val="000000"/>
                <w:sz w:val="21"/>
                <w:szCs w:val="21"/>
                <w:lang w:eastAsia="zh-CN"/>
              </w:rPr>
            </w:pPr>
            <w:r>
              <w:rPr>
                <w:rFonts w:ascii="仿宋" w:hAnsi="仿宋" w:eastAsia="仿宋"/>
                <w:color w:val="000000"/>
                <w:sz w:val="21"/>
                <w:szCs w:val="21"/>
                <w:lang w:eastAsia="zh-CN"/>
              </w:rPr>
              <w:t>O</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lang w:eastAsia="zh-CN"/>
              </w:rPr>
            </w:pPr>
          </w:p>
        </w:tc>
      </w:tr>
      <w:tr>
        <w:tblPrEx>
          <w:tblCellMar>
            <w:top w:w="0" w:type="dxa"/>
            <w:left w:w="0" w:type="dxa"/>
            <w:bottom w:w="0" w:type="dxa"/>
            <w:right w:w="0" w:type="dxa"/>
          </w:tblCellMar>
        </w:tblPrEx>
        <w:trPr>
          <w:trHeight w:val="363" w:hRule="atLeast"/>
          <w:jc w:val="center"/>
        </w:trPr>
        <w:tc>
          <w:tcPr>
            <w:tcW w:w="9032"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注1：</w:t>
            </w:r>
            <w:r>
              <w:rPr>
                <w:rFonts w:ascii="仿宋" w:hAnsi="仿宋" w:eastAsia="仿宋" w:cs="宋体"/>
                <w:color w:val="000000"/>
                <w:sz w:val="21"/>
                <w:lang w:eastAsia="zh-CN"/>
              </w:rPr>
              <w:t>标识码编</w:t>
            </w:r>
            <w:r>
              <w:rPr>
                <w:rFonts w:hint="eastAsia" w:ascii="仿宋" w:hAnsi="仿宋" w:eastAsia="仿宋" w:cs="宋体"/>
                <w:color w:val="000000"/>
                <w:sz w:val="21"/>
                <w:lang w:eastAsia="zh-CN"/>
              </w:rPr>
              <w:t>码</w:t>
            </w:r>
            <w:r>
              <w:rPr>
                <w:rFonts w:ascii="仿宋" w:hAnsi="仿宋" w:eastAsia="仿宋" w:cs="宋体"/>
                <w:color w:val="000000"/>
                <w:sz w:val="21"/>
                <w:lang w:eastAsia="zh-CN"/>
              </w:rPr>
              <w:t>规则</w:t>
            </w:r>
            <w:r>
              <w:rPr>
                <w:rFonts w:hint="eastAsia" w:ascii="仿宋" w:hAnsi="仿宋" w:eastAsia="仿宋" w:cs="宋体"/>
                <w:color w:val="000000"/>
                <w:sz w:val="21"/>
                <w:lang w:eastAsia="zh-CN"/>
              </w:rPr>
              <w:t>：</w:t>
            </w:r>
            <w:r>
              <w:rPr>
                <w:rFonts w:ascii="仿宋" w:hAnsi="仿宋" w:eastAsia="仿宋" w:cs="宋体"/>
                <w:color w:val="000000"/>
                <w:sz w:val="21"/>
                <w:lang w:eastAsia="zh-CN"/>
              </w:rPr>
              <w:t>行政区代码(6位)+</w:t>
            </w:r>
            <w:r>
              <w:rPr>
                <w:rFonts w:hint="eastAsia" w:ascii="仿宋" w:hAnsi="仿宋" w:eastAsia="仿宋" w:cs="宋体"/>
                <w:color w:val="000000"/>
                <w:sz w:val="21"/>
                <w:lang w:eastAsia="zh-CN"/>
              </w:rPr>
              <w:t>编制年份</w:t>
            </w:r>
            <w:r>
              <w:rPr>
                <w:rFonts w:ascii="仿宋" w:hAnsi="仿宋" w:eastAsia="仿宋" w:cs="宋体"/>
                <w:color w:val="000000"/>
                <w:sz w:val="21"/>
                <w:lang w:eastAsia="zh-CN"/>
              </w:rPr>
              <w:t>(4位)+</w:t>
            </w:r>
            <w:r>
              <w:rPr>
                <w:rFonts w:hint="eastAsia" w:ascii="仿宋" w:hAnsi="仿宋" w:eastAsia="仿宋" w:cs="宋体"/>
                <w:color w:val="000000"/>
                <w:sz w:val="21"/>
                <w:lang w:eastAsia="zh-CN"/>
              </w:rPr>
              <w:t>层代码（2位）+</w:t>
            </w:r>
            <w:r>
              <w:rPr>
                <w:rFonts w:ascii="仿宋" w:hAnsi="仿宋" w:eastAsia="仿宋" w:cs="宋体"/>
                <w:color w:val="000000"/>
                <w:sz w:val="21"/>
                <w:lang w:eastAsia="zh-CN"/>
              </w:rPr>
              <w:t>顺序码(</w:t>
            </w:r>
            <w:r>
              <w:rPr>
                <w:rFonts w:hint="eastAsia" w:ascii="仿宋" w:hAnsi="仿宋" w:eastAsia="仿宋" w:cs="宋体"/>
                <w:color w:val="000000"/>
                <w:sz w:val="21"/>
                <w:lang w:eastAsia="zh-CN"/>
              </w:rPr>
              <w:t>6</w:t>
            </w:r>
            <w:r>
              <w:rPr>
                <w:rFonts w:ascii="仿宋" w:hAnsi="仿宋" w:eastAsia="仿宋" w:cs="宋体"/>
                <w:color w:val="000000"/>
                <w:sz w:val="21"/>
                <w:lang w:eastAsia="zh-CN"/>
              </w:rPr>
              <w:t>位);</w:t>
            </w:r>
            <w:r>
              <w:rPr>
                <w:rFonts w:hint="eastAsia" w:ascii="仿宋" w:hAnsi="仿宋" w:eastAsia="仿宋" w:cs="宋体"/>
                <w:color w:val="000000"/>
                <w:sz w:val="21"/>
                <w:lang w:eastAsia="zh-CN"/>
              </w:rPr>
              <w:t>以下同。</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注2：行政区划代码及名称填写至县级。</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注3：开发范围代码编码规则：行政区代码（6位）+年份（4位）+顺序码（2位）；如“610000202101</w:t>
            </w:r>
            <w:r>
              <w:rPr>
                <w:rFonts w:ascii="仿宋" w:hAnsi="仿宋" w:eastAsia="仿宋" w:cs="宋体"/>
                <w:color w:val="000000"/>
                <w:sz w:val="21"/>
                <w:lang w:eastAsia="zh-CN"/>
              </w:rPr>
              <w:t>”</w:t>
            </w:r>
            <w:r>
              <w:rPr>
                <w:rFonts w:hint="eastAsia" w:ascii="仿宋" w:hAnsi="仿宋" w:eastAsia="仿宋" w:cs="宋体"/>
                <w:color w:val="000000"/>
                <w:sz w:val="21"/>
                <w:lang w:eastAsia="zh-CN"/>
              </w:rPr>
              <w:t>。</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注4：面积按计算机量算面积填写。</w:t>
            </w:r>
            <w:r>
              <w:rPr>
                <w:rFonts w:ascii="仿宋" w:hAnsi="仿宋" w:eastAsia="仿宋" w:cs="宋体"/>
                <w:color w:val="000000"/>
                <w:sz w:val="21"/>
                <w:lang w:eastAsia="zh-CN"/>
              </w:rPr>
              <w:t>本</w:t>
            </w:r>
            <w:r>
              <w:rPr>
                <w:rFonts w:hint="eastAsia" w:ascii="仿宋" w:hAnsi="仿宋" w:eastAsia="仿宋" w:cs="宋体"/>
                <w:color w:val="000000"/>
                <w:sz w:val="21"/>
                <w:lang w:eastAsia="zh-CN"/>
              </w:rPr>
              <w:t>指南</w:t>
            </w:r>
            <w:r>
              <w:rPr>
                <w:rFonts w:ascii="仿宋" w:hAnsi="仿宋" w:eastAsia="仿宋" w:cs="宋体"/>
                <w:color w:val="000000"/>
                <w:sz w:val="21"/>
                <w:lang w:eastAsia="zh-CN"/>
              </w:rPr>
              <w:t>中所有</w:t>
            </w:r>
            <w:r>
              <w:rPr>
                <w:rFonts w:hint="eastAsia" w:ascii="仿宋" w:hAnsi="仿宋" w:eastAsia="仿宋" w:cs="宋体"/>
                <w:color w:val="000000"/>
                <w:sz w:val="21"/>
                <w:lang w:eastAsia="zh-CN"/>
              </w:rPr>
              <w:t>数据图层涉及的</w:t>
            </w:r>
            <w:r>
              <w:rPr>
                <w:rFonts w:ascii="仿宋" w:hAnsi="仿宋" w:eastAsia="仿宋" w:cs="宋体"/>
                <w:color w:val="000000"/>
                <w:sz w:val="21"/>
                <w:lang w:eastAsia="zh-CN"/>
              </w:rPr>
              <w:t>面积字段如无特别说明，均指</w:t>
            </w:r>
            <w:r>
              <w:rPr>
                <w:rFonts w:hint="eastAsia" w:ascii="仿宋" w:hAnsi="仿宋" w:eastAsia="仿宋" w:cs="宋体"/>
                <w:color w:val="000000"/>
                <w:sz w:val="21"/>
                <w:lang w:eastAsia="zh-CN"/>
              </w:rPr>
              <w:t>计算机量算</w:t>
            </w:r>
            <w:r>
              <w:rPr>
                <w:rFonts w:ascii="仿宋" w:hAnsi="仿宋" w:eastAsia="仿宋" w:cs="宋体"/>
                <w:color w:val="000000"/>
                <w:sz w:val="21"/>
                <w:lang w:eastAsia="zh-CN"/>
              </w:rPr>
              <w:t>面积</w:t>
            </w:r>
            <w:r>
              <w:rPr>
                <w:rFonts w:hint="eastAsia" w:ascii="仿宋" w:hAnsi="仿宋" w:eastAsia="仿宋" w:cs="宋体"/>
                <w:color w:val="000000"/>
                <w:sz w:val="21"/>
                <w:lang w:eastAsia="zh-CN"/>
              </w:rPr>
              <w:t>。</w:t>
            </w:r>
          </w:p>
          <w:p>
            <w:pPr>
              <w:pStyle w:val="5"/>
              <w:tabs>
                <w:tab w:val="left" w:pos="948"/>
              </w:tabs>
              <w:kinsoku w:val="0"/>
              <w:overflowPunct w:val="0"/>
              <w:ind w:left="88"/>
              <w:rPr>
                <w:rFonts w:cs="宋体"/>
                <w:color w:val="000000"/>
                <w:sz w:val="21"/>
                <w:lang w:eastAsia="zh-CN"/>
              </w:rPr>
            </w:pPr>
            <w:r>
              <w:rPr>
                <w:rFonts w:hint="eastAsia" w:ascii="仿宋" w:hAnsi="仿宋" w:eastAsia="仿宋" w:cs="宋体"/>
                <w:color w:val="000000"/>
                <w:sz w:val="21"/>
                <w:lang w:eastAsia="zh-CN"/>
              </w:rPr>
              <w:t>注</w:t>
            </w:r>
            <w:r>
              <w:rPr>
                <w:rFonts w:ascii="仿宋" w:hAnsi="仿宋" w:eastAsia="仿宋" w:cs="宋体"/>
                <w:color w:val="000000"/>
                <w:sz w:val="21"/>
                <w:lang w:eastAsia="zh-CN"/>
              </w:rPr>
              <w:t>5</w:t>
            </w:r>
            <w:r>
              <w:rPr>
                <w:rFonts w:hint="eastAsia" w:ascii="仿宋" w:hAnsi="仿宋" w:eastAsia="仿宋" w:cs="宋体"/>
                <w:color w:val="000000"/>
                <w:sz w:val="21"/>
                <w:lang w:eastAsia="zh-CN"/>
              </w:rPr>
              <w:t>：本方案</w:t>
            </w:r>
            <w:r>
              <w:rPr>
                <w:rFonts w:hint="eastAsia" w:ascii="仿宋" w:hAnsi="仿宋" w:eastAsia="仿宋"/>
                <w:color w:val="000000"/>
                <w:sz w:val="21"/>
                <w:lang w:eastAsia="zh-CN"/>
              </w:rPr>
              <w:t>土地征收开始及结束年月，起始时间为省政府对本方案批复的次月，一年为一个周期，结束时间为第三期完成时间。</w:t>
            </w:r>
          </w:p>
        </w:tc>
      </w:tr>
    </w:tbl>
    <w:p>
      <w:pPr>
        <w:pStyle w:val="41"/>
        <w:numPr>
          <w:ilvl w:val="0"/>
          <w:numId w:val="4"/>
        </w:numPr>
        <w:adjustRightInd w:val="0"/>
        <w:snapToGrid w:val="0"/>
        <w:spacing w:line="576" w:lineRule="exact"/>
        <w:ind w:firstLine="640" w:firstLineChars="200"/>
        <w:jc w:val="both"/>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eastAsia="zh-CN"/>
        </w:rPr>
        <w:t>成片开发</w:t>
      </w:r>
      <w:r>
        <w:rPr>
          <w:rFonts w:hint="eastAsia" w:ascii="楷体_GB2312" w:hAnsi="楷体_GB2312" w:eastAsia="楷体_GB2312" w:cs="楷体_GB2312"/>
          <w:color w:val="000000"/>
          <w:sz w:val="32"/>
          <w:szCs w:val="32"/>
          <w:lang w:val="en-US" w:eastAsia="zh-CN"/>
        </w:rPr>
        <w:t>地块</w:t>
      </w:r>
      <w:r>
        <w:rPr>
          <w:rFonts w:hint="eastAsia" w:ascii="楷体_GB2312" w:hAnsi="楷体_GB2312" w:eastAsia="楷体_GB2312" w:cs="楷体_GB2312"/>
          <w:color w:val="000000"/>
          <w:sz w:val="32"/>
          <w:szCs w:val="32"/>
          <w:lang w:eastAsia="zh-CN"/>
        </w:rPr>
        <w:t>属性结构</w:t>
      </w:r>
    </w:p>
    <w:p>
      <w:pPr>
        <w:pStyle w:val="41"/>
        <w:numPr>
          <w:ilvl w:val="0"/>
          <w:numId w:val="0"/>
        </w:numPr>
        <w:adjustRightInd w:val="0"/>
        <w:snapToGrid w:val="0"/>
        <w:spacing w:line="576" w:lineRule="exact"/>
        <w:jc w:val="both"/>
        <w:rPr>
          <w:rFonts w:hint="eastAsia" w:ascii="楷体_GB2312" w:hAnsi="楷体_GB2312" w:eastAsia="楷体_GB2312" w:cs="楷体_GB2312"/>
          <w:color w:val="000000"/>
          <w:sz w:val="32"/>
          <w:szCs w:val="32"/>
          <w:lang w:eastAsia="zh-CN"/>
        </w:rPr>
      </w:pPr>
    </w:p>
    <w:p>
      <w:pPr>
        <w:pStyle w:val="41"/>
        <w:adjustRightInd w:val="0"/>
        <w:snapToGrid w:val="0"/>
        <w:spacing w:after="240" w:afterLines="100" w:line="240" w:lineRule="auto"/>
        <w:ind w:firstLine="0"/>
        <w:jc w:val="center"/>
        <w:rPr>
          <w:rFonts w:hint="eastAsia" w:ascii="仿宋_GB2312" w:hAnsi="仿宋_GB2312" w:eastAsia="仿宋_GB2312" w:cs="仿宋_GB2312"/>
          <w:b/>
          <w:bCs/>
          <w:color w:val="000000"/>
          <w:lang w:eastAsia="zh-CN"/>
        </w:rPr>
      </w:pPr>
      <w:r>
        <w:rPr>
          <w:rFonts w:hint="eastAsia" w:ascii="仿宋_GB2312" w:hAnsi="仿宋_GB2312" w:eastAsia="仿宋_GB2312" w:cs="仿宋_GB2312"/>
          <w:b/>
          <w:bCs/>
          <w:color w:val="000000"/>
          <w:lang w:eastAsia="zh-CN"/>
        </w:rPr>
        <w:t>表</w:t>
      </w:r>
      <w:r>
        <w:rPr>
          <w:rFonts w:hint="eastAsia" w:ascii="仿宋_GB2312" w:hAnsi="仿宋_GB2312" w:eastAsia="仿宋_GB2312" w:cs="仿宋_GB2312"/>
          <w:b/>
          <w:bCs/>
          <w:color w:val="000000"/>
          <w:lang w:val="en-US" w:eastAsia="zh-CN"/>
        </w:rPr>
        <w:t>3</w:t>
      </w:r>
      <w:r>
        <w:rPr>
          <w:rFonts w:hint="eastAsia" w:ascii="仿宋_GB2312" w:hAnsi="仿宋_GB2312" w:eastAsia="仿宋_GB2312" w:cs="仿宋_GB2312"/>
          <w:b/>
          <w:bCs/>
          <w:color w:val="000000"/>
          <w:lang w:eastAsia="zh-CN"/>
        </w:rPr>
        <w:t xml:space="preserve"> 成片开发地块属性结构描述表（属性表名：CPKF</w:t>
      </w:r>
      <w:r>
        <w:rPr>
          <w:rFonts w:hint="eastAsia" w:ascii="仿宋_GB2312" w:hAnsi="仿宋_GB2312" w:eastAsia="仿宋_GB2312" w:cs="仿宋_GB2312"/>
          <w:b/>
          <w:bCs/>
          <w:color w:val="000000"/>
          <w:lang w:val="en-US" w:eastAsia="zh-CN"/>
        </w:rPr>
        <w:t>DK</w:t>
      </w:r>
      <w:r>
        <w:rPr>
          <w:rFonts w:hint="eastAsia" w:ascii="仿宋_GB2312" w:hAnsi="仿宋_GB2312" w:eastAsia="仿宋_GB2312" w:cs="仿宋_GB2312"/>
          <w:b/>
          <w:bCs/>
          <w:color w:val="000000"/>
          <w:lang w:eastAsia="zh-CN"/>
        </w:rPr>
        <w:t>）</w:t>
      </w:r>
    </w:p>
    <w:tbl>
      <w:tblPr>
        <w:tblStyle w:val="12"/>
        <w:tblW w:w="8948" w:type="dxa"/>
        <w:jc w:val="center"/>
        <w:tblLayout w:type="fixed"/>
        <w:tblCellMar>
          <w:top w:w="0" w:type="dxa"/>
          <w:left w:w="0" w:type="dxa"/>
          <w:bottom w:w="0" w:type="dxa"/>
          <w:right w:w="0" w:type="dxa"/>
        </w:tblCellMar>
      </w:tblPr>
      <w:tblGrid>
        <w:gridCol w:w="567"/>
        <w:gridCol w:w="1788"/>
        <w:gridCol w:w="1308"/>
        <w:gridCol w:w="863"/>
        <w:gridCol w:w="709"/>
        <w:gridCol w:w="562"/>
        <w:gridCol w:w="1158"/>
        <w:gridCol w:w="710"/>
        <w:gridCol w:w="1283"/>
      </w:tblGrid>
      <w:tr>
        <w:tblPrEx>
          <w:tblCellMar>
            <w:top w:w="0" w:type="dxa"/>
            <w:left w:w="0" w:type="dxa"/>
            <w:bottom w:w="0" w:type="dxa"/>
            <w:right w:w="0" w:type="dxa"/>
          </w:tblCellMar>
        </w:tblPrEx>
        <w:trPr>
          <w:trHeight w:val="451"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序号</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字段名称</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tabs>
                <w:tab w:val="left" w:pos="1198"/>
              </w:tabs>
              <w:kinsoku w:val="0"/>
              <w:overflowPunct w:val="0"/>
              <w:ind w:left="120" w:leftChars="57" w:right="105"/>
              <w:jc w:val="right"/>
              <w:rPr>
                <w:rFonts w:ascii="仿宋" w:hAnsi="仿宋" w:eastAsia="仿宋"/>
                <w:color w:val="000000"/>
                <w:sz w:val="21"/>
                <w:szCs w:val="21"/>
              </w:rPr>
            </w:pPr>
            <w:r>
              <w:rPr>
                <w:rFonts w:hint="eastAsia" w:ascii="仿宋" w:hAnsi="仿宋" w:eastAsia="仿宋" w:cs="宋体"/>
                <w:color w:val="000000"/>
                <w:sz w:val="21"/>
                <w:szCs w:val="21"/>
              </w:rPr>
              <w:t>字段代码</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67"/>
              <w:jc w:val="center"/>
              <w:rPr>
                <w:rFonts w:ascii="仿宋" w:hAnsi="仿宋" w:eastAsia="仿宋" w:cs="宋体"/>
                <w:color w:val="000000"/>
                <w:w w:val="99"/>
                <w:sz w:val="21"/>
                <w:szCs w:val="21"/>
              </w:rPr>
            </w:pPr>
            <w:r>
              <w:rPr>
                <w:rFonts w:hint="eastAsia" w:ascii="仿宋" w:hAnsi="仿宋" w:eastAsia="仿宋" w:cs="宋体"/>
                <w:color w:val="000000"/>
                <w:sz w:val="21"/>
                <w:szCs w:val="21"/>
              </w:rPr>
              <w:t>字段</w:t>
            </w:r>
          </w:p>
          <w:p>
            <w:pPr>
              <w:pStyle w:val="45"/>
              <w:kinsoku w:val="0"/>
              <w:overflowPunct w:val="0"/>
              <w:ind w:right="167"/>
              <w:jc w:val="center"/>
              <w:rPr>
                <w:rFonts w:ascii="仿宋" w:hAnsi="仿宋" w:eastAsia="仿宋"/>
                <w:color w:val="000000"/>
                <w:sz w:val="21"/>
                <w:szCs w:val="21"/>
              </w:rPr>
            </w:pPr>
            <w:r>
              <w:rPr>
                <w:rFonts w:hint="eastAsia" w:ascii="仿宋" w:hAnsi="仿宋" w:eastAsia="仿宋" w:cs="宋体"/>
                <w:color w:val="000000"/>
                <w:sz w:val="21"/>
                <w:szCs w:val="21"/>
              </w:rPr>
              <w:t>类型</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67"/>
              <w:jc w:val="center"/>
              <w:rPr>
                <w:rFonts w:ascii="仿宋" w:hAnsi="仿宋" w:eastAsia="仿宋"/>
                <w:color w:val="000000"/>
                <w:sz w:val="21"/>
                <w:szCs w:val="21"/>
              </w:rPr>
            </w:pPr>
            <w:r>
              <w:rPr>
                <w:rFonts w:hint="eastAsia" w:ascii="仿宋" w:hAnsi="仿宋" w:eastAsia="仿宋" w:cs="宋体"/>
                <w:color w:val="000000"/>
                <w:sz w:val="21"/>
                <w:szCs w:val="21"/>
              </w:rPr>
              <w:t>字段长度</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adjustRightInd w:val="0"/>
              <w:snapToGrid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rPr>
              <w:t>小数</w:t>
            </w:r>
          </w:p>
          <w:p>
            <w:pPr>
              <w:pStyle w:val="45"/>
              <w:kinsoku w:val="0"/>
              <w:overflowPunct w:val="0"/>
              <w:adjustRightInd w:val="0"/>
              <w:snapToGrid w:val="0"/>
              <w:jc w:val="center"/>
              <w:rPr>
                <w:rFonts w:ascii="仿宋" w:hAnsi="仿宋" w:eastAsia="仿宋"/>
                <w:color w:val="000000"/>
                <w:sz w:val="21"/>
                <w:szCs w:val="21"/>
              </w:rPr>
            </w:pPr>
            <w:r>
              <w:rPr>
                <w:rFonts w:hint="eastAsia" w:ascii="仿宋" w:hAnsi="仿宋" w:eastAsia="仿宋" w:cs="宋体"/>
                <w:color w:val="000000"/>
                <w:sz w:val="21"/>
                <w:szCs w:val="21"/>
              </w:rPr>
              <w:t>位数</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值域</w:t>
            </w:r>
          </w:p>
        </w:tc>
        <w:tc>
          <w:tcPr>
            <w:tcW w:w="710"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16"/>
              <w:jc w:val="center"/>
              <w:rPr>
                <w:rFonts w:ascii="仿宋" w:hAnsi="仿宋" w:eastAsia="仿宋"/>
                <w:color w:val="000000"/>
                <w:sz w:val="21"/>
                <w:szCs w:val="21"/>
              </w:rPr>
            </w:pPr>
            <w:r>
              <w:rPr>
                <w:rFonts w:hint="eastAsia" w:ascii="仿宋" w:hAnsi="仿宋" w:eastAsia="仿宋" w:cs="宋体"/>
                <w:color w:val="000000"/>
                <w:sz w:val="21"/>
                <w:szCs w:val="21"/>
              </w:rPr>
              <w:t>约束</w:t>
            </w:r>
            <w:r>
              <w:rPr>
                <w:rFonts w:ascii="仿宋" w:hAnsi="仿宋" w:eastAsia="仿宋" w:cs="宋体"/>
                <w:color w:val="000000"/>
                <w:w w:val="99"/>
                <w:sz w:val="21"/>
                <w:szCs w:val="21"/>
              </w:rPr>
              <w:t xml:space="preserve"> </w:t>
            </w:r>
            <w:r>
              <w:rPr>
                <w:rFonts w:hint="eastAsia" w:ascii="仿宋" w:hAnsi="仿宋" w:eastAsia="仿宋" w:cs="宋体"/>
                <w:color w:val="000000"/>
                <w:sz w:val="21"/>
                <w:szCs w:val="21"/>
              </w:rPr>
              <w:t>条件</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备注</w:t>
            </w: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rPr>
            </w:pPr>
            <w:r>
              <w:rPr>
                <w:rFonts w:ascii="仿宋" w:hAnsi="仿宋" w:eastAsia="仿宋"/>
                <w:color w:val="000000"/>
                <w:sz w:val="21"/>
                <w:szCs w:val="21"/>
              </w:rPr>
              <w:t>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标识码</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jc w:val="center"/>
              <w:rPr>
                <w:rFonts w:ascii="仿宋" w:hAnsi="仿宋" w:eastAsia="仿宋"/>
                <w:color w:val="000000"/>
                <w:sz w:val="21"/>
                <w:szCs w:val="21"/>
              </w:rPr>
            </w:pPr>
            <w:r>
              <w:rPr>
                <w:rFonts w:ascii="仿宋" w:hAnsi="仿宋" w:eastAsia="仿宋"/>
                <w:color w:val="000000"/>
                <w:sz w:val="21"/>
                <w:szCs w:val="21"/>
              </w:rPr>
              <w:t>BSM</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03" w:leftChars="-49" w:right="1" w:firstLine="31" w:firstLineChars="15"/>
              <w:jc w:val="center"/>
              <w:rPr>
                <w:rFonts w:ascii="仿宋" w:hAnsi="仿宋" w:eastAsia="仿宋"/>
                <w:color w:val="000000"/>
                <w:sz w:val="21"/>
                <w:szCs w:val="21"/>
              </w:rPr>
            </w:pPr>
            <w:r>
              <w:rPr>
                <w:rFonts w:ascii="仿宋" w:hAnsi="仿宋" w:eastAsia="仿宋"/>
                <w:color w:val="000000"/>
                <w:sz w:val="21"/>
                <w:szCs w:val="21"/>
              </w:rPr>
              <w:t>18</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710"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
              <w:jc w:val="center"/>
              <w:rPr>
                <w:rFonts w:ascii="仿宋" w:hAnsi="仿宋" w:eastAsia="仿宋"/>
                <w:color w:val="000000"/>
                <w:sz w:val="21"/>
                <w:szCs w:val="21"/>
              </w:rPr>
            </w:pPr>
            <w:r>
              <w:rPr>
                <w:rFonts w:ascii="仿宋" w:hAnsi="仿宋" w:eastAsia="仿宋"/>
                <w:color w:val="000000"/>
                <w:sz w:val="21"/>
                <w:szCs w:val="21"/>
              </w:rPr>
              <w:t>M</w:t>
            </w:r>
          </w:p>
        </w:tc>
        <w:tc>
          <w:tcPr>
            <w:tcW w:w="1283"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jc w:val="center"/>
              <w:rPr>
                <w:rFonts w:ascii="仿宋" w:hAnsi="仿宋" w:eastAsia="仿宋"/>
                <w:color w:val="000000"/>
                <w:sz w:val="21"/>
                <w:szCs w:val="21"/>
              </w:rPr>
            </w:pPr>
            <w:r>
              <w:rPr>
                <w:rFonts w:hint="eastAsia" w:ascii="仿宋" w:hAnsi="仿宋" w:eastAsia="仿宋" w:cs="宋体"/>
                <w:color w:val="000000"/>
                <w:sz w:val="21"/>
                <w:szCs w:val="21"/>
                <w:lang w:eastAsia="zh-CN"/>
              </w:rPr>
              <w:t>所属</w:t>
            </w:r>
            <w:r>
              <w:rPr>
                <w:rFonts w:hint="eastAsia" w:ascii="仿宋" w:hAnsi="仿宋" w:eastAsia="仿宋" w:cs="宋体"/>
                <w:color w:val="000000"/>
                <w:sz w:val="21"/>
                <w:szCs w:val="21"/>
              </w:rPr>
              <w:t>开发</w:t>
            </w:r>
            <w:r>
              <w:rPr>
                <w:rFonts w:hint="eastAsia" w:ascii="仿宋" w:hAnsi="仿宋" w:eastAsia="仿宋" w:cs="宋体"/>
                <w:color w:val="000000"/>
                <w:sz w:val="21"/>
                <w:szCs w:val="21"/>
                <w:lang w:eastAsia="zh-CN"/>
              </w:rPr>
              <w:t>范围</w:t>
            </w:r>
            <w:r>
              <w:rPr>
                <w:rFonts w:hint="eastAsia" w:ascii="仿宋" w:hAnsi="仿宋" w:eastAsia="仿宋" w:cs="宋体"/>
                <w:color w:val="000000"/>
                <w:sz w:val="21"/>
                <w:szCs w:val="21"/>
              </w:rPr>
              <w:t>代码</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15" w:leftChars="55" w:firstLine="2" w:firstLineChars="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SSK</w:t>
            </w:r>
            <w:r>
              <w:rPr>
                <w:rFonts w:ascii="仿宋" w:hAnsi="仿宋" w:eastAsia="仿宋"/>
                <w:color w:val="000000"/>
                <w:sz w:val="21"/>
                <w:szCs w:val="21"/>
                <w:lang w:eastAsia="zh-CN"/>
              </w:rPr>
              <w:t>FFWDM</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left="175"/>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firstLine="210" w:firstLineChars="100"/>
              <w:rPr>
                <w:rFonts w:ascii="仿宋" w:hAnsi="仿宋" w:eastAsia="仿宋"/>
                <w:color w:val="000000"/>
                <w:sz w:val="21"/>
                <w:szCs w:val="21"/>
                <w:lang w:eastAsia="zh-CN"/>
              </w:rPr>
            </w:pPr>
            <w:r>
              <w:rPr>
                <w:rFonts w:hint="eastAsia" w:ascii="仿宋" w:hAnsi="仿宋" w:eastAsia="仿宋"/>
                <w:color w:val="000000"/>
                <w:sz w:val="21"/>
                <w:szCs w:val="21"/>
                <w:lang w:eastAsia="zh-CN"/>
              </w:rPr>
              <w:t>12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ind w:firstLine="105" w:firstLineChars="50"/>
              <w:rPr>
                <w:rFonts w:ascii="仿宋" w:hAnsi="仿宋" w:eastAsia="仿宋"/>
                <w:color w:val="000000"/>
                <w:sz w:val="21"/>
                <w:szCs w:val="21"/>
              </w:rPr>
            </w:pPr>
            <w:r>
              <w:rPr>
                <w:rFonts w:hint="eastAsia" w:ascii="仿宋" w:hAnsi="仿宋" w:eastAsia="仿宋" w:cs="宋体"/>
                <w:color w:val="000000"/>
                <w:sz w:val="21"/>
                <w:szCs w:val="21"/>
                <w:lang w:eastAsia="zh-CN"/>
              </w:rPr>
              <w:t>见本表</w:t>
            </w:r>
            <w:r>
              <w:rPr>
                <w:rFonts w:hint="eastAsia" w:ascii="仿宋" w:hAnsi="仿宋" w:eastAsia="仿宋" w:cs="宋体"/>
                <w:color w:val="000000"/>
                <w:sz w:val="21"/>
                <w:szCs w:val="21"/>
              </w:rPr>
              <w:t>注</w:t>
            </w:r>
            <w:r>
              <w:rPr>
                <w:rFonts w:hint="eastAsia" w:ascii="仿宋" w:hAnsi="仿宋" w:eastAsia="仿宋" w:cs="宋体"/>
                <w:color w:val="000000"/>
                <w:sz w:val="21"/>
                <w:szCs w:val="21"/>
                <w:lang w:eastAsia="zh-CN"/>
              </w:rPr>
              <w:t>1</w:t>
            </w:r>
          </w:p>
        </w:tc>
        <w:tc>
          <w:tcPr>
            <w:tcW w:w="71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autoSpaceDE w:val="0"/>
              <w:autoSpaceDN w:val="0"/>
              <w:adjustRightInd w:val="0"/>
              <w:spacing w:before="12"/>
              <w:ind w:right="1"/>
              <w:jc w:val="center"/>
              <w:rPr>
                <w:rFonts w:ascii="仿宋" w:hAnsi="仿宋" w:eastAsia="仿宋"/>
                <w:color w:val="000000"/>
                <w:sz w:val="21"/>
                <w:szCs w:val="21"/>
              </w:rPr>
            </w:pPr>
            <w:r>
              <w:rPr>
                <w:rFonts w:ascii="仿宋" w:hAnsi="仿宋" w:eastAsia="仿宋"/>
                <w:color w:val="000000"/>
                <w:sz w:val="21"/>
                <w:szCs w:val="21"/>
              </w:rPr>
              <w:t>M</w:t>
            </w:r>
          </w:p>
        </w:tc>
        <w:tc>
          <w:tcPr>
            <w:tcW w:w="1283"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所</w:t>
            </w:r>
            <w:r>
              <w:rPr>
                <w:rFonts w:hint="eastAsia" w:ascii="仿宋" w:hAnsi="仿宋" w:eastAsia="仿宋" w:cs="宋体"/>
                <w:color w:val="000000"/>
                <w:sz w:val="21"/>
                <w:szCs w:val="21"/>
                <w:lang w:val="en-US" w:eastAsia="zh-CN" w:bidi="en-US"/>
              </w:rPr>
              <w:t>属征收区域代</w:t>
            </w:r>
            <w:r>
              <w:rPr>
                <w:rFonts w:hint="eastAsia" w:ascii="仿宋" w:hAnsi="仿宋" w:eastAsia="仿宋" w:cs="宋体"/>
                <w:color w:val="000000"/>
                <w:sz w:val="21"/>
                <w:szCs w:val="21"/>
                <w:lang w:eastAsia="zh-CN"/>
              </w:rPr>
              <w:t>码</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120" w:leftChars="57"/>
              <w:jc w:val="center"/>
              <w:rPr>
                <w:rFonts w:ascii="仿宋" w:hAnsi="仿宋" w:eastAsia="仿宋"/>
                <w:color w:val="000000"/>
                <w:sz w:val="21"/>
                <w:szCs w:val="21"/>
              </w:rPr>
            </w:pPr>
            <w:r>
              <w:rPr>
                <w:rFonts w:hint="eastAsia" w:ascii="仿宋" w:hAnsi="仿宋" w:eastAsia="仿宋"/>
                <w:color w:val="000000"/>
                <w:sz w:val="21"/>
                <w:szCs w:val="21"/>
              </w:rPr>
              <w:t>SSKF</w:t>
            </w:r>
            <w:r>
              <w:rPr>
                <w:rFonts w:ascii="仿宋" w:hAnsi="仿宋" w:eastAsia="仿宋"/>
                <w:color w:val="000000"/>
                <w:sz w:val="21"/>
                <w:szCs w:val="21"/>
                <w:lang w:eastAsia="zh-CN"/>
              </w:rPr>
              <w:t>QY</w:t>
            </w:r>
            <w:r>
              <w:rPr>
                <w:rFonts w:hint="eastAsia" w:ascii="仿宋" w:hAnsi="仿宋" w:eastAsia="仿宋"/>
                <w:color w:val="000000"/>
                <w:sz w:val="21"/>
                <w:szCs w:val="21"/>
                <w:lang w:eastAsia="zh-CN"/>
              </w:rPr>
              <w:t>D</w:t>
            </w:r>
            <w:r>
              <w:rPr>
                <w:rFonts w:ascii="仿宋" w:hAnsi="仿宋" w:eastAsia="仿宋"/>
                <w:color w:val="000000"/>
                <w:sz w:val="21"/>
                <w:szCs w:val="21"/>
              </w:rPr>
              <w:t>M</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103" w:leftChars="-49" w:firstLine="31" w:firstLineChars="15"/>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见本</w:t>
            </w:r>
            <w:r>
              <w:rPr>
                <w:rFonts w:hint="eastAsia" w:ascii="仿宋" w:hAnsi="仿宋" w:eastAsia="仿宋" w:cs="宋体"/>
                <w:color w:val="000000"/>
                <w:sz w:val="21"/>
                <w:szCs w:val="21"/>
              </w:rPr>
              <w:t>表注</w:t>
            </w:r>
            <w:r>
              <w:rPr>
                <w:rFonts w:hint="eastAsia" w:ascii="仿宋" w:hAnsi="仿宋" w:eastAsia="仿宋" w:cs="宋体"/>
                <w:color w:val="000000"/>
                <w:sz w:val="21"/>
                <w:szCs w:val="21"/>
                <w:lang w:eastAsia="zh-CN"/>
              </w:rPr>
              <w:t>2</w:t>
            </w:r>
          </w:p>
        </w:tc>
        <w:tc>
          <w:tcPr>
            <w:tcW w:w="710" w:type="dxa"/>
            <w:tcBorders>
              <w:top w:val="single" w:color="000000" w:sz="4" w:space="0"/>
              <w:left w:val="single" w:color="000000" w:sz="4" w:space="0"/>
              <w:bottom w:val="single" w:color="000000" w:sz="4" w:space="0"/>
              <w:right w:val="single" w:color="auto" w:sz="4" w:space="0"/>
            </w:tcBorders>
            <w:noWrap w:val="0"/>
            <w:vAlign w:val="center"/>
          </w:tcPr>
          <w:p>
            <w:pPr>
              <w:pStyle w:val="45"/>
              <w:kinsoku w:val="0"/>
              <w:overflowPunct w:val="0"/>
              <w:spacing w:before="32"/>
              <w:ind w:lef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C</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000000"/>
                <w:sz w:val="21"/>
                <w:szCs w:val="21"/>
                <w:lang w:eastAsia="zh-CN"/>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66"/>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规划用地分类代码</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20" w:leftChars="57"/>
              <w:jc w:val="center"/>
              <w:rPr>
                <w:rFonts w:ascii="仿宋" w:hAnsi="仿宋" w:eastAsia="仿宋"/>
                <w:color w:val="000000"/>
                <w:sz w:val="21"/>
                <w:szCs w:val="21"/>
              </w:rPr>
            </w:pPr>
            <w:r>
              <w:rPr>
                <w:rFonts w:ascii="仿宋" w:hAnsi="仿宋" w:eastAsia="仿宋"/>
                <w:color w:val="000000"/>
                <w:sz w:val="21"/>
                <w:szCs w:val="21"/>
              </w:rPr>
              <w:t>YDYHFLDM</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03" w:leftChars="-49" w:right="1" w:firstLine="31" w:firstLineChars="15"/>
              <w:jc w:val="center"/>
              <w:rPr>
                <w:rFonts w:ascii="仿宋" w:hAnsi="仿宋" w:eastAsia="仿宋"/>
                <w:color w:val="000000"/>
                <w:sz w:val="21"/>
                <w:szCs w:val="21"/>
              </w:rPr>
            </w:pPr>
            <w:r>
              <w:rPr>
                <w:rFonts w:ascii="仿宋" w:hAnsi="仿宋" w:eastAsia="仿宋"/>
                <w:color w:val="000000"/>
                <w:sz w:val="21"/>
                <w:szCs w:val="21"/>
              </w:rPr>
              <w:t>10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r>
              <w:rPr>
                <w:rFonts w:hint="eastAsia" w:ascii="仿宋" w:hAnsi="仿宋" w:eastAsia="仿宋" w:cs="宋体"/>
                <w:color w:val="000000"/>
                <w:sz w:val="21"/>
                <w:szCs w:val="21"/>
                <w:lang w:eastAsia="zh-CN"/>
              </w:rPr>
              <w:t>见</w:t>
            </w:r>
            <w:r>
              <w:rPr>
                <w:rFonts w:hint="eastAsia" w:ascii="仿宋" w:hAnsi="仿宋" w:eastAsia="仿宋"/>
                <w:color w:val="000000"/>
                <w:sz w:val="21"/>
                <w:szCs w:val="21"/>
                <w:lang w:eastAsia="zh-CN"/>
              </w:rPr>
              <w:t>本表注3</w:t>
            </w:r>
          </w:p>
        </w:tc>
        <w:tc>
          <w:tcPr>
            <w:tcW w:w="710" w:type="dxa"/>
            <w:tcBorders>
              <w:top w:val="single" w:color="000000" w:sz="4" w:space="0"/>
              <w:left w:val="single" w:color="000000" w:sz="4" w:space="0"/>
              <w:bottom w:val="single" w:color="000000" w:sz="4" w:space="0"/>
              <w:right w:val="single" w:color="auto" w:sz="4" w:space="0"/>
            </w:tcBorders>
            <w:noWrap w:val="0"/>
            <w:vAlign w:val="center"/>
          </w:tcPr>
          <w:p>
            <w:pPr>
              <w:pStyle w:val="45"/>
              <w:kinsoku w:val="0"/>
              <w:overflowPunct w:val="0"/>
              <w:spacing w:before="32"/>
              <w:ind w:left="1"/>
              <w:jc w:val="center"/>
              <w:rPr>
                <w:rFonts w:ascii="仿宋" w:hAnsi="仿宋" w:eastAsia="仿宋"/>
                <w:color w:val="000000"/>
                <w:sz w:val="21"/>
                <w:szCs w:val="21"/>
              </w:rPr>
            </w:pPr>
            <w:r>
              <w:rPr>
                <w:rFonts w:ascii="仿宋" w:hAnsi="仿宋" w:eastAsia="仿宋"/>
                <w:color w:val="000000"/>
                <w:sz w:val="21"/>
                <w:szCs w:val="21"/>
              </w:rPr>
              <w:t>M</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000000"/>
                <w:sz w:val="21"/>
                <w:szCs w:val="21"/>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5</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66"/>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规划用地分类名称</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91"/>
              <w:jc w:val="center"/>
              <w:rPr>
                <w:rFonts w:ascii="仿宋" w:hAnsi="仿宋" w:eastAsia="仿宋"/>
                <w:color w:val="000000"/>
                <w:sz w:val="21"/>
                <w:szCs w:val="21"/>
              </w:rPr>
            </w:pPr>
            <w:r>
              <w:rPr>
                <w:rFonts w:ascii="仿宋" w:hAnsi="仿宋" w:eastAsia="仿宋"/>
                <w:color w:val="000000"/>
                <w:sz w:val="21"/>
                <w:szCs w:val="21"/>
              </w:rPr>
              <w:t>YDYHFLMC</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103" w:leftChars="-49" w:right="1" w:firstLine="31" w:firstLineChars="15"/>
              <w:jc w:val="center"/>
              <w:rPr>
                <w:rFonts w:ascii="仿宋" w:hAnsi="仿宋" w:eastAsia="仿宋"/>
                <w:color w:val="000000"/>
                <w:sz w:val="21"/>
                <w:szCs w:val="21"/>
              </w:rPr>
            </w:pPr>
            <w:r>
              <w:rPr>
                <w:rFonts w:ascii="仿宋" w:hAnsi="仿宋" w:eastAsia="仿宋"/>
                <w:color w:val="000000"/>
                <w:sz w:val="21"/>
                <w:szCs w:val="21"/>
              </w:rPr>
              <w:t>50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r>
              <w:rPr>
                <w:rFonts w:hint="eastAsia" w:ascii="仿宋" w:hAnsi="仿宋" w:eastAsia="仿宋" w:cs="宋体"/>
                <w:color w:val="000000"/>
                <w:sz w:val="21"/>
                <w:szCs w:val="21"/>
                <w:lang w:eastAsia="zh-CN"/>
              </w:rPr>
              <w:t>见</w:t>
            </w:r>
            <w:r>
              <w:rPr>
                <w:rFonts w:hint="eastAsia" w:ascii="仿宋" w:hAnsi="仿宋" w:eastAsia="仿宋"/>
                <w:color w:val="000000"/>
                <w:sz w:val="21"/>
                <w:szCs w:val="21"/>
                <w:lang w:eastAsia="zh-CN"/>
              </w:rPr>
              <w:t>本表注3</w:t>
            </w:r>
          </w:p>
        </w:tc>
        <w:tc>
          <w:tcPr>
            <w:tcW w:w="710" w:type="dxa"/>
            <w:tcBorders>
              <w:top w:val="single" w:color="000000" w:sz="4" w:space="0"/>
              <w:left w:val="single" w:color="000000" w:sz="4" w:space="0"/>
              <w:bottom w:val="single" w:color="000000" w:sz="4" w:space="0"/>
              <w:right w:val="single" w:color="auto" w:sz="4" w:space="0"/>
            </w:tcBorders>
            <w:noWrap w:val="0"/>
            <w:vAlign w:val="center"/>
          </w:tcPr>
          <w:p>
            <w:pPr>
              <w:pStyle w:val="45"/>
              <w:kinsoku w:val="0"/>
              <w:overflowPunct w:val="0"/>
              <w:spacing w:before="32"/>
              <w:ind w:left="1"/>
              <w:jc w:val="center"/>
              <w:rPr>
                <w:rFonts w:ascii="仿宋" w:hAnsi="仿宋" w:eastAsia="仿宋"/>
                <w:color w:val="000000"/>
                <w:sz w:val="21"/>
                <w:szCs w:val="21"/>
              </w:rPr>
            </w:pPr>
            <w:r>
              <w:rPr>
                <w:rFonts w:ascii="仿宋" w:hAnsi="仿宋" w:eastAsia="仿宋"/>
                <w:color w:val="000000"/>
                <w:sz w:val="21"/>
                <w:szCs w:val="21"/>
              </w:rPr>
              <w:t>M</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1"/>
                <w:szCs w:val="21"/>
                <w:lang w:eastAsia="zh-CN"/>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6</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公益性用地类型</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91"/>
              <w:jc w:val="center"/>
              <w:rPr>
                <w:rFonts w:ascii="仿宋" w:hAnsi="仿宋" w:eastAsia="仿宋"/>
                <w:color w:val="000000"/>
                <w:sz w:val="21"/>
                <w:szCs w:val="21"/>
              </w:rPr>
            </w:pPr>
            <w:r>
              <w:rPr>
                <w:rFonts w:hint="eastAsia" w:ascii="仿宋" w:hAnsi="仿宋" w:eastAsia="仿宋"/>
                <w:color w:val="000000"/>
                <w:sz w:val="21"/>
                <w:szCs w:val="21"/>
              </w:rPr>
              <w:t>GYXYDLX</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03" w:leftChars="-49" w:right="1" w:firstLine="31" w:firstLineChars="15"/>
              <w:jc w:val="center"/>
              <w:rPr>
                <w:rFonts w:ascii="仿宋" w:hAnsi="仿宋" w:eastAsia="仿宋"/>
                <w:color w:val="000000"/>
                <w:sz w:val="21"/>
                <w:szCs w:val="21"/>
              </w:rPr>
            </w:pPr>
            <w:r>
              <w:rPr>
                <w:rFonts w:hint="eastAsia" w:ascii="仿宋" w:hAnsi="仿宋" w:eastAsia="仿宋"/>
                <w:color w:val="000000"/>
                <w:sz w:val="21"/>
                <w:szCs w:val="21"/>
              </w:rPr>
              <w:t>50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lang w:eastAsia="zh-CN"/>
              </w:rPr>
            </w:pPr>
            <w:r>
              <w:rPr>
                <w:rFonts w:hint="eastAsia" w:ascii="仿宋" w:hAnsi="仿宋" w:eastAsia="仿宋" w:cs="宋体"/>
                <w:color w:val="000000"/>
                <w:sz w:val="21"/>
                <w:szCs w:val="21"/>
              </w:rPr>
              <w:t>见代码表</w:t>
            </w:r>
            <w:r>
              <w:rPr>
                <w:rFonts w:hint="eastAsia" w:ascii="仿宋" w:hAnsi="仿宋" w:eastAsia="仿宋" w:cs="宋体"/>
                <w:color w:val="000000"/>
                <w:sz w:val="21"/>
                <w:szCs w:val="21"/>
                <w:lang w:eastAsia="zh-CN"/>
              </w:rPr>
              <w:t>1</w:t>
            </w:r>
          </w:p>
        </w:tc>
        <w:tc>
          <w:tcPr>
            <w:tcW w:w="710" w:type="dxa"/>
            <w:tcBorders>
              <w:top w:val="single" w:color="000000" w:sz="4" w:space="0"/>
              <w:left w:val="single" w:color="000000" w:sz="4" w:space="0"/>
              <w:bottom w:val="single" w:color="000000" w:sz="4" w:space="0"/>
              <w:right w:val="single" w:color="auto" w:sz="4" w:space="0"/>
            </w:tcBorders>
            <w:noWrap w:val="0"/>
            <w:vAlign w:val="center"/>
          </w:tcPr>
          <w:p>
            <w:pPr>
              <w:pStyle w:val="45"/>
              <w:kinsoku w:val="0"/>
              <w:overflowPunct w:val="0"/>
              <w:spacing w:before="32"/>
              <w:ind w:lef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C</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1"/>
                <w:szCs w:val="21"/>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7</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公益性用地代码</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91"/>
              <w:jc w:val="center"/>
              <w:rPr>
                <w:rFonts w:ascii="仿宋" w:hAnsi="仿宋" w:eastAsia="仿宋"/>
                <w:color w:val="000000"/>
                <w:sz w:val="21"/>
                <w:szCs w:val="21"/>
              </w:rPr>
            </w:pPr>
            <w:r>
              <w:rPr>
                <w:rFonts w:hint="eastAsia" w:ascii="仿宋" w:hAnsi="仿宋" w:eastAsia="仿宋"/>
                <w:color w:val="000000"/>
                <w:sz w:val="21"/>
                <w:szCs w:val="21"/>
              </w:rPr>
              <w:t>GYXYDDM</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03" w:leftChars="-49" w:right="1" w:firstLine="31" w:firstLineChars="15"/>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lang w:eastAsia="zh-CN"/>
              </w:rPr>
            </w:pPr>
            <w:r>
              <w:rPr>
                <w:rFonts w:hint="eastAsia" w:ascii="仿宋" w:hAnsi="仿宋" w:eastAsia="仿宋" w:cs="宋体"/>
                <w:color w:val="000000"/>
                <w:sz w:val="21"/>
                <w:szCs w:val="21"/>
              </w:rPr>
              <w:t>见代码表</w:t>
            </w:r>
            <w:r>
              <w:rPr>
                <w:rFonts w:hint="eastAsia" w:ascii="仿宋" w:hAnsi="仿宋" w:eastAsia="仿宋" w:cs="宋体"/>
                <w:color w:val="000000"/>
                <w:sz w:val="21"/>
                <w:szCs w:val="21"/>
                <w:lang w:eastAsia="zh-CN"/>
              </w:rPr>
              <w:t>1</w:t>
            </w:r>
          </w:p>
        </w:tc>
        <w:tc>
          <w:tcPr>
            <w:tcW w:w="710" w:type="dxa"/>
            <w:tcBorders>
              <w:top w:val="single" w:color="000000" w:sz="4" w:space="0"/>
              <w:left w:val="single" w:color="000000" w:sz="4" w:space="0"/>
              <w:bottom w:val="single" w:color="000000" w:sz="4" w:space="0"/>
              <w:right w:val="single" w:color="auto" w:sz="4" w:space="0"/>
            </w:tcBorders>
            <w:noWrap w:val="0"/>
            <w:vAlign w:val="center"/>
          </w:tcPr>
          <w:p>
            <w:pPr>
              <w:pStyle w:val="45"/>
              <w:kinsoku w:val="0"/>
              <w:overflowPunct w:val="0"/>
              <w:spacing w:before="32"/>
              <w:ind w:lef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C</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pStyle w:val="45"/>
              <w:kinsoku w:val="0"/>
              <w:overflowPunct w:val="0"/>
              <w:rPr>
                <w:rFonts w:ascii="仿宋" w:hAnsi="仿宋" w:eastAsia="仿宋"/>
                <w:color w:val="000000"/>
                <w:sz w:val="21"/>
                <w:szCs w:val="21"/>
                <w:lang w:eastAsia="zh-CN"/>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8</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是否征收</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9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SFZS</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03" w:leftChars="-49" w:right="1" w:firstLine="31" w:firstLineChars="15"/>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1</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s="宋体"/>
                <w:color w:val="000000"/>
                <w:sz w:val="21"/>
                <w:szCs w:val="21"/>
              </w:rPr>
            </w:pPr>
            <w:r>
              <w:rPr>
                <w:rFonts w:hint="eastAsia" w:ascii="仿宋" w:hAnsi="仿宋" w:eastAsia="仿宋" w:cs="宋体"/>
                <w:color w:val="000000"/>
                <w:sz w:val="21"/>
                <w:szCs w:val="21"/>
                <w:lang w:eastAsia="zh-CN"/>
              </w:rPr>
              <w:t>见</w:t>
            </w:r>
            <w:r>
              <w:rPr>
                <w:rFonts w:hint="eastAsia" w:ascii="仿宋" w:hAnsi="仿宋" w:eastAsia="仿宋"/>
                <w:color w:val="000000"/>
                <w:sz w:val="21"/>
                <w:szCs w:val="21"/>
                <w:lang w:eastAsia="zh-CN"/>
              </w:rPr>
              <w:t>本表注4</w:t>
            </w:r>
          </w:p>
        </w:tc>
        <w:tc>
          <w:tcPr>
            <w:tcW w:w="710" w:type="dxa"/>
            <w:tcBorders>
              <w:top w:val="single" w:color="000000" w:sz="4" w:space="0"/>
              <w:left w:val="single" w:color="000000" w:sz="4" w:space="0"/>
              <w:bottom w:val="single" w:color="000000" w:sz="4" w:space="0"/>
              <w:right w:val="single" w:color="auto" w:sz="4" w:space="0"/>
            </w:tcBorders>
            <w:noWrap w:val="0"/>
            <w:vAlign w:val="center"/>
          </w:tcPr>
          <w:p>
            <w:pPr>
              <w:pStyle w:val="45"/>
              <w:kinsoku w:val="0"/>
              <w:overflowPunct w:val="0"/>
              <w:spacing w:before="32"/>
              <w:ind w:lef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M</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pStyle w:val="45"/>
              <w:kinsoku w:val="0"/>
              <w:overflowPunct w:val="0"/>
              <w:rPr>
                <w:rFonts w:ascii="仿宋" w:hAnsi="仿宋" w:eastAsia="仿宋"/>
                <w:color w:val="000000"/>
                <w:sz w:val="21"/>
                <w:szCs w:val="21"/>
                <w:lang w:eastAsia="zh-CN"/>
              </w:rPr>
            </w:pP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9</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开发时序</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KFSX</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03" w:leftChars="-49" w:right="1" w:firstLine="31" w:firstLineChars="15"/>
              <w:jc w:val="center"/>
              <w:rPr>
                <w:rFonts w:ascii="仿宋" w:hAnsi="仿宋" w:eastAsia="仿宋"/>
                <w:color w:val="000000"/>
                <w:sz w:val="21"/>
                <w:szCs w:val="21"/>
              </w:rPr>
            </w:pPr>
            <w:r>
              <w:rPr>
                <w:rFonts w:hint="eastAsia" w:ascii="仿宋" w:hAnsi="仿宋" w:eastAsia="仿宋"/>
                <w:color w:val="000000"/>
                <w:sz w:val="21"/>
                <w:szCs w:val="21"/>
                <w:lang w:eastAsia="zh-CN"/>
              </w:rPr>
              <w:t>1</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1"/>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rPr>
            </w:pPr>
          </w:p>
        </w:tc>
        <w:tc>
          <w:tcPr>
            <w:tcW w:w="710" w:type="dxa"/>
            <w:tcBorders>
              <w:top w:val="single" w:color="000000" w:sz="4" w:space="0"/>
              <w:left w:val="single" w:color="000000" w:sz="4" w:space="0"/>
              <w:bottom w:val="single" w:color="000000" w:sz="4" w:space="0"/>
              <w:right w:val="single" w:color="auto" w:sz="4" w:space="0"/>
            </w:tcBorders>
            <w:noWrap w:val="0"/>
            <w:vAlign w:val="center"/>
          </w:tcPr>
          <w:p>
            <w:pPr>
              <w:pStyle w:val="45"/>
              <w:kinsoku w:val="0"/>
              <w:overflowPunct w:val="0"/>
              <w:spacing w:before="32"/>
              <w:ind w:lef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C</w:t>
            </w:r>
          </w:p>
        </w:tc>
        <w:tc>
          <w:tcPr>
            <w:tcW w:w="1283" w:type="dxa"/>
            <w:tcBorders>
              <w:top w:val="single" w:color="auto" w:sz="4" w:space="0"/>
              <w:left w:val="single" w:color="auto" w:sz="4" w:space="0"/>
              <w:bottom w:val="single" w:color="auto" w:sz="4" w:space="0"/>
              <w:right w:val="single" w:color="auto" w:sz="4" w:space="0"/>
            </w:tcBorders>
            <w:noWrap w:val="0"/>
            <w:vAlign w:val="center"/>
          </w:tcPr>
          <w:p>
            <w:pPr>
              <w:pStyle w:val="45"/>
              <w:kinsoku w:val="0"/>
              <w:overflowPunct w:val="0"/>
              <w:ind w:left="52"/>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见</w:t>
            </w:r>
            <w:r>
              <w:rPr>
                <w:rFonts w:hint="eastAsia" w:ascii="仿宋" w:hAnsi="仿宋" w:eastAsia="仿宋"/>
                <w:color w:val="000000"/>
                <w:sz w:val="21"/>
                <w:szCs w:val="21"/>
                <w:lang w:eastAsia="zh-CN"/>
              </w:rPr>
              <w:t>本表注5</w:t>
            </w: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10</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面积</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
              <w:jc w:val="center"/>
              <w:rPr>
                <w:rFonts w:ascii="仿宋" w:hAnsi="仿宋" w:eastAsia="仿宋"/>
                <w:color w:val="000000"/>
                <w:sz w:val="21"/>
                <w:szCs w:val="21"/>
              </w:rPr>
            </w:pPr>
            <w:r>
              <w:rPr>
                <w:rFonts w:ascii="仿宋" w:hAnsi="仿宋" w:eastAsia="仿宋"/>
                <w:color w:val="000000"/>
                <w:sz w:val="21"/>
                <w:szCs w:val="21"/>
              </w:rPr>
              <w:t>MJ</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Float</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03" w:leftChars="-49" w:right="1" w:firstLine="31" w:firstLineChars="15"/>
              <w:jc w:val="center"/>
              <w:rPr>
                <w:rFonts w:ascii="仿宋" w:hAnsi="仿宋" w:eastAsia="仿宋"/>
                <w:color w:val="000000"/>
                <w:sz w:val="21"/>
                <w:szCs w:val="21"/>
              </w:rPr>
            </w:pPr>
            <w:r>
              <w:rPr>
                <w:rFonts w:ascii="仿宋" w:hAnsi="仿宋" w:eastAsia="仿宋"/>
                <w:color w:val="000000"/>
                <w:sz w:val="21"/>
                <w:szCs w:val="21"/>
              </w:rPr>
              <w:t>15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right="1"/>
              <w:jc w:val="center"/>
              <w:rPr>
                <w:rFonts w:ascii="仿宋" w:hAnsi="仿宋" w:eastAsia="仿宋"/>
                <w:color w:val="000000"/>
                <w:sz w:val="21"/>
                <w:szCs w:val="21"/>
              </w:rPr>
            </w:pPr>
            <w:r>
              <w:rPr>
                <w:rFonts w:ascii="仿宋" w:hAnsi="仿宋" w:eastAsia="仿宋"/>
                <w:color w:val="000000"/>
                <w:sz w:val="21"/>
                <w:szCs w:val="21"/>
              </w:rPr>
              <w:t>2</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w:t>
            </w:r>
            <w:r>
              <w:rPr>
                <w:rFonts w:ascii="仿宋" w:hAnsi="仿宋" w:eastAsia="仿宋"/>
                <w:color w:val="000000"/>
                <w:sz w:val="21"/>
                <w:szCs w:val="21"/>
              </w:rPr>
              <w:t>0</w:t>
            </w:r>
          </w:p>
        </w:tc>
        <w:tc>
          <w:tcPr>
            <w:tcW w:w="710"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2"/>
              <w:ind w:left="1"/>
              <w:jc w:val="center"/>
              <w:rPr>
                <w:rFonts w:ascii="仿宋" w:hAnsi="仿宋" w:eastAsia="仿宋"/>
                <w:color w:val="000000"/>
                <w:sz w:val="21"/>
                <w:szCs w:val="21"/>
              </w:rPr>
            </w:pPr>
            <w:r>
              <w:rPr>
                <w:rFonts w:ascii="仿宋" w:hAnsi="仿宋" w:eastAsia="仿宋"/>
                <w:color w:val="000000"/>
                <w:sz w:val="21"/>
                <w:szCs w:val="21"/>
              </w:rPr>
              <w:t>M</w:t>
            </w:r>
          </w:p>
        </w:tc>
        <w:tc>
          <w:tcPr>
            <w:tcW w:w="1283" w:type="dxa"/>
            <w:tcBorders>
              <w:top w:val="single" w:color="auto" w:sz="4" w:space="0"/>
              <w:left w:val="single" w:color="000000" w:sz="4" w:space="0"/>
              <w:bottom w:val="single" w:color="000000" w:sz="4" w:space="0"/>
              <w:right w:val="single" w:color="000000" w:sz="4" w:space="0"/>
            </w:tcBorders>
            <w:noWrap w:val="0"/>
            <w:vAlign w:val="center"/>
          </w:tcPr>
          <w:p>
            <w:pPr>
              <w:pStyle w:val="45"/>
              <w:kinsoku w:val="0"/>
              <w:overflowPunct w:val="0"/>
              <w:ind w:left="52"/>
              <w:rPr>
                <w:rFonts w:ascii="仿宋" w:hAnsi="仿宋" w:eastAsia="仿宋"/>
                <w:color w:val="000000"/>
                <w:sz w:val="21"/>
                <w:szCs w:val="21"/>
              </w:rPr>
            </w:pPr>
            <w:r>
              <w:rPr>
                <w:rFonts w:hint="eastAsia" w:ascii="仿宋" w:hAnsi="仿宋" w:eastAsia="仿宋" w:cs="宋体"/>
                <w:color w:val="000000"/>
                <w:sz w:val="21"/>
                <w:szCs w:val="21"/>
              </w:rPr>
              <w:t>单位：平方米</w:t>
            </w:r>
          </w:p>
        </w:tc>
      </w:tr>
      <w:tr>
        <w:tblPrEx>
          <w:tblCellMar>
            <w:top w:w="0" w:type="dxa"/>
            <w:left w:w="0" w:type="dxa"/>
            <w:bottom w:w="0" w:type="dxa"/>
            <w:right w:w="0" w:type="dxa"/>
          </w:tblCellMar>
        </w:tblPrEx>
        <w:trPr>
          <w:trHeight w:val="354"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right="2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11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备注</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jc w:val="center"/>
              <w:rPr>
                <w:rFonts w:ascii="仿宋" w:hAnsi="仿宋" w:eastAsia="仿宋"/>
                <w:color w:val="000000"/>
                <w:sz w:val="21"/>
                <w:szCs w:val="21"/>
              </w:rPr>
            </w:pPr>
            <w:r>
              <w:rPr>
                <w:rFonts w:ascii="仿宋" w:hAnsi="仿宋" w:eastAsia="仿宋"/>
                <w:color w:val="000000"/>
                <w:sz w:val="21"/>
                <w:szCs w:val="21"/>
              </w:rPr>
              <w:t>BZ</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3" w:leftChars="-6" w:hanging="16" w:hangingChars="8"/>
              <w:jc w:val="center"/>
              <w:rPr>
                <w:rFonts w:ascii="仿宋" w:hAnsi="仿宋" w:eastAsia="仿宋"/>
                <w:color w:val="000000"/>
                <w:sz w:val="21"/>
                <w:szCs w:val="21"/>
              </w:rPr>
            </w:pPr>
            <w:r>
              <w:rPr>
                <w:rFonts w:ascii="仿宋" w:hAnsi="仿宋" w:eastAsia="仿宋"/>
                <w:color w:val="000000"/>
                <w:sz w:val="21"/>
                <w:szCs w:val="21"/>
              </w:rPr>
              <w:t>Char</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ind w:left="-103" w:leftChars="-49" w:firstLine="31" w:firstLineChars="15"/>
              <w:jc w:val="center"/>
              <w:rPr>
                <w:rFonts w:ascii="仿宋" w:hAnsi="仿宋" w:eastAsia="仿宋"/>
                <w:color w:val="000000"/>
                <w:sz w:val="21"/>
                <w:szCs w:val="21"/>
              </w:rPr>
            </w:pPr>
            <w:r>
              <w:rPr>
                <w:rFonts w:ascii="仿宋" w:hAnsi="仿宋" w:eastAsia="仿宋"/>
                <w:color w:val="000000"/>
                <w:sz w:val="21"/>
                <w:szCs w:val="21"/>
              </w:rPr>
              <w:t>255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710"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31"/>
              <w:jc w:val="center"/>
              <w:rPr>
                <w:rFonts w:ascii="仿宋" w:hAnsi="仿宋" w:eastAsia="仿宋"/>
                <w:color w:val="000000"/>
                <w:sz w:val="21"/>
                <w:szCs w:val="21"/>
              </w:rPr>
            </w:pPr>
            <w:r>
              <w:rPr>
                <w:rFonts w:ascii="仿宋" w:hAnsi="仿宋" w:eastAsia="仿宋"/>
                <w:color w:val="000000"/>
                <w:sz w:val="21"/>
                <w:szCs w:val="21"/>
              </w:rPr>
              <w:t>O</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854" w:hRule="atLeast"/>
          <w:jc w:val="center"/>
        </w:trPr>
        <w:tc>
          <w:tcPr>
            <w:tcW w:w="8948"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5"/>
              <w:tabs>
                <w:tab w:val="left" w:pos="948"/>
              </w:tabs>
              <w:kinsoku w:val="0"/>
              <w:overflowPunct w:val="0"/>
              <w:ind w:left="0" w:firstLine="105" w:firstLineChars="50"/>
              <w:rPr>
                <w:rFonts w:ascii="仿宋" w:hAnsi="仿宋" w:eastAsia="仿宋" w:cs="宋体"/>
                <w:color w:val="000000"/>
                <w:sz w:val="21"/>
                <w:lang w:eastAsia="zh-CN"/>
              </w:rPr>
            </w:pPr>
            <w:r>
              <w:rPr>
                <w:rFonts w:hint="eastAsia" w:ascii="仿宋" w:hAnsi="仿宋" w:eastAsia="仿宋" w:cs="宋体"/>
                <w:color w:val="000000"/>
                <w:sz w:val="21"/>
                <w:lang w:eastAsia="zh-CN"/>
              </w:rPr>
              <w:t>注1：与成片开发范围属性表中开发范围代码取值一致。</w:t>
            </w:r>
          </w:p>
          <w:p>
            <w:pPr>
              <w:pStyle w:val="5"/>
              <w:tabs>
                <w:tab w:val="left" w:pos="948"/>
              </w:tabs>
              <w:kinsoku w:val="0"/>
              <w:overflowPunct w:val="0"/>
              <w:ind w:left="0" w:firstLine="105" w:firstLineChars="50"/>
              <w:rPr>
                <w:rFonts w:ascii="仿宋" w:hAnsi="仿宋" w:eastAsia="仿宋" w:cs="宋体"/>
                <w:color w:val="000000"/>
                <w:sz w:val="21"/>
                <w:lang w:eastAsia="zh-CN"/>
              </w:rPr>
            </w:pPr>
            <w:r>
              <w:rPr>
                <w:rFonts w:hint="eastAsia" w:ascii="仿宋" w:hAnsi="仿宋" w:eastAsia="仿宋" w:cs="宋体"/>
                <w:color w:val="000000"/>
                <w:sz w:val="21"/>
                <w:lang w:eastAsia="zh-CN"/>
              </w:rPr>
              <w:t>注2：流水编号，与本方案图件中征收区域代码取值一致;“是否征收”字段取值“1”的填写。</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注3：</w:t>
            </w:r>
            <w:r>
              <w:rPr>
                <w:rFonts w:hint="eastAsia" w:ascii="仿宋" w:hAnsi="仿宋" w:eastAsia="仿宋" w:cs="宋体"/>
                <w:color w:val="000000"/>
                <w:spacing w:val="-5"/>
                <w:sz w:val="21"/>
                <w:lang w:eastAsia="zh-CN"/>
              </w:rPr>
              <w:t>用地分类代码、用地分类名称参见《国土空间调查、规划、用途管制用地用海分类指南（试</w:t>
            </w:r>
            <w:r>
              <w:rPr>
                <w:rFonts w:ascii="仿宋" w:hAnsi="仿宋" w:eastAsia="仿宋" w:cs="宋体"/>
                <w:color w:val="000000"/>
                <w:spacing w:val="-80"/>
                <w:sz w:val="21"/>
                <w:lang w:eastAsia="zh-CN"/>
              </w:rPr>
              <w:t xml:space="preserve"> </w:t>
            </w:r>
            <w:r>
              <w:rPr>
                <w:rFonts w:hint="eastAsia" w:ascii="仿宋" w:hAnsi="仿宋" w:eastAsia="仿宋" w:cs="宋体"/>
                <w:color w:val="000000"/>
                <w:sz w:val="21"/>
                <w:lang w:eastAsia="zh-CN"/>
              </w:rPr>
              <w:t>行）》，与国土空间规划数据一致。</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注4：成片开发征收区域填“1”，非征收区域填“0”。</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注5：本地块</w:t>
            </w:r>
            <w:r>
              <w:rPr>
                <w:rFonts w:hint="eastAsia" w:ascii="仿宋" w:hAnsi="仿宋" w:eastAsia="仿宋"/>
                <w:color w:val="000000"/>
                <w:sz w:val="21"/>
                <w:lang w:eastAsia="zh-CN"/>
              </w:rPr>
              <w:t>土地征收开始及结束年月，按开发时序填写，“第一期”填“1”,“第二期”填“2”，“第三期”填“3”;</w:t>
            </w:r>
            <w:r>
              <w:rPr>
                <w:rFonts w:hint="eastAsia" w:ascii="仿宋" w:hAnsi="仿宋" w:eastAsia="仿宋" w:cs="宋体"/>
                <w:color w:val="000000"/>
                <w:sz w:val="21"/>
                <w:lang w:eastAsia="zh-CN"/>
              </w:rPr>
              <w:t>“是否征收”字段取值“1”的填写。</w:t>
            </w:r>
          </w:p>
        </w:tc>
      </w:tr>
    </w:tbl>
    <w:p>
      <w:pPr>
        <w:widowControl/>
        <w:rPr>
          <w:rFonts w:ascii="仿宋" w:hAnsi="仿宋" w:eastAsia="仿宋" w:cs="仿宋"/>
          <w:color w:val="000000"/>
          <w:sz w:val="32"/>
          <w:szCs w:val="32"/>
          <w:lang w:eastAsia="zh-CN"/>
        </w:rPr>
      </w:pPr>
      <w:r>
        <w:rPr>
          <w:rFonts w:ascii="仿宋" w:hAnsi="仿宋" w:eastAsia="仿宋" w:cs="仿宋"/>
          <w:color w:val="000000"/>
          <w:sz w:val="32"/>
          <w:szCs w:val="32"/>
          <w:lang w:eastAsia="zh-CN"/>
        </w:rPr>
        <w:br w:type="page"/>
      </w:r>
      <w:r>
        <w:rPr>
          <w:rFonts w:hint="eastAsia" w:ascii="楷体_GB2312" w:hAnsi="楷体_GB2312" w:eastAsia="楷体_GB2312" w:cs="楷体_GB2312"/>
          <w:color w:val="000000"/>
          <w:kern w:val="2"/>
          <w:sz w:val="32"/>
          <w:szCs w:val="32"/>
          <w:lang w:val="zh-TW" w:eastAsia="zh-CN" w:bidi="zh-TW"/>
        </w:rPr>
        <w:t>（3）建设项目属性结构</w:t>
      </w:r>
    </w:p>
    <w:p>
      <w:pPr>
        <w:pStyle w:val="41"/>
        <w:keepNext w:val="0"/>
        <w:keepLines w:val="0"/>
        <w:pageBreakBefore w:val="0"/>
        <w:widowControl w:val="0"/>
        <w:kinsoku/>
        <w:wordWrap/>
        <w:overflowPunct/>
        <w:topLinePunct w:val="0"/>
        <w:autoSpaceDE/>
        <w:autoSpaceDN/>
        <w:bidi w:val="0"/>
        <w:adjustRightInd w:val="0"/>
        <w:snapToGrid w:val="0"/>
        <w:spacing w:before="20" w:line="240" w:lineRule="auto"/>
        <w:ind w:firstLine="0"/>
        <w:jc w:val="center"/>
        <w:textAlignment w:val="auto"/>
        <w:rPr>
          <w:rFonts w:hint="eastAsia" w:ascii="仿宋_GB2312" w:hAnsi="仿宋_GB2312" w:eastAsia="仿宋_GB2312" w:cs="仿宋_GB2312"/>
          <w:b/>
          <w:bCs/>
          <w:color w:val="000000"/>
          <w:lang w:eastAsia="zh-CN"/>
        </w:rPr>
      </w:pPr>
      <w:r>
        <w:rPr>
          <w:rFonts w:hint="eastAsia" w:ascii="仿宋_GB2312" w:hAnsi="仿宋_GB2312" w:eastAsia="仿宋_GB2312" w:cs="仿宋_GB2312"/>
          <w:b/>
          <w:bCs/>
          <w:color w:val="000000"/>
          <w:lang w:eastAsia="zh-CN"/>
        </w:rPr>
        <w:t>表</w:t>
      </w:r>
      <w:r>
        <w:rPr>
          <w:rFonts w:hint="eastAsia" w:ascii="仿宋_GB2312" w:hAnsi="仿宋_GB2312" w:eastAsia="仿宋_GB2312" w:cs="仿宋_GB2312"/>
          <w:b/>
          <w:bCs/>
          <w:color w:val="000000"/>
          <w:lang w:val="en-US" w:eastAsia="zh-CN"/>
        </w:rPr>
        <w:t>4</w:t>
      </w:r>
      <w:r>
        <w:rPr>
          <w:rFonts w:hint="eastAsia" w:ascii="仿宋_GB2312" w:hAnsi="仿宋_GB2312" w:eastAsia="仿宋_GB2312" w:cs="仿宋_GB2312"/>
          <w:b/>
          <w:bCs/>
          <w:color w:val="000000"/>
          <w:lang w:eastAsia="zh-CN"/>
        </w:rPr>
        <w:t xml:space="preserve">  建设项目属性结构描述表（属性表名： JSXM）</w:t>
      </w:r>
    </w:p>
    <w:tbl>
      <w:tblPr>
        <w:tblStyle w:val="12"/>
        <w:tblpPr w:leftFromText="180" w:rightFromText="180" w:vertAnchor="text" w:horzAnchor="page" w:tblpX="1820" w:tblpY="138"/>
        <w:tblOverlap w:val="never"/>
        <w:tblW w:w="8399" w:type="dxa"/>
        <w:tblInd w:w="0" w:type="dxa"/>
        <w:tblLayout w:type="fixed"/>
        <w:tblCellMar>
          <w:top w:w="0" w:type="dxa"/>
          <w:left w:w="0" w:type="dxa"/>
          <w:bottom w:w="0" w:type="dxa"/>
          <w:right w:w="0" w:type="dxa"/>
        </w:tblCellMar>
      </w:tblPr>
      <w:tblGrid>
        <w:gridCol w:w="713"/>
        <w:gridCol w:w="1871"/>
        <w:gridCol w:w="1052"/>
        <w:gridCol w:w="657"/>
        <w:gridCol w:w="657"/>
        <w:gridCol w:w="637"/>
        <w:gridCol w:w="1045"/>
        <w:gridCol w:w="561"/>
        <w:gridCol w:w="1206"/>
      </w:tblGrid>
      <w:tr>
        <w:trPr>
          <w:trHeight w:val="414"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序号</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字段名称</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tabs>
                <w:tab w:val="left" w:pos="139"/>
                <w:tab w:val="left" w:pos="423"/>
              </w:tabs>
              <w:kinsoku w:val="0"/>
              <w:overflowPunct w:val="0"/>
              <w:jc w:val="center"/>
              <w:rPr>
                <w:rFonts w:ascii="仿宋" w:hAnsi="仿宋" w:eastAsia="仿宋" w:cs="宋体"/>
                <w:color w:val="000000"/>
                <w:sz w:val="21"/>
                <w:szCs w:val="21"/>
              </w:rPr>
            </w:pPr>
            <w:r>
              <w:rPr>
                <w:rFonts w:hint="eastAsia" w:ascii="仿宋" w:hAnsi="仿宋" w:eastAsia="仿宋" w:cs="宋体"/>
                <w:color w:val="000000"/>
                <w:sz w:val="21"/>
                <w:szCs w:val="21"/>
                <w:lang w:eastAsia="zh-CN"/>
              </w:rPr>
              <w:t>字段代码</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adjustRightInd w:val="0"/>
              <w:snapToGrid w:val="0"/>
              <w:jc w:val="center"/>
              <w:rPr>
                <w:rFonts w:ascii="仿宋" w:hAnsi="仿宋" w:eastAsia="仿宋" w:cs="宋体"/>
                <w:color w:val="000000"/>
                <w:w w:val="99"/>
                <w:sz w:val="21"/>
                <w:szCs w:val="21"/>
                <w:lang w:eastAsia="zh-CN"/>
              </w:rPr>
            </w:pPr>
            <w:r>
              <w:rPr>
                <w:rFonts w:hint="eastAsia" w:ascii="仿宋" w:hAnsi="仿宋" w:eastAsia="仿宋" w:cs="宋体"/>
                <w:color w:val="000000"/>
                <w:sz w:val="21"/>
                <w:szCs w:val="21"/>
              </w:rPr>
              <w:t>字段</w:t>
            </w:r>
          </w:p>
          <w:p>
            <w:pPr>
              <w:pStyle w:val="45"/>
              <w:kinsoku w:val="0"/>
              <w:overflowPunct w:val="0"/>
              <w:adjustRightInd w:val="0"/>
              <w:snapToGrid w:val="0"/>
              <w:jc w:val="center"/>
              <w:rPr>
                <w:rFonts w:ascii="仿宋" w:hAnsi="仿宋" w:eastAsia="仿宋"/>
                <w:color w:val="000000"/>
                <w:sz w:val="21"/>
                <w:szCs w:val="21"/>
              </w:rPr>
            </w:pPr>
            <w:r>
              <w:rPr>
                <w:rFonts w:hint="eastAsia" w:ascii="仿宋" w:hAnsi="仿宋" w:eastAsia="仿宋" w:cs="宋体"/>
                <w:color w:val="000000"/>
                <w:sz w:val="21"/>
                <w:szCs w:val="21"/>
              </w:rPr>
              <w:t>类型</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adjustRightInd w:val="0"/>
              <w:snapToGrid w:val="0"/>
              <w:jc w:val="center"/>
              <w:rPr>
                <w:rFonts w:ascii="仿宋" w:hAnsi="仿宋" w:eastAsia="仿宋" w:cs="宋体"/>
                <w:color w:val="000000"/>
                <w:sz w:val="21"/>
                <w:szCs w:val="21"/>
              </w:rPr>
            </w:pPr>
            <w:r>
              <w:rPr>
                <w:rFonts w:hint="eastAsia" w:ascii="仿宋" w:hAnsi="仿宋" w:eastAsia="仿宋" w:cs="宋体"/>
                <w:color w:val="000000"/>
                <w:sz w:val="21"/>
                <w:szCs w:val="21"/>
              </w:rPr>
              <w:t>字段</w:t>
            </w:r>
          </w:p>
          <w:p>
            <w:pPr>
              <w:pStyle w:val="45"/>
              <w:kinsoku w:val="0"/>
              <w:overflowPunct w:val="0"/>
              <w:adjustRightInd w:val="0"/>
              <w:snapToGrid w:val="0"/>
              <w:jc w:val="center"/>
              <w:rPr>
                <w:rFonts w:ascii="仿宋" w:hAnsi="仿宋" w:eastAsia="仿宋"/>
                <w:color w:val="000000"/>
                <w:sz w:val="21"/>
                <w:szCs w:val="21"/>
              </w:rPr>
            </w:pPr>
            <w:r>
              <w:rPr>
                <w:rFonts w:hint="eastAsia" w:ascii="仿宋" w:hAnsi="仿宋" w:eastAsia="仿宋" w:cs="宋体"/>
                <w:color w:val="000000"/>
                <w:sz w:val="21"/>
                <w:szCs w:val="21"/>
              </w:rPr>
              <w:t>长度</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adjustRightInd w:val="0"/>
              <w:snapToGrid w:val="0"/>
              <w:jc w:val="center"/>
              <w:rPr>
                <w:rFonts w:ascii="仿宋" w:hAnsi="仿宋" w:eastAsia="仿宋" w:cs="宋体"/>
                <w:color w:val="000000"/>
                <w:w w:val="99"/>
                <w:sz w:val="21"/>
                <w:szCs w:val="21"/>
                <w:lang w:eastAsia="zh-CN"/>
              </w:rPr>
            </w:pPr>
            <w:r>
              <w:rPr>
                <w:rFonts w:hint="eastAsia" w:ascii="仿宋" w:hAnsi="仿宋" w:eastAsia="仿宋" w:cs="宋体"/>
                <w:color w:val="000000"/>
                <w:sz w:val="21"/>
                <w:szCs w:val="21"/>
              </w:rPr>
              <w:t>小数</w:t>
            </w:r>
          </w:p>
          <w:p>
            <w:pPr>
              <w:pStyle w:val="45"/>
              <w:kinsoku w:val="0"/>
              <w:overflowPunct w:val="0"/>
              <w:adjustRightInd w:val="0"/>
              <w:snapToGrid w:val="0"/>
              <w:jc w:val="center"/>
              <w:rPr>
                <w:rFonts w:ascii="仿宋" w:hAnsi="仿宋" w:eastAsia="仿宋"/>
                <w:color w:val="000000"/>
                <w:sz w:val="21"/>
                <w:szCs w:val="21"/>
              </w:rPr>
            </w:pPr>
            <w:r>
              <w:rPr>
                <w:rFonts w:hint="eastAsia" w:ascii="仿宋" w:hAnsi="仿宋" w:eastAsia="仿宋" w:cs="宋体"/>
                <w:color w:val="000000"/>
                <w:sz w:val="21"/>
                <w:szCs w:val="21"/>
              </w:rPr>
              <w:t>位数</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值域</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15"/>
              <w:jc w:val="center"/>
              <w:rPr>
                <w:rFonts w:ascii="仿宋" w:hAnsi="仿宋" w:eastAsia="仿宋"/>
                <w:color w:val="000000"/>
                <w:sz w:val="21"/>
                <w:szCs w:val="21"/>
              </w:rPr>
            </w:pPr>
            <w:r>
              <w:rPr>
                <w:rFonts w:hint="eastAsia" w:ascii="仿宋" w:hAnsi="仿宋" w:eastAsia="仿宋" w:cs="宋体"/>
                <w:color w:val="000000"/>
                <w:sz w:val="21"/>
                <w:szCs w:val="21"/>
              </w:rPr>
              <w:t>约束</w:t>
            </w:r>
            <w:r>
              <w:rPr>
                <w:rFonts w:ascii="仿宋" w:hAnsi="仿宋" w:eastAsia="仿宋" w:cs="宋体"/>
                <w:color w:val="000000"/>
                <w:w w:val="99"/>
                <w:sz w:val="21"/>
                <w:szCs w:val="21"/>
              </w:rPr>
              <w:t xml:space="preserve"> </w:t>
            </w:r>
            <w:r>
              <w:rPr>
                <w:rFonts w:hint="eastAsia" w:ascii="仿宋" w:hAnsi="仿宋" w:eastAsia="仿宋" w:cs="宋体"/>
                <w:color w:val="000000"/>
                <w:sz w:val="21"/>
                <w:szCs w:val="21"/>
              </w:rPr>
              <w:t>条件</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备注</w:t>
            </w:r>
          </w:p>
        </w:tc>
      </w:tr>
      <w:tr>
        <w:tblPrEx>
          <w:tblCellMar>
            <w:top w:w="0" w:type="dxa"/>
            <w:left w:w="0" w:type="dxa"/>
            <w:bottom w:w="0" w:type="dxa"/>
            <w:right w:w="0" w:type="dxa"/>
          </w:tblCellMar>
        </w:tblPrEx>
        <w:trPr>
          <w:trHeight w:val="325"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20"/>
              <w:jc w:val="center"/>
              <w:rPr>
                <w:rFonts w:ascii="仿宋" w:hAnsi="仿宋" w:eastAsia="仿宋"/>
                <w:color w:val="000000"/>
                <w:sz w:val="21"/>
                <w:szCs w:val="21"/>
              </w:rPr>
            </w:pPr>
            <w:r>
              <w:rPr>
                <w:rFonts w:ascii="仿宋" w:hAnsi="仿宋" w:eastAsia="仿宋"/>
                <w:color w:val="000000"/>
                <w:sz w:val="21"/>
                <w:szCs w:val="21"/>
              </w:rPr>
              <w:t>1</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标识码</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39" w:leftChars="-57" w:hanging="159" w:hangingChars="76"/>
              <w:jc w:val="center"/>
              <w:rPr>
                <w:rFonts w:ascii="仿宋" w:hAnsi="仿宋" w:eastAsia="仿宋"/>
                <w:color w:val="000000"/>
                <w:sz w:val="21"/>
                <w:szCs w:val="21"/>
              </w:rPr>
            </w:pPr>
            <w:r>
              <w:rPr>
                <w:rFonts w:ascii="仿宋" w:hAnsi="仿宋" w:eastAsia="仿宋"/>
                <w:color w:val="000000"/>
                <w:sz w:val="21"/>
                <w:szCs w:val="21"/>
              </w:rPr>
              <w:t>BSM</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jc w:val="center"/>
              <w:rPr>
                <w:rFonts w:ascii="仿宋" w:hAnsi="仿宋" w:eastAsia="仿宋"/>
                <w:color w:val="000000"/>
                <w:sz w:val="21"/>
                <w:szCs w:val="21"/>
              </w:rPr>
            </w:pPr>
            <w:r>
              <w:rPr>
                <w:rFonts w:ascii="仿宋" w:hAnsi="仿宋" w:eastAsia="仿宋"/>
                <w:color w:val="000000"/>
                <w:sz w:val="21"/>
                <w:szCs w:val="21"/>
              </w:rPr>
              <w:t>18</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1"/>
              <w:jc w:val="center"/>
              <w:rPr>
                <w:rFonts w:ascii="仿宋" w:hAnsi="仿宋" w:eastAsia="仿宋"/>
                <w:color w:val="000000"/>
                <w:sz w:val="21"/>
                <w:szCs w:val="21"/>
              </w:rPr>
            </w:pPr>
            <w:r>
              <w:rPr>
                <w:rFonts w:ascii="仿宋" w:hAnsi="仿宋" w:eastAsia="仿宋"/>
                <w:color w:val="000000"/>
                <w:sz w:val="21"/>
                <w:szCs w:val="21"/>
              </w:rPr>
              <w:t>M</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325"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2</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所在行政区名称</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ind w:left="39" w:leftChars="-57" w:hanging="159" w:hangingChars="76"/>
              <w:jc w:val="center"/>
              <w:rPr>
                <w:rFonts w:ascii="仿宋" w:hAnsi="仿宋" w:eastAsia="仿宋"/>
                <w:color w:val="000000"/>
                <w:sz w:val="21"/>
                <w:szCs w:val="21"/>
              </w:rPr>
            </w:pPr>
            <w:r>
              <w:rPr>
                <w:rFonts w:ascii="仿宋" w:hAnsi="仿宋" w:eastAsia="仿宋"/>
                <w:color w:val="000000"/>
                <w:sz w:val="21"/>
                <w:szCs w:val="21"/>
              </w:rPr>
              <w:t>SZXZQ</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jc w:val="center"/>
              <w:rPr>
                <w:rFonts w:ascii="仿宋" w:hAnsi="仿宋" w:eastAsia="仿宋"/>
                <w:color w:val="000000"/>
                <w:sz w:val="21"/>
                <w:szCs w:val="21"/>
              </w:rPr>
            </w:pPr>
            <w:r>
              <w:rPr>
                <w:rFonts w:ascii="仿宋" w:hAnsi="仿宋" w:eastAsia="仿宋"/>
                <w:color w:val="000000"/>
                <w:sz w:val="21"/>
                <w:szCs w:val="21"/>
              </w:rPr>
              <w:t>100</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rPr>
                <w:rFonts w:ascii="仿宋" w:hAnsi="仿宋" w:eastAsia="仿宋"/>
                <w:color w:val="000000"/>
                <w:sz w:val="21"/>
                <w:szCs w:val="21"/>
              </w:rPr>
            </w:pP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ind w:right="1"/>
              <w:jc w:val="center"/>
              <w:rPr>
                <w:rFonts w:ascii="仿宋" w:hAnsi="仿宋" w:eastAsia="仿宋"/>
                <w:color w:val="000000"/>
                <w:sz w:val="21"/>
                <w:szCs w:val="21"/>
              </w:rPr>
            </w:pPr>
            <w:r>
              <w:rPr>
                <w:rFonts w:ascii="仿宋" w:hAnsi="仿宋" w:eastAsia="仿宋"/>
                <w:color w:val="000000"/>
                <w:sz w:val="21"/>
                <w:szCs w:val="21"/>
              </w:rPr>
              <w:t>M</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lang w:eastAsia="zh-CN"/>
              </w:rPr>
              <w:t>见本表</w:t>
            </w:r>
            <w:r>
              <w:rPr>
                <w:rFonts w:hint="eastAsia" w:ascii="仿宋" w:hAnsi="仿宋" w:eastAsia="仿宋" w:cs="宋体"/>
                <w:color w:val="000000"/>
                <w:sz w:val="21"/>
                <w:szCs w:val="21"/>
              </w:rPr>
              <w:t>注</w:t>
            </w:r>
            <w:r>
              <w:rPr>
                <w:rFonts w:ascii="仿宋" w:hAnsi="仿宋" w:eastAsia="仿宋" w:cs="宋体"/>
                <w:color w:val="000000"/>
                <w:spacing w:val="-47"/>
                <w:sz w:val="21"/>
                <w:szCs w:val="21"/>
              </w:rPr>
              <w:t xml:space="preserve"> </w:t>
            </w:r>
            <w:r>
              <w:rPr>
                <w:rFonts w:ascii="仿宋" w:hAnsi="仿宋" w:eastAsia="仿宋"/>
                <w:color w:val="000000"/>
                <w:sz w:val="21"/>
                <w:szCs w:val="21"/>
              </w:rPr>
              <w:t>1</w:t>
            </w:r>
          </w:p>
        </w:tc>
      </w:tr>
      <w:tr>
        <w:tblPrEx>
          <w:tblCellMar>
            <w:top w:w="0" w:type="dxa"/>
            <w:left w:w="0" w:type="dxa"/>
            <w:bottom w:w="0" w:type="dxa"/>
            <w:right w:w="0" w:type="dxa"/>
          </w:tblCellMar>
        </w:tblPrEx>
        <w:trPr>
          <w:trHeight w:val="325"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3</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所属成片开发范围代码</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39" w:leftChars="-57" w:hanging="159" w:hangingChars="76"/>
              <w:jc w:val="center"/>
              <w:rPr>
                <w:rFonts w:ascii="仿宋" w:hAnsi="仿宋" w:eastAsia="仿宋"/>
                <w:color w:val="000000"/>
                <w:sz w:val="21"/>
                <w:szCs w:val="21"/>
              </w:rPr>
            </w:pPr>
            <w:r>
              <w:rPr>
                <w:rFonts w:hint="eastAsia" w:ascii="仿宋" w:hAnsi="仿宋" w:eastAsia="仿宋"/>
                <w:color w:val="000000"/>
                <w:sz w:val="21"/>
                <w:szCs w:val="21"/>
                <w:lang w:eastAsia="zh-CN"/>
              </w:rPr>
              <w:t>SSKFQDM</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12</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rPr>
                <w:rFonts w:ascii="仿宋" w:hAnsi="仿宋" w:eastAsia="仿宋"/>
                <w:color w:val="000000"/>
                <w:sz w:val="21"/>
                <w:szCs w:val="21"/>
              </w:rPr>
            </w:pPr>
            <w:r>
              <w:rPr>
                <w:rFonts w:hint="eastAsia" w:ascii="仿宋" w:hAnsi="仿宋" w:eastAsia="仿宋"/>
                <w:color w:val="000000"/>
                <w:sz w:val="21"/>
                <w:szCs w:val="21"/>
                <w:lang w:eastAsia="zh-CN"/>
              </w:rPr>
              <w:t>见本表注2</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1"/>
              <w:jc w:val="center"/>
              <w:rPr>
                <w:rFonts w:ascii="仿宋" w:hAnsi="仿宋" w:eastAsia="仿宋"/>
                <w:color w:val="000000"/>
                <w:sz w:val="21"/>
                <w:szCs w:val="21"/>
              </w:rPr>
            </w:pPr>
            <w:r>
              <w:rPr>
                <w:rFonts w:ascii="仿宋" w:hAnsi="仿宋" w:eastAsia="仿宋"/>
                <w:color w:val="000000"/>
                <w:sz w:val="21"/>
                <w:szCs w:val="21"/>
              </w:rPr>
              <w:t>M</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325"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4</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所属成片开发范围名称</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39" w:leftChars="-57" w:hanging="159" w:hangingChars="76"/>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SSKFQMC</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50</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rPr>
                <w:rFonts w:ascii="仿宋" w:hAnsi="仿宋" w:eastAsia="仿宋"/>
                <w:color w:val="000000"/>
                <w:sz w:val="21"/>
                <w:szCs w:val="21"/>
              </w:rPr>
            </w:pPr>
            <w:r>
              <w:rPr>
                <w:rFonts w:hint="eastAsia" w:ascii="仿宋" w:hAnsi="仿宋" w:eastAsia="仿宋"/>
                <w:color w:val="000000"/>
                <w:sz w:val="21"/>
                <w:szCs w:val="21"/>
                <w:lang w:eastAsia="zh-CN"/>
              </w:rPr>
              <w:t>见本表注2</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ind w:right="1"/>
              <w:jc w:val="center"/>
              <w:rPr>
                <w:rFonts w:ascii="仿宋" w:hAnsi="仿宋" w:eastAsia="仿宋"/>
                <w:color w:val="000000"/>
                <w:sz w:val="21"/>
                <w:szCs w:val="21"/>
              </w:rPr>
            </w:pPr>
            <w:r>
              <w:rPr>
                <w:rFonts w:ascii="仿宋" w:hAnsi="仿宋" w:eastAsia="仿宋"/>
                <w:color w:val="000000"/>
                <w:sz w:val="21"/>
                <w:szCs w:val="21"/>
              </w:rPr>
              <w:t>M</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325"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5</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项目类型</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left="39" w:leftChars="-57" w:hanging="159" w:hangingChars="76"/>
              <w:jc w:val="center"/>
              <w:rPr>
                <w:rFonts w:ascii="仿宋" w:hAnsi="仿宋" w:eastAsia="仿宋"/>
                <w:color w:val="000000"/>
                <w:sz w:val="21"/>
                <w:szCs w:val="21"/>
              </w:rPr>
            </w:pPr>
            <w:r>
              <w:rPr>
                <w:rFonts w:ascii="仿宋" w:hAnsi="仿宋" w:eastAsia="仿宋"/>
                <w:color w:val="000000"/>
                <w:sz w:val="21"/>
                <w:szCs w:val="21"/>
              </w:rPr>
              <w:t>XMLX</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jc w:val="center"/>
              <w:rPr>
                <w:rFonts w:ascii="仿宋" w:hAnsi="仿宋" w:eastAsia="仿宋"/>
                <w:color w:val="000000"/>
                <w:sz w:val="21"/>
                <w:szCs w:val="21"/>
              </w:rPr>
            </w:pPr>
            <w:r>
              <w:rPr>
                <w:rFonts w:ascii="仿宋" w:hAnsi="仿宋" w:eastAsia="仿宋"/>
                <w:color w:val="000000"/>
                <w:sz w:val="21"/>
                <w:szCs w:val="21"/>
              </w:rPr>
              <w:t>3</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rPr>
                <w:rFonts w:ascii="仿宋" w:hAnsi="仿宋" w:eastAsia="仿宋"/>
                <w:color w:val="000000"/>
                <w:sz w:val="21"/>
                <w:szCs w:val="21"/>
                <w:lang w:eastAsia="zh-CN"/>
              </w:rPr>
            </w:pPr>
            <w:r>
              <w:rPr>
                <w:rFonts w:hint="eastAsia" w:ascii="仿宋" w:hAnsi="仿宋" w:eastAsia="仿宋" w:cs="宋体"/>
                <w:color w:val="000000"/>
                <w:sz w:val="21"/>
                <w:szCs w:val="21"/>
              </w:rPr>
              <w:t>见代码表</w:t>
            </w:r>
            <w:r>
              <w:rPr>
                <w:rFonts w:ascii="仿宋" w:hAnsi="仿宋" w:eastAsia="仿宋" w:cs="宋体"/>
                <w:color w:val="000000"/>
                <w:sz w:val="21"/>
                <w:szCs w:val="21"/>
                <w:lang w:eastAsia="zh-CN"/>
              </w:rPr>
              <w:t>2</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right="1"/>
              <w:jc w:val="center"/>
              <w:rPr>
                <w:rFonts w:ascii="仿宋" w:hAnsi="仿宋" w:eastAsia="仿宋"/>
                <w:color w:val="000000"/>
                <w:sz w:val="21"/>
                <w:szCs w:val="21"/>
                <w:lang w:eastAsia="zh-CN"/>
              </w:rPr>
            </w:pPr>
            <w:r>
              <w:rPr>
                <w:rFonts w:ascii="仿宋" w:hAnsi="仿宋" w:eastAsia="仿宋"/>
                <w:color w:val="000000"/>
                <w:sz w:val="21"/>
                <w:szCs w:val="21"/>
              </w:rPr>
              <w:t>M</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349"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6</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项目名称</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39" w:leftChars="-57" w:hanging="159" w:hangingChars="76"/>
              <w:jc w:val="center"/>
              <w:rPr>
                <w:rFonts w:ascii="仿宋" w:hAnsi="仿宋" w:eastAsia="仿宋"/>
                <w:color w:val="000000"/>
                <w:sz w:val="21"/>
                <w:szCs w:val="21"/>
              </w:rPr>
            </w:pPr>
            <w:r>
              <w:rPr>
                <w:rFonts w:ascii="仿宋" w:hAnsi="仿宋" w:eastAsia="仿宋"/>
                <w:color w:val="000000"/>
                <w:sz w:val="21"/>
                <w:szCs w:val="21"/>
              </w:rPr>
              <w:t>XMMC</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jc w:val="center"/>
              <w:rPr>
                <w:rFonts w:ascii="仿宋" w:hAnsi="仿宋" w:eastAsia="仿宋"/>
                <w:color w:val="000000"/>
                <w:sz w:val="21"/>
                <w:szCs w:val="21"/>
              </w:rPr>
            </w:pPr>
            <w:r>
              <w:rPr>
                <w:rFonts w:ascii="仿宋" w:hAnsi="仿宋" w:eastAsia="仿宋"/>
                <w:color w:val="000000"/>
                <w:sz w:val="21"/>
                <w:szCs w:val="21"/>
              </w:rPr>
              <w:t>100</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rPr>
                <w:rFonts w:ascii="仿宋" w:hAnsi="仿宋" w:eastAsia="仿宋"/>
                <w:color w:val="000000"/>
                <w:sz w:val="21"/>
                <w:szCs w:val="21"/>
              </w:rPr>
            </w:pP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C</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325"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7</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建设性质</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left="39" w:leftChars="-57" w:hanging="159" w:hangingChars="76"/>
              <w:jc w:val="center"/>
              <w:rPr>
                <w:rFonts w:ascii="仿宋" w:hAnsi="仿宋" w:eastAsia="仿宋"/>
                <w:color w:val="000000"/>
                <w:sz w:val="21"/>
                <w:szCs w:val="21"/>
              </w:rPr>
            </w:pPr>
            <w:r>
              <w:rPr>
                <w:rFonts w:ascii="仿宋" w:hAnsi="仿宋" w:eastAsia="仿宋"/>
                <w:color w:val="000000"/>
                <w:sz w:val="21"/>
                <w:szCs w:val="21"/>
              </w:rPr>
              <w:t>JSXZ</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2</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rPr>
                <w:rFonts w:ascii="仿宋" w:hAnsi="仿宋" w:eastAsia="仿宋"/>
                <w:color w:val="000000"/>
                <w:sz w:val="21"/>
                <w:szCs w:val="21"/>
                <w:lang w:eastAsia="zh-CN"/>
              </w:rPr>
            </w:pPr>
            <w:r>
              <w:rPr>
                <w:rFonts w:hint="eastAsia" w:ascii="仿宋" w:hAnsi="仿宋" w:eastAsia="仿宋" w:cs="宋体"/>
                <w:color w:val="000000"/>
                <w:sz w:val="21"/>
                <w:szCs w:val="21"/>
              </w:rPr>
              <w:t>见代码表</w:t>
            </w:r>
            <w:r>
              <w:rPr>
                <w:rFonts w:ascii="仿宋" w:hAnsi="仿宋" w:eastAsia="仿宋" w:cs="宋体"/>
                <w:color w:val="000000"/>
                <w:sz w:val="21"/>
                <w:szCs w:val="21"/>
                <w:lang w:eastAsia="zh-CN"/>
              </w:rPr>
              <w:t>3</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right="1"/>
              <w:jc w:val="center"/>
              <w:rPr>
                <w:rFonts w:ascii="仿宋" w:hAnsi="仿宋" w:eastAsia="仿宋"/>
                <w:color w:val="000000"/>
                <w:sz w:val="21"/>
                <w:szCs w:val="21"/>
              </w:rPr>
            </w:pPr>
            <w:r>
              <w:rPr>
                <w:rFonts w:ascii="仿宋" w:hAnsi="仿宋" w:eastAsia="仿宋"/>
                <w:color w:val="000000"/>
                <w:sz w:val="21"/>
                <w:szCs w:val="21"/>
              </w:rPr>
              <w:t>M</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r>
      <w:tr>
        <w:tblPrEx>
          <w:tblCellMar>
            <w:top w:w="0" w:type="dxa"/>
            <w:left w:w="0" w:type="dxa"/>
            <w:bottom w:w="0" w:type="dxa"/>
            <w:right w:w="0" w:type="dxa"/>
          </w:tblCellMar>
        </w:tblPrEx>
        <w:trPr>
          <w:trHeight w:val="412"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1"/>
              <w:ind w:right="20"/>
              <w:jc w:val="center"/>
              <w:rPr>
                <w:rFonts w:ascii="仿宋" w:hAnsi="仿宋" w:eastAsia="仿宋"/>
                <w:color w:val="000000"/>
                <w:sz w:val="21"/>
                <w:szCs w:val="21"/>
                <w:lang w:eastAsia="zh-CN"/>
              </w:rPr>
            </w:pPr>
            <w:r>
              <w:rPr>
                <w:rFonts w:ascii="仿宋" w:hAnsi="仿宋" w:eastAsia="仿宋"/>
                <w:color w:val="000000"/>
                <w:sz w:val="21"/>
                <w:szCs w:val="21"/>
                <w:lang w:eastAsia="zh-CN"/>
              </w:rPr>
              <w:t>8</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项目开发时序</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39" w:leftChars="-57" w:hanging="159" w:hangingChars="76"/>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XMKFSX</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2" w:hanging="2" w:hangingChars="1"/>
              <w:jc w:val="center"/>
              <w:rPr>
                <w:rFonts w:ascii="仿宋" w:hAnsi="仿宋" w:eastAsia="仿宋"/>
                <w:color w:val="000000"/>
                <w:sz w:val="21"/>
                <w:szCs w:val="21"/>
              </w:rPr>
            </w:pPr>
            <w:r>
              <w:rPr>
                <w:rFonts w:ascii="仿宋" w:hAnsi="仿宋" w:eastAsia="仿宋"/>
                <w:color w:val="000000"/>
                <w:sz w:val="21"/>
                <w:szCs w:val="21"/>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1</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rPr>
                <w:rFonts w:ascii="仿宋" w:hAnsi="仿宋" w:eastAsia="仿宋"/>
                <w:color w:val="000000"/>
                <w:sz w:val="21"/>
                <w:szCs w:val="21"/>
              </w:rPr>
            </w:pP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right="1"/>
              <w:jc w:val="center"/>
              <w:rPr>
                <w:rFonts w:ascii="仿宋" w:hAnsi="仿宋" w:eastAsia="仿宋"/>
                <w:color w:val="000000"/>
                <w:sz w:val="21"/>
                <w:szCs w:val="21"/>
              </w:rPr>
            </w:pPr>
            <w:r>
              <w:rPr>
                <w:rFonts w:ascii="仿宋" w:hAnsi="仿宋" w:eastAsia="仿宋"/>
                <w:color w:val="000000"/>
                <w:sz w:val="21"/>
                <w:szCs w:val="21"/>
              </w:rPr>
              <w:t>M</w:t>
            </w:r>
          </w:p>
        </w:tc>
        <w:tc>
          <w:tcPr>
            <w:tcW w:w="1206" w:type="dxa"/>
            <w:tcBorders>
              <w:top w:val="single" w:color="000000" w:sz="4" w:space="0"/>
              <w:left w:val="single" w:color="000000" w:sz="4" w:space="0"/>
              <w:bottom w:val="single" w:color="auto" w:sz="4" w:space="0"/>
              <w:right w:val="single" w:color="000000" w:sz="4" w:space="0"/>
            </w:tcBorders>
            <w:noWrap w:val="0"/>
            <w:vAlign w:val="center"/>
          </w:tcPr>
          <w:p>
            <w:pPr>
              <w:pStyle w:val="45"/>
              <w:kinsoku w:val="0"/>
              <w:overflowPunct w:val="0"/>
              <w:spacing w:before="11"/>
              <w:rPr>
                <w:rFonts w:ascii="仿宋" w:hAnsi="仿宋" w:eastAsia="仿宋"/>
                <w:color w:val="000000"/>
                <w:sz w:val="21"/>
                <w:szCs w:val="21"/>
                <w:lang w:eastAsia="zh-CN"/>
              </w:rPr>
            </w:pPr>
            <w:r>
              <w:rPr>
                <w:rFonts w:hint="eastAsia" w:ascii="仿宋" w:hAnsi="仿宋" w:eastAsia="仿宋" w:cs="宋体"/>
                <w:color w:val="000000"/>
                <w:sz w:val="21"/>
                <w:szCs w:val="21"/>
                <w:lang w:eastAsia="zh-CN"/>
              </w:rPr>
              <w:t>见</w:t>
            </w:r>
            <w:r>
              <w:rPr>
                <w:rFonts w:hint="eastAsia" w:ascii="仿宋" w:hAnsi="仿宋" w:eastAsia="仿宋"/>
                <w:color w:val="000000"/>
                <w:sz w:val="21"/>
                <w:szCs w:val="21"/>
                <w:lang w:eastAsia="zh-CN"/>
              </w:rPr>
              <w:t>本表注3</w:t>
            </w:r>
          </w:p>
        </w:tc>
      </w:tr>
      <w:tr>
        <w:tblPrEx>
          <w:tblCellMar>
            <w:top w:w="0" w:type="dxa"/>
            <w:left w:w="0" w:type="dxa"/>
            <w:bottom w:w="0" w:type="dxa"/>
            <w:right w:w="0" w:type="dxa"/>
          </w:tblCellMar>
        </w:tblPrEx>
        <w:trPr>
          <w:trHeight w:val="325" w:hRule="atLeast"/>
        </w:trPr>
        <w:tc>
          <w:tcPr>
            <w:tcW w:w="713" w:type="dxa"/>
            <w:tcBorders>
              <w:top w:val="single" w:color="000000" w:sz="4" w:space="0"/>
              <w:left w:val="single" w:color="000000" w:sz="4" w:space="0"/>
              <w:bottom w:val="single" w:color="auto" w:sz="4" w:space="0"/>
              <w:right w:val="single" w:color="000000" w:sz="4" w:space="0"/>
            </w:tcBorders>
            <w:noWrap w:val="0"/>
            <w:vAlign w:val="center"/>
          </w:tcPr>
          <w:p>
            <w:pPr>
              <w:pStyle w:val="45"/>
              <w:kinsoku w:val="0"/>
              <w:overflowPunct w:val="0"/>
              <w:spacing w:before="12"/>
              <w:ind w:right="20"/>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9</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rPr>
            </w:pPr>
            <w:r>
              <w:rPr>
                <w:rFonts w:hint="eastAsia" w:ascii="仿宋" w:hAnsi="仿宋" w:eastAsia="仿宋" w:cs="宋体"/>
                <w:color w:val="000000"/>
                <w:sz w:val="21"/>
                <w:szCs w:val="21"/>
              </w:rPr>
              <w:t>是否公益类项目</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ind w:left="39" w:leftChars="-57" w:hanging="159" w:hangingChars="76"/>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SFGYLXM</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jc w:val="center"/>
              <w:rPr>
                <w:rFonts w:ascii="仿宋" w:hAnsi="仿宋" w:eastAsia="仿宋"/>
                <w:color w:val="000000"/>
                <w:sz w:val="21"/>
                <w:szCs w:val="21"/>
                <w:lang w:eastAsia="zh-CN"/>
              </w:rPr>
            </w:pPr>
            <w:r>
              <w:rPr>
                <w:rFonts w:ascii="仿宋" w:hAnsi="仿宋" w:eastAsia="仿宋"/>
                <w:color w:val="000000"/>
                <w:sz w:val="21"/>
                <w:szCs w:val="21"/>
                <w:lang w:eastAsia="zh-CN"/>
              </w:rPr>
              <w:t>Int</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firstLine="315" w:firstLineChars="150"/>
              <w:rPr>
                <w:rFonts w:ascii="仿宋" w:hAnsi="仿宋" w:eastAsia="仿宋"/>
                <w:color w:val="000000"/>
                <w:sz w:val="21"/>
                <w:szCs w:val="21"/>
                <w:lang w:eastAsia="zh-CN"/>
              </w:rPr>
            </w:pPr>
            <w:r>
              <w:rPr>
                <w:rFonts w:hint="eastAsia" w:ascii="仿宋" w:hAnsi="仿宋" w:eastAsia="仿宋"/>
                <w:color w:val="000000"/>
                <w:sz w:val="21"/>
                <w:szCs w:val="21"/>
                <w:lang w:eastAsia="zh-CN"/>
              </w:rPr>
              <w:t>1</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lang w:eastAsia="zh-CN"/>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rPr>
                <w:rFonts w:ascii="仿宋" w:hAnsi="仿宋" w:eastAsia="仿宋"/>
                <w:color w:val="000000"/>
                <w:sz w:val="21"/>
                <w:szCs w:val="21"/>
                <w:lang w:eastAsia="zh-CN"/>
              </w:rPr>
            </w:pPr>
            <w:r>
              <w:rPr>
                <w:rFonts w:hint="eastAsia" w:ascii="仿宋" w:hAnsi="仿宋" w:eastAsia="仿宋"/>
                <w:color w:val="000000"/>
                <w:sz w:val="21"/>
                <w:szCs w:val="21"/>
                <w:lang w:eastAsia="zh-CN"/>
              </w:rPr>
              <w:t>见本表注4</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2"/>
              <w:ind w:right="1"/>
              <w:jc w:val="center"/>
              <w:rPr>
                <w:rFonts w:ascii="仿宋" w:hAnsi="仿宋" w:eastAsia="仿宋"/>
                <w:color w:val="000000"/>
                <w:sz w:val="21"/>
                <w:szCs w:val="21"/>
                <w:lang w:eastAsia="zh-CN"/>
              </w:rPr>
            </w:pPr>
            <w:r>
              <w:rPr>
                <w:rFonts w:ascii="仿宋" w:hAnsi="仿宋" w:eastAsia="仿宋"/>
                <w:color w:val="000000"/>
                <w:sz w:val="21"/>
                <w:szCs w:val="21"/>
              </w:rPr>
              <w:t>M</w:t>
            </w:r>
          </w:p>
        </w:tc>
        <w:tc>
          <w:tcPr>
            <w:tcW w:w="1206" w:type="dxa"/>
            <w:tcBorders>
              <w:top w:val="single" w:color="auto" w:sz="4" w:space="0"/>
              <w:left w:val="single" w:color="000000" w:sz="4" w:space="0"/>
              <w:bottom w:val="single" w:color="000000" w:sz="4" w:space="0"/>
              <w:right w:val="single" w:color="000000" w:sz="4" w:space="0"/>
            </w:tcBorders>
            <w:noWrap w:val="0"/>
            <w:vAlign w:val="center"/>
          </w:tcPr>
          <w:p>
            <w:pPr>
              <w:pStyle w:val="45"/>
              <w:kinsoku w:val="0"/>
              <w:overflowPunct w:val="0"/>
              <w:ind w:left="52"/>
              <w:rPr>
                <w:rFonts w:ascii="仿宋" w:hAnsi="仿宋" w:eastAsia="仿宋"/>
                <w:color w:val="000000"/>
                <w:sz w:val="21"/>
                <w:szCs w:val="21"/>
                <w:lang w:eastAsia="zh-CN"/>
              </w:rPr>
            </w:pPr>
          </w:p>
        </w:tc>
      </w:tr>
      <w:tr>
        <w:tblPrEx>
          <w:tblCellMar>
            <w:top w:w="0" w:type="dxa"/>
            <w:left w:w="0" w:type="dxa"/>
            <w:bottom w:w="0" w:type="dxa"/>
            <w:right w:w="0" w:type="dxa"/>
          </w:tblCellMar>
        </w:tblPrEx>
        <w:trPr>
          <w:trHeight w:val="325" w:hRule="atLeast"/>
        </w:trPr>
        <w:tc>
          <w:tcPr>
            <w:tcW w:w="713" w:type="dxa"/>
            <w:tcBorders>
              <w:top w:val="single" w:color="auto" w:sz="4" w:space="0"/>
              <w:left w:val="single" w:color="auto" w:sz="4" w:space="0"/>
              <w:bottom w:val="single" w:color="auto" w:sz="4" w:space="0"/>
              <w:right w:val="single" w:color="auto" w:sz="4" w:space="0"/>
            </w:tcBorders>
            <w:noWrap w:val="0"/>
            <w:vAlign w:val="center"/>
          </w:tcPr>
          <w:p>
            <w:pPr>
              <w:pStyle w:val="45"/>
              <w:kinsoku w:val="0"/>
              <w:overflowPunct w:val="0"/>
              <w:spacing w:before="13"/>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10</w:t>
            </w:r>
          </w:p>
        </w:tc>
        <w:tc>
          <w:tcPr>
            <w:tcW w:w="1871" w:type="dxa"/>
            <w:tcBorders>
              <w:top w:val="single" w:color="000000" w:sz="4" w:space="0"/>
              <w:left w:val="single" w:color="auto"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备注</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39" w:leftChars="-57" w:hanging="159" w:hangingChars="76"/>
              <w:jc w:val="center"/>
              <w:rPr>
                <w:rFonts w:ascii="仿宋" w:hAnsi="仿宋" w:eastAsia="仿宋"/>
                <w:color w:val="000000"/>
                <w:sz w:val="21"/>
                <w:szCs w:val="21"/>
                <w:lang w:eastAsia="zh-CN"/>
              </w:rPr>
            </w:pPr>
            <w:r>
              <w:rPr>
                <w:rFonts w:ascii="仿宋" w:hAnsi="仿宋" w:eastAsia="仿宋"/>
                <w:color w:val="000000"/>
                <w:sz w:val="21"/>
                <w:szCs w:val="21"/>
                <w:lang w:eastAsia="zh-CN"/>
              </w:rPr>
              <w:t>BZ</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2" w:hanging="2" w:hangingChars="1"/>
              <w:jc w:val="center"/>
              <w:rPr>
                <w:rFonts w:ascii="仿宋" w:hAnsi="仿宋" w:eastAsia="仿宋"/>
                <w:color w:val="000000"/>
                <w:sz w:val="21"/>
                <w:szCs w:val="21"/>
                <w:lang w:eastAsia="zh-CN"/>
              </w:rPr>
            </w:pPr>
            <w:r>
              <w:rPr>
                <w:rFonts w:ascii="仿宋" w:hAnsi="仿宋" w:eastAsia="仿宋"/>
                <w:color w:val="000000"/>
                <w:sz w:val="21"/>
                <w:szCs w:val="21"/>
                <w:lang w:eastAsia="zh-CN"/>
              </w:rPr>
              <w:t>Char</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jc w:val="center"/>
              <w:rPr>
                <w:rFonts w:ascii="仿宋" w:hAnsi="仿宋" w:eastAsia="仿宋"/>
                <w:color w:val="000000"/>
                <w:sz w:val="21"/>
                <w:szCs w:val="21"/>
                <w:lang w:eastAsia="zh-CN"/>
              </w:rPr>
            </w:pPr>
            <w:r>
              <w:rPr>
                <w:rFonts w:ascii="仿宋" w:hAnsi="仿宋" w:eastAsia="仿宋"/>
                <w:color w:val="000000"/>
                <w:sz w:val="21"/>
                <w:szCs w:val="21"/>
                <w:lang w:eastAsia="zh-CN"/>
              </w:rPr>
              <w:t>255</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lang w:eastAsia="zh-CN"/>
              </w:rPr>
            </w:pP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仿宋" w:hAnsi="仿宋" w:eastAsia="仿宋"/>
                <w:color w:val="000000"/>
                <w:sz w:val="21"/>
                <w:szCs w:val="21"/>
                <w:lang w:eastAsia="zh-CN"/>
              </w:rPr>
            </w:pPr>
          </w:p>
        </w:tc>
        <w:tc>
          <w:tcPr>
            <w:tcW w:w="561"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3"/>
              <w:ind w:left="1"/>
              <w:jc w:val="center"/>
              <w:rPr>
                <w:rFonts w:ascii="仿宋" w:hAnsi="仿宋" w:eastAsia="仿宋"/>
                <w:color w:val="000000"/>
                <w:sz w:val="21"/>
                <w:szCs w:val="21"/>
                <w:lang w:eastAsia="zh-CN"/>
              </w:rPr>
            </w:pPr>
            <w:r>
              <w:rPr>
                <w:rFonts w:ascii="仿宋" w:hAnsi="仿宋" w:eastAsia="仿宋"/>
                <w:color w:val="000000"/>
                <w:sz w:val="21"/>
                <w:szCs w:val="21"/>
                <w:lang w:eastAsia="zh-CN"/>
              </w:rPr>
              <w:t>O</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rPr>
                <w:rFonts w:ascii="仿宋" w:hAnsi="仿宋" w:eastAsia="仿宋"/>
                <w:color w:val="000000"/>
                <w:sz w:val="21"/>
                <w:szCs w:val="21"/>
                <w:lang w:eastAsia="zh-CN"/>
              </w:rPr>
            </w:pPr>
          </w:p>
        </w:tc>
      </w:tr>
      <w:tr>
        <w:trPr>
          <w:trHeight w:val="831" w:hRule="atLeast"/>
        </w:trPr>
        <w:tc>
          <w:tcPr>
            <w:tcW w:w="8399"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w:t>
            </w:r>
            <w:r>
              <w:rPr>
                <w:rFonts w:ascii="仿宋" w:hAnsi="仿宋" w:eastAsia="仿宋" w:cs="宋体"/>
                <w:color w:val="000000"/>
                <w:sz w:val="21"/>
                <w:lang w:eastAsia="zh-CN"/>
              </w:rPr>
              <w:t>1</w:t>
            </w:r>
            <w:r>
              <w:rPr>
                <w:rFonts w:hint="eastAsia" w:ascii="仿宋" w:hAnsi="仿宋" w:eastAsia="仿宋" w:cs="宋体"/>
                <w:color w:val="000000"/>
                <w:sz w:val="21"/>
                <w:lang w:eastAsia="zh-CN"/>
              </w:rPr>
              <w:t>：所在行政区即建设项目所涉行政区，可填写一个或多个行政区，填写相应乡镇或街道。</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注2：与成片开发范围属性结构表中取值一致。</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注3：本项目</w:t>
            </w:r>
            <w:r>
              <w:rPr>
                <w:rFonts w:hint="eastAsia" w:ascii="仿宋" w:hAnsi="仿宋" w:eastAsia="仿宋"/>
                <w:color w:val="000000"/>
                <w:sz w:val="21"/>
                <w:lang w:eastAsia="zh-CN"/>
              </w:rPr>
              <w:t>土地征收开始及结束年月，按开发时序填写，“第一期”填“1”、“第二期”填“2”，“第三期”填“3”。</w:t>
            </w:r>
          </w:p>
          <w:p>
            <w:pPr>
              <w:pStyle w:val="5"/>
              <w:tabs>
                <w:tab w:val="left" w:pos="948"/>
              </w:tabs>
              <w:kinsoku w:val="0"/>
              <w:overflowPunct w:val="0"/>
              <w:ind w:left="88"/>
              <w:rPr>
                <w:rFonts w:ascii="仿宋" w:hAnsi="仿宋" w:eastAsia="仿宋" w:cs="宋体"/>
                <w:color w:val="000000"/>
                <w:sz w:val="21"/>
                <w:lang w:eastAsia="zh-CN"/>
              </w:rPr>
            </w:pPr>
            <w:r>
              <w:rPr>
                <w:rFonts w:hint="eastAsia" w:ascii="仿宋" w:hAnsi="仿宋" w:eastAsia="仿宋" w:cs="宋体"/>
                <w:color w:val="000000"/>
                <w:sz w:val="21"/>
                <w:lang w:eastAsia="zh-CN"/>
              </w:rPr>
              <w:t>注4：是否公益类项目：“是”填写“1”，“否”填写“0”。</w:t>
            </w:r>
          </w:p>
        </w:tc>
      </w:tr>
    </w:tbl>
    <w:p>
      <w:pPr>
        <w:pStyle w:val="5"/>
        <w:kinsoku w:val="0"/>
        <w:overflowPunct w:val="0"/>
        <w:spacing w:before="2"/>
        <w:ind w:left="0"/>
        <w:rPr>
          <w:rFonts w:ascii="仿宋" w:hAnsi="仿宋" w:eastAsia="仿宋"/>
          <w:color w:val="000000"/>
          <w:sz w:val="11"/>
          <w:szCs w:val="11"/>
          <w:lang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bookmarkStart w:id="20" w:name="6.5_数据库属性值代码"/>
      <w:bookmarkEnd w:id="20"/>
      <w:r>
        <w:rPr>
          <w:rFonts w:hint="eastAsia" w:ascii="仿宋_GB2312" w:hAnsi="仿宋_GB2312" w:eastAsia="仿宋_GB2312" w:cs="仿宋_GB2312"/>
          <w:color w:val="000000"/>
          <w:sz w:val="32"/>
          <w:szCs w:val="32"/>
          <w:lang w:val="en-US" w:eastAsia="zh-CN"/>
        </w:rPr>
        <w:t>3．数据库属性值代码</w:t>
      </w:r>
    </w:p>
    <w:p>
      <w:pPr>
        <w:pStyle w:val="41"/>
        <w:adjustRightInd w:val="0"/>
        <w:snapToGrid w:val="0"/>
        <w:spacing w:line="576" w:lineRule="exact"/>
        <w:ind w:firstLine="640" w:firstLineChars="200"/>
        <w:jc w:val="both"/>
        <w:rPr>
          <w:rFonts w:hint="eastAsia" w:ascii="楷体_GB2312" w:hAnsi="楷体_GB2312" w:eastAsia="楷体_GB2312" w:cs="楷体_GB2312"/>
          <w:color w:val="000000"/>
          <w:sz w:val="32"/>
          <w:szCs w:val="32"/>
          <w:lang w:val="zh-TW" w:eastAsia="zh-CN"/>
        </w:rPr>
      </w:pPr>
      <w:bookmarkStart w:id="21" w:name="6.5.40_重大建设项目项目类型代码表"/>
      <w:bookmarkEnd w:id="21"/>
      <w:r>
        <w:rPr>
          <w:rFonts w:hint="eastAsia" w:ascii="楷体_GB2312" w:hAnsi="楷体_GB2312" w:eastAsia="楷体_GB2312" w:cs="楷体_GB2312"/>
          <w:color w:val="000000"/>
          <w:sz w:val="32"/>
          <w:szCs w:val="32"/>
          <w:lang w:val="zh-TW" w:eastAsia="zh-CN"/>
        </w:rPr>
        <w:t>（</w:t>
      </w:r>
      <w:r>
        <w:rPr>
          <w:rFonts w:hint="eastAsia" w:ascii="楷体_GB2312" w:hAnsi="楷体_GB2312" w:eastAsia="楷体_GB2312" w:cs="楷体_GB2312"/>
          <w:color w:val="000000"/>
          <w:sz w:val="32"/>
          <w:szCs w:val="32"/>
          <w:lang w:val="zh-TW" w:eastAsia="zh-TW"/>
        </w:rPr>
        <w:t>1</w:t>
      </w:r>
      <w:r>
        <w:rPr>
          <w:rFonts w:hint="eastAsia" w:ascii="楷体_GB2312" w:hAnsi="楷体_GB2312" w:eastAsia="楷体_GB2312" w:cs="楷体_GB2312"/>
          <w:color w:val="000000"/>
          <w:sz w:val="32"/>
          <w:szCs w:val="32"/>
          <w:lang w:val="zh-TW" w:eastAsia="zh-CN"/>
        </w:rPr>
        <w:t>）公益性用地类型代码表</w:t>
      </w:r>
    </w:p>
    <w:p>
      <w:pPr>
        <w:pStyle w:val="41"/>
        <w:keepNext w:val="0"/>
        <w:keepLines w:val="0"/>
        <w:pageBreakBefore w:val="0"/>
        <w:widowControl w:val="0"/>
        <w:kinsoku/>
        <w:wordWrap/>
        <w:overflowPunct/>
        <w:topLinePunct w:val="0"/>
        <w:autoSpaceDE/>
        <w:autoSpaceDN/>
        <w:bidi w:val="0"/>
        <w:adjustRightInd w:val="0"/>
        <w:snapToGrid w:val="0"/>
        <w:spacing w:before="20" w:line="240" w:lineRule="auto"/>
        <w:ind w:firstLine="0"/>
        <w:jc w:val="center"/>
        <w:textAlignment w:val="auto"/>
        <w:rPr>
          <w:rFonts w:hint="eastAsia" w:ascii="仿宋_GB2312" w:hAnsi="仿宋_GB2312" w:eastAsia="仿宋_GB2312" w:cs="仿宋_GB2312"/>
          <w:b/>
          <w:bCs/>
          <w:color w:val="000000"/>
          <w:lang w:eastAsia="zh-CN"/>
        </w:rPr>
      </w:pPr>
      <w:r>
        <w:rPr>
          <w:rFonts w:hint="eastAsia" w:ascii="仿宋_GB2312" w:hAnsi="仿宋_GB2312" w:eastAsia="仿宋_GB2312" w:cs="仿宋_GB2312"/>
          <w:b/>
          <w:bCs/>
          <w:color w:val="000000"/>
          <w:lang w:eastAsia="zh-CN"/>
        </w:rPr>
        <w:t>代码表1 公益性用地类型代码表</w:t>
      </w:r>
    </w:p>
    <w:tbl>
      <w:tblPr>
        <w:tblStyle w:val="12"/>
        <w:tblW w:w="8339" w:type="dxa"/>
        <w:jc w:val="center"/>
        <w:tblLayout w:type="fixed"/>
        <w:tblCellMar>
          <w:top w:w="0" w:type="dxa"/>
          <w:left w:w="0" w:type="dxa"/>
          <w:bottom w:w="0" w:type="dxa"/>
          <w:right w:w="0" w:type="dxa"/>
        </w:tblCellMar>
      </w:tblPr>
      <w:tblGrid>
        <w:gridCol w:w="3207"/>
        <w:gridCol w:w="5132"/>
      </w:tblGrid>
      <w:tr>
        <w:tblPrEx>
          <w:tblCellMar>
            <w:top w:w="0" w:type="dxa"/>
            <w:left w:w="0" w:type="dxa"/>
            <w:bottom w:w="0" w:type="dxa"/>
            <w:right w:w="0" w:type="dxa"/>
          </w:tblCellMar>
        </w:tblPrEx>
        <w:trPr>
          <w:trHeight w:val="273" w:hRule="atLeast"/>
          <w:jc w:val="center"/>
        </w:trPr>
        <w:tc>
          <w:tcPr>
            <w:tcW w:w="320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
              <w:jc w:val="center"/>
              <w:rPr>
                <w:rFonts w:ascii="仿宋" w:hAnsi="仿宋" w:eastAsia="仿宋"/>
                <w:color w:val="000000"/>
                <w:sz w:val="21"/>
                <w:szCs w:val="21"/>
              </w:rPr>
            </w:pPr>
            <w:r>
              <w:rPr>
                <w:rFonts w:hint="eastAsia" w:ascii="仿宋" w:hAnsi="仿宋" w:eastAsia="仿宋" w:cs="宋体"/>
                <w:color w:val="000000"/>
                <w:sz w:val="21"/>
                <w:szCs w:val="21"/>
              </w:rPr>
              <w:t>代码</w:t>
            </w:r>
          </w:p>
        </w:tc>
        <w:tc>
          <w:tcPr>
            <w:tcW w:w="513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用地类型</w:t>
            </w:r>
          </w:p>
        </w:tc>
      </w:tr>
      <w:tr>
        <w:tblPrEx>
          <w:tblCellMar>
            <w:top w:w="0" w:type="dxa"/>
            <w:left w:w="0" w:type="dxa"/>
            <w:bottom w:w="0" w:type="dxa"/>
            <w:right w:w="0" w:type="dxa"/>
          </w:tblCellMar>
        </w:tblPrEx>
        <w:trPr>
          <w:trHeight w:val="273" w:hRule="atLeast"/>
          <w:jc w:val="center"/>
        </w:trPr>
        <w:tc>
          <w:tcPr>
            <w:tcW w:w="320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rPr>
            </w:pPr>
            <w:r>
              <w:rPr>
                <w:rFonts w:ascii="仿宋" w:hAnsi="仿宋" w:eastAsia="仿宋"/>
                <w:color w:val="000000"/>
                <w:sz w:val="21"/>
                <w:szCs w:val="21"/>
              </w:rPr>
              <w:t>10</w:t>
            </w:r>
          </w:p>
        </w:tc>
        <w:tc>
          <w:tcPr>
            <w:tcW w:w="513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lang w:eastAsia="zh-CN"/>
              </w:rPr>
              <w:t>军事、外交</w:t>
            </w:r>
          </w:p>
        </w:tc>
      </w:tr>
      <w:tr>
        <w:tblPrEx>
          <w:tblCellMar>
            <w:top w:w="0" w:type="dxa"/>
            <w:left w:w="0" w:type="dxa"/>
            <w:bottom w:w="0" w:type="dxa"/>
            <w:right w:w="0" w:type="dxa"/>
          </w:tblCellMar>
        </w:tblPrEx>
        <w:trPr>
          <w:trHeight w:val="273" w:hRule="atLeast"/>
          <w:jc w:val="center"/>
        </w:trPr>
        <w:tc>
          <w:tcPr>
            <w:tcW w:w="320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rPr>
            </w:pPr>
            <w:r>
              <w:rPr>
                <w:rFonts w:ascii="仿宋" w:hAnsi="仿宋" w:eastAsia="仿宋"/>
                <w:color w:val="000000"/>
                <w:sz w:val="21"/>
                <w:szCs w:val="21"/>
              </w:rPr>
              <w:t>20</w:t>
            </w:r>
          </w:p>
        </w:tc>
        <w:tc>
          <w:tcPr>
            <w:tcW w:w="513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lang w:eastAsia="zh-CN"/>
              </w:rPr>
              <w:t>基础设施</w:t>
            </w:r>
          </w:p>
        </w:tc>
      </w:tr>
      <w:tr>
        <w:tblPrEx>
          <w:tblCellMar>
            <w:top w:w="0" w:type="dxa"/>
            <w:left w:w="0" w:type="dxa"/>
            <w:bottom w:w="0" w:type="dxa"/>
            <w:right w:w="0" w:type="dxa"/>
          </w:tblCellMar>
        </w:tblPrEx>
        <w:trPr>
          <w:trHeight w:val="273" w:hRule="atLeast"/>
          <w:jc w:val="center"/>
        </w:trPr>
        <w:tc>
          <w:tcPr>
            <w:tcW w:w="320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rPr>
            </w:pPr>
            <w:r>
              <w:rPr>
                <w:rFonts w:ascii="仿宋" w:hAnsi="仿宋" w:eastAsia="仿宋"/>
                <w:color w:val="000000"/>
                <w:sz w:val="21"/>
                <w:szCs w:val="21"/>
              </w:rPr>
              <w:t>30</w:t>
            </w:r>
          </w:p>
        </w:tc>
        <w:tc>
          <w:tcPr>
            <w:tcW w:w="513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
              <w:jc w:val="center"/>
              <w:rPr>
                <w:rFonts w:ascii="仿宋" w:hAnsi="仿宋" w:eastAsia="仿宋"/>
                <w:color w:val="000000"/>
                <w:sz w:val="21"/>
                <w:szCs w:val="21"/>
              </w:rPr>
            </w:pPr>
            <w:r>
              <w:rPr>
                <w:rFonts w:hint="eastAsia" w:ascii="仿宋" w:hAnsi="仿宋" w:eastAsia="仿宋" w:cs="宋体"/>
                <w:color w:val="000000"/>
                <w:sz w:val="21"/>
                <w:szCs w:val="21"/>
                <w:lang w:eastAsia="zh-CN"/>
              </w:rPr>
              <w:t>公共事业</w:t>
            </w:r>
          </w:p>
        </w:tc>
      </w:tr>
      <w:tr>
        <w:tblPrEx>
          <w:tblCellMar>
            <w:top w:w="0" w:type="dxa"/>
            <w:left w:w="0" w:type="dxa"/>
            <w:bottom w:w="0" w:type="dxa"/>
            <w:right w:w="0" w:type="dxa"/>
          </w:tblCellMar>
        </w:tblPrEx>
        <w:trPr>
          <w:trHeight w:val="273" w:hRule="atLeast"/>
          <w:jc w:val="center"/>
        </w:trPr>
        <w:tc>
          <w:tcPr>
            <w:tcW w:w="320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40</w:t>
            </w:r>
          </w:p>
        </w:tc>
        <w:tc>
          <w:tcPr>
            <w:tcW w:w="513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扶贫搬迁、保障性安居工程</w:t>
            </w:r>
          </w:p>
        </w:tc>
      </w:tr>
      <w:tr>
        <w:tblPrEx>
          <w:tblCellMar>
            <w:top w:w="0" w:type="dxa"/>
            <w:left w:w="0" w:type="dxa"/>
            <w:bottom w:w="0" w:type="dxa"/>
            <w:right w:w="0" w:type="dxa"/>
          </w:tblCellMar>
        </w:tblPrEx>
        <w:trPr>
          <w:trHeight w:val="294" w:hRule="atLeast"/>
          <w:jc w:val="center"/>
        </w:trPr>
        <w:tc>
          <w:tcPr>
            <w:tcW w:w="3207"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50</w:t>
            </w:r>
          </w:p>
        </w:tc>
        <w:tc>
          <w:tcPr>
            <w:tcW w:w="5132"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其它公益性事业</w:t>
            </w:r>
          </w:p>
        </w:tc>
      </w:tr>
    </w:tbl>
    <w:p>
      <w:pPr>
        <w:pStyle w:val="41"/>
        <w:adjustRightInd w:val="0"/>
        <w:snapToGrid w:val="0"/>
        <w:spacing w:line="576" w:lineRule="exact"/>
        <w:ind w:firstLine="640" w:firstLineChars="200"/>
        <w:jc w:val="both"/>
        <w:rPr>
          <w:rFonts w:hint="eastAsia" w:ascii="楷体_GB2312" w:hAnsi="楷体_GB2312" w:eastAsia="楷体_GB2312" w:cs="楷体_GB2312"/>
          <w:color w:val="000000"/>
          <w:sz w:val="32"/>
          <w:szCs w:val="32"/>
          <w:lang w:val="zh-TW" w:eastAsia="zh-CN"/>
        </w:rPr>
      </w:pPr>
      <w:r>
        <w:rPr>
          <w:rFonts w:hint="eastAsia" w:ascii="楷体_GB2312" w:hAnsi="楷体_GB2312" w:eastAsia="楷体_GB2312" w:cs="楷体_GB2312"/>
          <w:color w:val="000000"/>
          <w:sz w:val="32"/>
          <w:szCs w:val="32"/>
          <w:lang w:val="zh-TW" w:eastAsia="zh-CN"/>
        </w:rPr>
        <w:t>（2）建设项目类型代码表</w:t>
      </w:r>
    </w:p>
    <w:p>
      <w:pPr>
        <w:pStyle w:val="41"/>
        <w:adjustRightInd w:val="0"/>
        <w:snapToGrid w:val="0"/>
        <w:spacing w:after="240" w:afterLines="100" w:line="240" w:lineRule="auto"/>
        <w:ind w:firstLine="0"/>
        <w:jc w:val="center"/>
        <w:rPr>
          <w:rFonts w:hint="eastAsia" w:ascii="仿宋_GB2312" w:hAnsi="仿宋_GB2312" w:eastAsia="仿宋_GB2312" w:cs="仿宋_GB2312"/>
          <w:b/>
          <w:bCs/>
          <w:color w:val="000000"/>
          <w:lang w:eastAsia="zh-CN"/>
        </w:rPr>
      </w:pPr>
      <w:r>
        <w:rPr>
          <w:rFonts w:hint="eastAsia" w:ascii="仿宋_GB2312" w:hAnsi="仿宋_GB2312" w:eastAsia="仿宋_GB2312" w:cs="仿宋_GB2312"/>
          <w:b/>
          <w:bCs/>
          <w:color w:val="000000"/>
          <w:lang w:eastAsia="zh-CN"/>
        </w:rPr>
        <w:t>代码表2  建设项目类型代码表</w:t>
      </w:r>
    </w:p>
    <w:tbl>
      <w:tblPr>
        <w:tblStyle w:val="12"/>
        <w:tblW w:w="7919" w:type="dxa"/>
        <w:tblInd w:w="0" w:type="dxa"/>
        <w:tblLayout w:type="fixed"/>
        <w:tblCellMar>
          <w:top w:w="0" w:type="dxa"/>
          <w:left w:w="0" w:type="dxa"/>
          <w:bottom w:w="0" w:type="dxa"/>
          <w:right w:w="0" w:type="dxa"/>
        </w:tblCellMar>
      </w:tblPr>
      <w:tblGrid>
        <w:gridCol w:w="3045"/>
        <w:gridCol w:w="4874"/>
      </w:tblGrid>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代码</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1"/>
              <w:jc w:val="center"/>
              <w:rPr>
                <w:rFonts w:ascii="仿宋" w:hAnsi="仿宋" w:eastAsia="仿宋"/>
                <w:color w:val="000000"/>
                <w:sz w:val="21"/>
                <w:szCs w:val="21"/>
              </w:rPr>
            </w:pPr>
            <w:r>
              <w:rPr>
                <w:rFonts w:hint="eastAsia" w:ascii="仿宋" w:hAnsi="仿宋" w:eastAsia="仿宋" w:cs="宋体"/>
                <w:color w:val="000000"/>
                <w:sz w:val="21"/>
                <w:szCs w:val="21"/>
              </w:rPr>
              <w:t>项目类型</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20"/>
              <w:ind w:right="1"/>
              <w:jc w:val="center"/>
              <w:rPr>
                <w:rFonts w:ascii="仿宋" w:hAnsi="仿宋" w:eastAsia="仿宋"/>
                <w:color w:val="000000"/>
                <w:sz w:val="21"/>
                <w:szCs w:val="21"/>
              </w:rPr>
            </w:pPr>
            <w:r>
              <w:rPr>
                <w:rFonts w:ascii="仿宋" w:hAnsi="仿宋" w:eastAsia="仿宋"/>
                <w:color w:val="000000"/>
                <w:sz w:val="21"/>
                <w:szCs w:val="21"/>
              </w:rPr>
              <w:t>000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交通</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9"/>
              <w:ind w:right="1"/>
              <w:jc w:val="center"/>
              <w:rPr>
                <w:rFonts w:ascii="仿宋" w:hAnsi="仿宋" w:eastAsia="仿宋"/>
                <w:color w:val="000000"/>
                <w:sz w:val="21"/>
                <w:szCs w:val="21"/>
              </w:rPr>
            </w:pPr>
            <w:r>
              <w:rPr>
                <w:rFonts w:ascii="仿宋" w:hAnsi="仿宋" w:eastAsia="仿宋"/>
                <w:color w:val="000000"/>
                <w:sz w:val="21"/>
                <w:szCs w:val="21"/>
              </w:rPr>
              <w:t>100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水利</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9"/>
              <w:ind w:right="1"/>
              <w:jc w:val="center"/>
              <w:rPr>
                <w:rFonts w:ascii="仿宋" w:hAnsi="仿宋" w:eastAsia="仿宋"/>
                <w:color w:val="000000"/>
                <w:sz w:val="21"/>
                <w:szCs w:val="21"/>
              </w:rPr>
            </w:pPr>
            <w:r>
              <w:rPr>
                <w:rFonts w:ascii="仿宋" w:hAnsi="仿宋" w:eastAsia="仿宋"/>
                <w:color w:val="000000"/>
                <w:sz w:val="21"/>
                <w:szCs w:val="21"/>
              </w:rPr>
              <w:t>200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能源</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rPr>
            </w:pPr>
            <w:r>
              <w:rPr>
                <w:rFonts w:ascii="仿宋" w:hAnsi="仿宋" w:eastAsia="仿宋"/>
                <w:color w:val="000000"/>
                <w:sz w:val="21"/>
                <w:szCs w:val="21"/>
              </w:rPr>
              <w:t>300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电力</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20"/>
              <w:ind w:right="1"/>
              <w:jc w:val="center"/>
              <w:rPr>
                <w:rFonts w:ascii="仿宋" w:hAnsi="仿宋" w:eastAsia="仿宋"/>
                <w:color w:val="000000"/>
                <w:sz w:val="21"/>
                <w:szCs w:val="21"/>
              </w:rPr>
            </w:pPr>
            <w:r>
              <w:rPr>
                <w:rFonts w:ascii="仿宋" w:hAnsi="仿宋" w:eastAsia="仿宋"/>
                <w:color w:val="000000"/>
                <w:sz w:val="21"/>
                <w:szCs w:val="21"/>
              </w:rPr>
              <w:t>400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通讯</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9"/>
              <w:ind w:right="1"/>
              <w:jc w:val="center"/>
              <w:rPr>
                <w:rFonts w:ascii="仿宋" w:hAnsi="仿宋" w:eastAsia="仿宋"/>
                <w:color w:val="000000"/>
                <w:sz w:val="21"/>
                <w:szCs w:val="21"/>
              </w:rPr>
            </w:pPr>
            <w:r>
              <w:rPr>
                <w:rFonts w:ascii="仿宋" w:hAnsi="仿宋" w:eastAsia="仿宋"/>
                <w:color w:val="000000"/>
                <w:sz w:val="21"/>
                <w:szCs w:val="21"/>
              </w:rPr>
              <w:t>500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环保</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9"/>
              <w:ind w:right="1"/>
              <w:jc w:val="center"/>
              <w:rPr>
                <w:rFonts w:ascii="仿宋" w:hAnsi="仿宋" w:eastAsia="仿宋"/>
                <w:color w:val="000000"/>
                <w:sz w:val="21"/>
                <w:szCs w:val="21"/>
              </w:rPr>
            </w:pPr>
            <w:r>
              <w:rPr>
                <w:rFonts w:ascii="仿宋" w:hAnsi="仿宋" w:eastAsia="仿宋"/>
                <w:color w:val="000000"/>
                <w:sz w:val="21"/>
                <w:szCs w:val="21"/>
              </w:rPr>
              <w:t>600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旅游</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rPr>
            </w:pPr>
            <w:r>
              <w:rPr>
                <w:rFonts w:ascii="仿宋" w:hAnsi="仿宋" w:eastAsia="仿宋"/>
                <w:color w:val="000000"/>
                <w:sz w:val="21"/>
                <w:szCs w:val="21"/>
              </w:rPr>
              <w:t>700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民生</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7</w:t>
            </w:r>
            <w:r>
              <w:rPr>
                <w:rFonts w:ascii="仿宋" w:hAnsi="仿宋" w:eastAsia="仿宋"/>
                <w:color w:val="000000"/>
                <w:sz w:val="21"/>
                <w:szCs w:val="21"/>
                <w:lang w:eastAsia="zh-CN"/>
              </w:rPr>
              <w:t>01</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文化</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7</w:t>
            </w:r>
            <w:r>
              <w:rPr>
                <w:rFonts w:ascii="仿宋" w:hAnsi="仿宋" w:eastAsia="仿宋"/>
                <w:color w:val="000000"/>
                <w:sz w:val="21"/>
                <w:szCs w:val="21"/>
                <w:lang w:eastAsia="zh-CN"/>
              </w:rPr>
              <w:t>02</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教育</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7</w:t>
            </w:r>
            <w:r>
              <w:rPr>
                <w:rFonts w:ascii="仿宋" w:hAnsi="仿宋" w:eastAsia="仿宋"/>
                <w:color w:val="000000"/>
                <w:sz w:val="21"/>
                <w:szCs w:val="21"/>
                <w:lang w:eastAsia="zh-CN"/>
              </w:rPr>
              <w:t>03</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体育</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7</w:t>
            </w:r>
            <w:r>
              <w:rPr>
                <w:rFonts w:ascii="仿宋" w:hAnsi="仿宋" w:eastAsia="仿宋"/>
                <w:color w:val="000000"/>
                <w:sz w:val="21"/>
                <w:szCs w:val="21"/>
                <w:lang w:eastAsia="zh-CN"/>
              </w:rPr>
              <w:t>04</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医疗卫生</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7</w:t>
            </w:r>
            <w:r>
              <w:rPr>
                <w:rFonts w:ascii="仿宋" w:hAnsi="仿宋" w:eastAsia="仿宋"/>
                <w:color w:val="000000"/>
                <w:sz w:val="21"/>
                <w:szCs w:val="21"/>
                <w:lang w:eastAsia="zh-CN"/>
              </w:rPr>
              <w:t>05</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社会福利</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8"/>
              <w:ind w:right="1"/>
              <w:jc w:val="center"/>
              <w:rPr>
                <w:rFonts w:ascii="仿宋" w:hAnsi="仿宋" w:eastAsia="仿宋"/>
                <w:color w:val="000000"/>
                <w:sz w:val="21"/>
                <w:szCs w:val="21"/>
                <w:lang w:eastAsia="zh-CN"/>
              </w:rPr>
            </w:pPr>
            <w:r>
              <w:rPr>
                <w:rFonts w:hint="eastAsia" w:ascii="仿宋" w:hAnsi="仿宋" w:eastAsia="仿宋"/>
                <w:color w:val="000000"/>
                <w:sz w:val="21"/>
                <w:szCs w:val="21"/>
                <w:lang w:eastAsia="zh-CN"/>
              </w:rPr>
              <w:t>7</w:t>
            </w:r>
            <w:r>
              <w:rPr>
                <w:rFonts w:ascii="仿宋" w:hAnsi="仿宋" w:eastAsia="仿宋"/>
                <w:color w:val="000000"/>
                <w:sz w:val="21"/>
                <w:szCs w:val="21"/>
                <w:lang w:eastAsia="zh-CN"/>
              </w:rPr>
              <w:t>06</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其他民生</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20"/>
              <w:ind w:right="1"/>
              <w:jc w:val="center"/>
              <w:rPr>
                <w:rFonts w:ascii="仿宋" w:hAnsi="仿宋" w:eastAsia="仿宋"/>
                <w:color w:val="000000"/>
                <w:sz w:val="21"/>
                <w:szCs w:val="21"/>
              </w:rPr>
            </w:pPr>
            <w:r>
              <w:rPr>
                <w:rFonts w:ascii="仿宋" w:hAnsi="仿宋" w:eastAsia="仿宋"/>
                <w:color w:val="000000"/>
                <w:sz w:val="21"/>
                <w:szCs w:val="21"/>
              </w:rPr>
              <w:t>800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产业</w:t>
            </w:r>
          </w:p>
        </w:tc>
      </w:tr>
      <w:tr>
        <w:tblPrEx>
          <w:tblCellMar>
            <w:top w:w="0" w:type="dxa"/>
            <w:left w:w="0" w:type="dxa"/>
            <w:bottom w:w="0" w:type="dxa"/>
            <w:right w:w="0" w:type="dxa"/>
          </w:tblCellMar>
        </w:tblPrEx>
        <w:trPr>
          <w:trHeight w:val="42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9"/>
              <w:ind w:right="1"/>
              <w:jc w:val="center"/>
              <w:rPr>
                <w:rFonts w:ascii="仿宋" w:hAnsi="仿宋" w:eastAsia="仿宋"/>
                <w:color w:val="000000"/>
                <w:sz w:val="21"/>
                <w:szCs w:val="21"/>
              </w:rPr>
            </w:pPr>
            <w:r>
              <w:rPr>
                <w:rFonts w:ascii="仿宋" w:hAnsi="仿宋" w:eastAsia="仿宋"/>
                <w:color w:val="000000"/>
                <w:sz w:val="21"/>
                <w:szCs w:val="21"/>
              </w:rPr>
              <w:t>900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其他</w:t>
            </w:r>
          </w:p>
        </w:tc>
      </w:tr>
      <w:tr>
        <w:tblPrEx>
          <w:tblCellMar>
            <w:top w:w="0" w:type="dxa"/>
            <w:left w:w="0" w:type="dxa"/>
            <w:bottom w:w="0" w:type="dxa"/>
            <w:right w:w="0" w:type="dxa"/>
          </w:tblCellMar>
        </w:tblPrEx>
        <w:trPr>
          <w:trHeight w:val="501" w:hRule="exact"/>
        </w:trPr>
        <w:tc>
          <w:tcPr>
            <w:tcW w:w="3045"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spacing w:before="19"/>
              <w:ind w:right="1"/>
              <w:jc w:val="center"/>
              <w:rPr>
                <w:rFonts w:ascii="仿宋" w:hAnsi="仿宋" w:eastAsia="仿宋"/>
                <w:color w:val="000000"/>
                <w:sz w:val="21"/>
                <w:szCs w:val="21"/>
              </w:rPr>
            </w:pPr>
            <w:r>
              <w:rPr>
                <w:rFonts w:ascii="仿宋" w:hAnsi="仿宋" w:eastAsia="仿宋"/>
                <w:color w:val="000000"/>
                <w:sz w:val="21"/>
                <w:szCs w:val="21"/>
              </w:rPr>
              <w:t>910</w:t>
            </w:r>
          </w:p>
        </w:tc>
        <w:tc>
          <w:tcPr>
            <w:tcW w:w="487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rPr>
            </w:pPr>
            <w:r>
              <w:rPr>
                <w:rFonts w:hint="eastAsia" w:ascii="仿宋" w:hAnsi="仿宋" w:eastAsia="仿宋" w:cs="宋体"/>
                <w:color w:val="000000"/>
                <w:sz w:val="21"/>
                <w:szCs w:val="21"/>
              </w:rPr>
              <w:t>生态</w:t>
            </w:r>
          </w:p>
        </w:tc>
      </w:tr>
    </w:tbl>
    <w:p>
      <w:pPr>
        <w:pStyle w:val="41"/>
        <w:numPr>
          <w:ilvl w:val="0"/>
          <w:numId w:val="4"/>
        </w:numPr>
        <w:adjustRightInd w:val="0"/>
        <w:snapToGrid w:val="0"/>
        <w:spacing w:line="576" w:lineRule="exact"/>
        <w:ind w:left="0" w:leftChars="0" w:firstLine="640" w:firstLineChars="200"/>
        <w:jc w:val="both"/>
        <w:rPr>
          <w:rFonts w:hint="eastAsia" w:ascii="楷体_GB2312" w:hAnsi="楷体_GB2312" w:eastAsia="楷体_GB2312" w:cs="楷体_GB2312"/>
          <w:color w:val="000000"/>
          <w:sz w:val="32"/>
          <w:szCs w:val="32"/>
          <w:lang w:val="zh-TW" w:eastAsia="zh-CN"/>
        </w:rPr>
      </w:pPr>
      <w:r>
        <w:rPr>
          <w:rFonts w:hint="eastAsia" w:ascii="楷体_GB2312" w:hAnsi="楷体_GB2312" w:eastAsia="楷体_GB2312" w:cs="楷体_GB2312"/>
          <w:color w:val="000000"/>
          <w:sz w:val="32"/>
          <w:szCs w:val="32"/>
          <w:lang w:val="zh-TW" w:eastAsia="zh-CN"/>
        </w:rPr>
        <w:t>建设性质</w:t>
      </w:r>
    </w:p>
    <w:p>
      <w:pPr>
        <w:pStyle w:val="41"/>
        <w:numPr>
          <w:ilvl w:val="0"/>
          <w:numId w:val="0"/>
        </w:numPr>
        <w:adjustRightInd w:val="0"/>
        <w:snapToGrid w:val="0"/>
        <w:spacing w:line="576" w:lineRule="exact"/>
        <w:jc w:val="both"/>
        <w:rPr>
          <w:rFonts w:hint="eastAsia" w:ascii="楷体_GB2312" w:hAnsi="楷体_GB2312" w:eastAsia="楷体_GB2312" w:cs="楷体_GB2312"/>
          <w:color w:val="000000"/>
          <w:sz w:val="32"/>
          <w:szCs w:val="32"/>
          <w:lang w:val="zh-TW" w:eastAsia="zh-CN"/>
        </w:rPr>
      </w:pPr>
    </w:p>
    <w:p>
      <w:pPr>
        <w:pStyle w:val="41"/>
        <w:adjustRightInd w:val="0"/>
        <w:snapToGrid w:val="0"/>
        <w:spacing w:after="240" w:afterLines="100" w:line="240" w:lineRule="auto"/>
        <w:ind w:firstLine="0"/>
        <w:jc w:val="center"/>
        <w:rPr>
          <w:rFonts w:hint="eastAsia" w:ascii="仿宋_GB2312" w:hAnsi="仿宋_GB2312" w:eastAsia="仿宋_GB2312" w:cs="仿宋_GB2312"/>
          <w:b/>
          <w:bCs/>
          <w:color w:val="000000"/>
          <w:lang w:eastAsia="zh-CN"/>
        </w:rPr>
      </w:pPr>
      <w:r>
        <w:rPr>
          <w:rFonts w:hint="eastAsia" w:ascii="仿宋_GB2312" w:hAnsi="仿宋_GB2312" w:eastAsia="仿宋_GB2312" w:cs="仿宋_GB2312"/>
          <w:b/>
          <w:bCs/>
          <w:color w:val="000000"/>
          <w:lang w:eastAsia="zh-CN"/>
        </w:rPr>
        <w:t>代码表3  建设性质代码表</w:t>
      </w:r>
    </w:p>
    <w:tbl>
      <w:tblPr>
        <w:tblStyle w:val="12"/>
        <w:tblW w:w="8334" w:type="dxa"/>
        <w:tblInd w:w="0" w:type="dxa"/>
        <w:tblLayout w:type="fixed"/>
        <w:tblCellMar>
          <w:top w:w="0" w:type="dxa"/>
          <w:left w:w="0" w:type="dxa"/>
          <w:bottom w:w="0" w:type="dxa"/>
          <w:right w:w="0" w:type="dxa"/>
        </w:tblCellMar>
      </w:tblPr>
      <w:tblGrid>
        <w:gridCol w:w="3204"/>
        <w:gridCol w:w="5130"/>
      </w:tblGrid>
      <w:tr>
        <w:trPr>
          <w:trHeight w:val="579" w:hRule="atLeast"/>
        </w:trPr>
        <w:tc>
          <w:tcPr>
            <w:tcW w:w="320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right="1"/>
              <w:jc w:val="center"/>
              <w:rPr>
                <w:rFonts w:ascii="仿宋" w:hAnsi="仿宋" w:eastAsia="仿宋"/>
                <w:color w:val="000000"/>
                <w:sz w:val="21"/>
                <w:szCs w:val="21"/>
              </w:rPr>
            </w:pPr>
            <w:r>
              <w:rPr>
                <w:rFonts w:hint="eastAsia" w:ascii="仿宋" w:hAnsi="仿宋" w:eastAsia="仿宋" w:cs="宋体"/>
                <w:color w:val="000000"/>
                <w:sz w:val="21"/>
                <w:szCs w:val="21"/>
              </w:rPr>
              <w:t>代码</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rPr>
            </w:pPr>
            <w:r>
              <w:rPr>
                <w:rFonts w:hint="eastAsia" w:ascii="仿宋" w:hAnsi="仿宋" w:eastAsia="仿宋" w:cs="宋体"/>
                <w:color w:val="000000"/>
                <w:sz w:val="21"/>
                <w:szCs w:val="21"/>
              </w:rPr>
              <w:t>规划状态</w:t>
            </w:r>
          </w:p>
        </w:tc>
      </w:tr>
      <w:tr>
        <w:tblPrEx>
          <w:tblCellMar>
            <w:top w:w="0" w:type="dxa"/>
            <w:left w:w="0" w:type="dxa"/>
            <w:bottom w:w="0" w:type="dxa"/>
            <w:right w:w="0" w:type="dxa"/>
          </w:tblCellMar>
        </w:tblPrEx>
        <w:trPr>
          <w:trHeight w:val="579" w:hRule="atLeast"/>
        </w:trPr>
        <w:tc>
          <w:tcPr>
            <w:tcW w:w="320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rPr>
            </w:pPr>
            <w:r>
              <w:rPr>
                <w:rFonts w:ascii="仿宋" w:hAnsi="仿宋" w:eastAsia="仿宋"/>
                <w:color w:val="000000"/>
                <w:sz w:val="21"/>
                <w:szCs w:val="21"/>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新建</w:t>
            </w:r>
          </w:p>
        </w:tc>
      </w:tr>
      <w:tr>
        <w:tblPrEx>
          <w:tblCellMar>
            <w:top w:w="0" w:type="dxa"/>
            <w:left w:w="0" w:type="dxa"/>
            <w:bottom w:w="0" w:type="dxa"/>
            <w:right w:w="0" w:type="dxa"/>
          </w:tblCellMar>
        </w:tblPrEx>
        <w:trPr>
          <w:trHeight w:val="608" w:hRule="atLeast"/>
        </w:trPr>
        <w:tc>
          <w:tcPr>
            <w:tcW w:w="3204"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ind w:left="2"/>
              <w:jc w:val="center"/>
              <w:rPr>
                <w:rFonts w:ascii="仿宋" w:hAnsi="仿宋" w:eastAsia="仿宋"/>
                <w:color w:val="000000"/>
                <w:sz w:val="21"/>
                <w:szCs w:val="21"/>
              </w:rPr>
            </w:pPr>
            <w:r>
              <w:rPr>
                <w:rFonts w:ascii="仿宋" w:hAnsi="仿宋" w:eastAsia="仿宋"/>
                <w:color w:val="000000"/>
                <w:sz w:val="21"/>
                <w:szCs w:val="21"/>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pStyle w:val="45"/>
              <w:kinsoku w:val="0"/>
              <w:overflowPunct w:val="0"/>
              <w:jc w:val="center"/>
              <w:rPr>
                <w:rFonts w:ascii="仿宋" w:hAnsi="仿宋" w:eastAsia="仿宋"/>
                <w:color w:val="000000"/>
                <w:sz w:val="21"/>
                <w:szCs w:val="21"/>
                <w:lang w:eastAsia="zh-CN"/>
              </w:rPr>
            </w:pPr>
            <w:r>
              <w:rPr>
                <w:rFonts w:hint="eastAsia" w:ascii="仿宋" w:hAnsi="仿宋" w:eastAsia="仿宋" w:cs="宋体"/>
                <w:color w:val="000000"/>
                <w:sz w:val="21"/>
                <w:szCs w:val="21"/>
                <w:lang w:eastAsia="zh-CN"/>
              </w:rPr>
              <w:t>改扩建</w:t>
            </w:r>
          </w:p>
        </w:tc>
      </w:tr>
    </w:tbl>
    <w:p>
      <w:pPr>
        <w:pStyle w:val="42"/>
        <w:adjustRightInd w:val="0"/>
        <w:snapToGrid w:val="0"/>
        <w:spacing w:after="0" w:line="360" w:lineRule="auto"/>
        <w:jc w:val="left"/>
        <w:outlineLvl w:val="0"/>
        <w:rPr>
          <w:rFonts w:ascii="黑体" w:hAnsi="黑体" w:eastAsia="黑体" w:cs="黑体"/>
          <w:color w:val="000000"/>
        </w:rPr>
      </w:pPr>
      <w:bookmarkStart w:id="22" w:name="_Toc91092775"/>
      <w:r>
        <w:rPr>
          <w:rFonts w:hint="eastAsia" w:ascii="黑体" w:hAnsi="黑体" w:eastAsia="黑体" w:cs="黑体"/>
          <w:color w:val="000000"/>
        </w:rPr>
        <w:t>附录5.成片开发方案报审请示、审核意见样例</w:t>
      </w:r>
      <w:bookmarkEnd w:id="22"/>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1．市人民政府请示格式</w:t>
      </w:r>
    </w:p>
    <w:p>
      <w:pPr>
        <w:pStyle w:val="41"/>
        <w:adjustRightInd w:val="0"/>
        <w:snapToGrid w:val="0"/>
        <w:spacing w:line="600" w:lineRule="exact"/>
        <w:ind w:firstLine="640" w:firstLineChars="200"/>
        <w:rPr>
          <w:color w:val="000000"/>
          <w:sz w:val="32"/>
          <w:szCs w:val="32"/>
          <w:lang w:eastAsia="zh-CN"/>
        </w:rPr>
      </w:pPr>
    </w:p>
    <w:p>
      <w:pPr>
        <w:pStyle w:val="42"/>
        <w:adjustRightInd w:val="0"/>
        <w:snapToGrid w:val="0"/>
        <w:spacing w:after="0" w:line="600" w:lineRule="exact"/>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val="en-US" w:eastAsia="zh-CN"/>
        </w:rPr>
        <w:t>XX</w:t>
      </w:r>
      <w:r>
        <w:rPr>
          <w:rFonts w:hint="eastAsia" w:ascii="方正小标宋_GBK" w:hAnsi="方正小标宋_GBK" w:eastAsia="方正小标宋_GBK" w:cs="方正小标宋_GBK"/>
          <w:color w:val="000000"/>
          <w:sz w:val="44"/>
          <w:szCs w:val="44"/>
          <w:lang w:eastAsia="zh-CN"/>
        </w:rPr>
        <w:t>市人民政府</w:t>
      </w:r>
    </w:p>
    <w:p>
      <w:pPr>
        <w:pStyle w:val="42"/>
        <w:adjustRightInd w:val="0"/>
        <w:snapToGrid w:val="0"/>
        <w:spacing w:after="0" w:line="600" w:lineRule="exact"/>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eastAsia="zh-CN"/>
        </w:rPr>
        <w:t>关于报请审批《</w:t>
      </w:r>
      <w:r>
        <w:rPr>
          <w:rFonts w:hint="eastAsia" w:ascii="方正小标宋_GBK" w:hAnsi="方正小标宋_GBK" w:eastAsia="方正小标宋_GBK" w:cs="方正小标宋_GBK"/>
          <w:color w:val="000000"/>
          <w:sz w:val="44"/>
          <w:szCs w:val="44"/>
          <w:lang w:val="en-US" w:eastAsia="zh-CN"/>
        </w:rPr>
        <w:t>XX</w:t>
      </w:r>
      <w:r>
        <w:rPr>
          <w:rFonts w:hint="eastAsia" w:ascii="方正小标宋_GBK" w:hAnsi="方正小标宋_GBK" w:eastAsia="方正小标宋_GBK" w:cs="方正小标宋_GBK"/>
          <w:color w:val="000000"/>
          <w:sz w:val="44"/>
          <w:szCs w:val="44"/>
          <w:lang w:eastAsia="zh-CN"/>
        </w:rPr>
        <w:t>县（市、区）20</w:t>
      </w:r>
      <w:r>
        <w:rPr>
          <w:rFonts w:hint="eastAsia" w:ascii="方正小标宋_GBK" w:hAnsi="方正小标宋_GBK" w:eastAsia="方正小标宋_GBK" w:cs="方正小标宋_GBK"/>
          <w:color w:val="000000"/>
          <w:sz w:val="44"/>
          <w:szCs w:val="44"/>
          <w:lang w:val="en-US" w:eastAsia="zh-CN"/>
        </w:rPr>
        <w:t>XX</w:t>
      </w:r>
      <w:r>
        <w:rPr>
          <w:rFonts w:hint="eastAsia" w:ascii="方正小标宋_GBK" w:hAnsi="方正小标宋_GBK" w:eastAsia="方正小标宋_GBK" w:cs="方正小标宋_GBK"/>
          <w:color w:val="000000"/>
          <w:sz w:val="44"/>
          <w:szCs w:val="44"/>
          <w:lang w:eastAsia="zh-CN"/>
        </w:rPr>
        <w:t>年土地征收成片开发方案》的请示</w:t>
      </w:r>
    </w:p>
    <w:p>
      <w:pPr>
        <w:pStyle w:val="42"/>
        <w:adjustRightInd w:val="0"/>
        <w:snapToGrid w:val="0"/>
        <w:spacing w:after="0" w:line="600" w:lineRule="exact"/>
        <w:rPr>
          <w:rFonts w:hint="eastAsia" w:ascii="楷体_GB2312" w:hAnsi="楷体_GB2312" w:eastAsia="楷体_GB2312" w:cs="楷体_GB2312"/>
          <w:color w:val="000000"/>
          <w:lang w:eastAsia="zh-CN"/>
        </w:rPr>
      </w:pPr>
      <w:r>
        <w:rPr>
          <w:rFonts w:hint="eastAsia" w:ascii="楷体_GB2312" w:hAnsi="楷体_GB2312" w:eastAsia="楷体_GB2312" w:cs="楷体_GB2312"/>
          <w:color w:val="000000"/>
          <w:lang w:eastAsia="zh-CN"/>
        </w:rPr>
        <w:t>（样例）</w:t>
      </w:r>
    </w:p>
    <w:p>
      <w:pPr>
        <w:pStyle w:val="41"/>
        <w:adjustRightInd w:val="0"/>
        <w:snapToGrid w:val="0"/>
        <w:spacing w:line="560" w:lineRule="exact"/>
        <w:ind w:firstLine="0"/>
        <w:jc w:val="both"/>
        <w:rPr>
          <w:rFonts w:ascii="仿宋_GB2312" w:eastAsia="仿宋_GB2312"/>
          <w:color w:val="000000"/>
          <w:sz w:val="32"/>
          <w:szCs w:val="32"/>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省人民政府：</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依据《中华人民共和国土地管理法》《自然资源部关于印发〈土地征收成片开发标准（试行）〉的通知》（</w:t>
      </w:r>
      <w:r>
        <w:rPr>
          <w:rFonts w:hint="eastAsia" w:ascii="仿宋_GB2312" w:hAnsi="仿宋_GB2312" w:eastAsia="仿宋_GB2312" w:cs="仿宋_GB2312"/>
          <w:color w:val="000000"/>
          <w:sz w:val="32"/>
          <w:szCs w:val="32"/>
          <w:lang w:val="en-US" w:eastAsia="zh-CN"/>
        </w:rPr>
        <w:t>自然资规〔2020〕5号）</w:t>
      </w:r>
      <w:r>
        <w:rPr>
          <w:rFonts w:hint="eastAsia" w:ascii="仿宋_GB2312" w:hAnsi="仿宋_GB2312" w:eastAsia="仿宋_GB2312" w:cs="仿宋_GB2312"/>
          <w:color w:val="000000"/>
          <w:sz w:val="32"/>
          <w:szCs w:val="32"/>
          <w:lang w:eastAsia="zh-CN"/>
        </w:rPr>
        <w:t>《陕西省土地征收成片开发标准实施细则（</w:t>
      </w:r>
      <w:r>
        <w:rPr>
          <w:rFonts w:hint="eastAsia" w:ascii="仿宋_GB2312" w:hAnsi="仿宋_GB2312" w:eastAsia="仿宋_GB2312" w:cs="仿宋_GB2312"/>
          <w:color w:val="000000"/>
          <w:sz w:val="32"/>
          <w:szCs w:val="32"/>
          <w:lang w:val="en-US" w:eastAsia="zh-CN"/>
        </w:rPr>
        <w:t>试行）》（陕自然资规〔2021〕X号）等规定，我市已组织对县（市、区）人民政府编制的《XX</w:t>
      </w:r>
      <w:r>
        <w:rPr>
          <w:rFonts w:hint="eastAsia" w:ascii="仿宋_GB2312" w:hAnsi="仿宋_GB2312" w:eastAsia="仿宋_GB2312" w:cs="仿宋_GB2312"/>
          <w:color w:val="000000"/>
          <w:sz w:val="32"/>
          <w:szCs w:val="32"/>
          <w:lang w:eastAsia="zh-CN"/>
        </w:rPr>
        <w:t>县（市、区）20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年土地征收成片开发方案》（以下简称《方案》）进行初步审核。</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《方案》成片开发范围</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公顷，其中成片开发征收区域</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公顷。经审核，成片开发范围符合国民经济和社会发展规划、国土空间规划，且已纳入当地国民经济和社会发展年度计划，公益性用地比例符合要求，且已征得被征地农民或农村集体经济组织同意。相关内容符合中、省关于土地征收成片开发有关法律规定和技术规范的要求，能够规范土地征收成片开发行为。《方案》的实施，有利于节约集约利用土地，提高土地利用效率；有利于提高区域内人民生活水平，依法保障被征地农民合法权益；有利于完善基础设施建设，促进经济社会高质量发展。</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该《方案》数据真实，资料齐全，内容完整。现报请省人民政府审批。</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妥否，请批示。</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附件：1.</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市自然资源和规划局关于《</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县（市、区） 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年土地征收成片开发方案》的审核意见</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2.</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县（市、区）人民政府《关于报请审核</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县（市、区）20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年土地征收成片开发方案》的请示</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3.</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县（市、区）20</w:t>
      </w:r>
      <w:r>
        <w:rPr>
          <w:rFonts w:hint="eastAsia" w:ascii="仿宋_GB2312" w:hAnsi="仿宋_GB2312" w:eastAsia="仿宋_GB2312" w:cs="仿宋_GB2312"/>
          <w:color w:val="000000"/>
          <w:sz w:val="32"/>
          <w:szCs w:val="32"/>
          <w:lang w:val="en-US" w:eastAsia="zh-CN"/>
        </w:rPr>
        <w:t>XX年</w:t>
      </w:r>
      <w:r>
        <w:rPr>
          <w:rFonts w:hint="eastAsia" w:ascii="仿宋_GB2312" w:hAnsi="仿宋_GB2312" w:eastAsia="仿宋_GB2312" w:cs="仿宋_GB2312"/>
          <w:color w:val="000000"/>
          <w:sz w:val="32"/>
          <w:szCs w:val="32"/>
          <w:lang w:eastAsia="zh-CN"/>
        </w:rPr>
        <w:t>土地征收成片开发方案》</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val="en-US" w:eastAsia="zh-CN"/>
        </w:rPr>
      </w:pP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市（区）人民政府</w:t>
      </w:r>
    </w:p>
    <w:p>
      <w:pPr>
        <w:pStyle w:val="41"/>
        <w:adjustRightInd w:val="0"/>
        <w:snapToGrid w:val="0"/>
        <w:spacing w:line="576"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年</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月</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日</w:t>
      </w:r>
    </w:p>
    <w:p>
      <w:pPr>
        <w:pStyle w:val="41"/>
        <w:adjustRightInd w:val="0"/>
        <w:snapToGrid w:val="0"/>
        <w:spacing w:line="576" w:lineRule="exact"/>
        <w:ind w:left="1646" w:leftChars="650" w:hanging="281" w:hangingChars="88"/>
        <w:jc w:val="right"/>
        <w:rPr>
          <w:rFonts w:hint="eastAsia" w:ascii="仿宋" w:hAnsi="仿宋" w:eastAsia="仿宋"/>
          <w:color w:val="000000"/>
          <w:sz w:val="32"/>
          <w:szCs w:val="32"/>
        </w:rPr>
      </w:pPr>
    </w:p>
    <w:p>
      <w:pPr>
        <w:pStyle w:val="42"/>
        <w:adjustRightInd w:val="0"/>
        <w:snapToGrid w:val="0"/>
        <w:spacing w:after="0" w:line="600" w:lineRule="exact"/>
        <w:ind w:firstLine="640" w:firstLineChars="200"/>
        <w:jc w:val="both"/>
        <w:rPr>
          <w:rFonts w:hint="eastAsia" w:ascii="楷体_GB2312" w:hAnsi="楷体_GB2312" w:eastAsia="楷体_GB2312" w:cs="楷体_GB2312"/>
          <w:color w:val="000000"/>
          <w:lang w:eastAsia="zh-CN"/>
        </w:rPr>
      </w:pPr>
      <w:r>
        <w:rPr>
          <w:rFonts w:hint="eastAsia" w:ascii="楷体_GB2312" w:hAnsi="楷体_GB2312" w:eastAsia="楷体_GB2312" w:cs="楷体_GB2312"/>
          <w:color w:val="000000"/>
          <w:lang w:eastAsia="zh-CN"/>
        </w:rPr>
        <w:t>（联系人：XXX     联系电话：XXXXXXXX）</w:t>
      </w:r>
    </w:p>
    <w:p>
      <w:pPr>
        <w:pStyle w:val="42"/>
        <w:adjustRightInd w:val="0"/>
        <w:snapToGrid w:val="0"/>
        <w:spacing w:after="0" w:line="600" w:lineRule="exact"/>
        <w:rPr>
          <w:rFonts w:hint="eastAsia" w:ascii="楷体_GB2312" w:hAnsi="楷体_GB2312" w:eastAsia="楷体_GB2312" w:cs="楷体_GB2312"/>
          <w:color w:val="000000"/>
          <w:lang w:eastAsia="zh-CN"/>
        </w:rPr>
      </w:pPr>
    </w:p>
    <w:p>
      <w:pPr>
        <w:pStyle w:val="42"/>
        <w:adjustRightInd w:val="0"/>
        <w:snapToGrid w:val="0"/>
        <w:spacing w:after="0" w:line="600" w:lineRule="exact"/>
        <w:rPr>
          <w:rFonts w:hint="eastAsia" w:ascii="楷体_GB2312" w:hAnsi="楷体_GB2312" w:eastAsia="楷体_GB2312" w:cs="楷体_GB2312"/>
          <w:color w:val="000000"/>
          <w:lang w:eastAsia="zh-CN"/>
        </w:rPr>
      </w:pPr>
    </w:p>
    <w:p>
      <w:pPr>
        <w:pStyle w:val="42"/>
        <w:adjustRightInd w:val="0"/>
        <w:snapToGrid w:val="0"/>
        <w:spacing w:after="0" w:line="600" w:lineRule="exact"/>
        <w:rPr>
          <w:rFonts w:hint="eastAsia" w:ascii="楷体_GB2312" w:hAnsi="楷体_GB2312" w:eastAsia="楷体_GB2312" w:cs="楷体_GB2312"/>
          <w:color w:val="000000"/>
          <w:lang w:eastAsia="zh-CN"/>
        </w:rPr>
      </w:pPr>
    </w:p>
    <w:p>
      <w:pPr>
        <w:pStyle w:val="42"/>
        <w:adjustRightInd w:val="0"/>
        <w:snapToGrid w:val="0"/>
        <w:spacing w:after="0" w:line="600" w:lineRule="exact"/>
        <w:jc w:val="both"/>
        <w:rPr>
          <w:rFonts w:hint="eastAsia" w:ascii="楷体_GB2312" w:hAnsi="楷体_GB2312" w:eastAsia="楷体_GB2312" w:cs="楷体_GB2312"/>
          <w:color w:val="000000"/>
          <w:lang w:eastAsia="zh-CN"/>
        </w:rPr>
      </w:pPr>
    </w:p>
    <w:p>
      <w:pPr>
        <w:pStyle w:val="2"/>
        <w:adjustRightInd w:val="0"/>
        <w:snapToGrid w:val="0"/>
        <w:spacing w:line="576" w:lineRule="exact"/>
        <w:ind w:firstLine="280" w:firstLineChars="1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379730</wp:posOffset>
                </wp:positionV>
                <wp:extent cx="5230495" cy="6985"/>
                <wp:effectExtent l="0" t="0" r="0" b="0"/>
                <wp:wrapNone/>
                <wp:docPr id="24" name="直接箭头连接符 24"/>
                <wp:cNvGraphicFramePr/>
                <a:graphic xmlns:a="http://schemas.openxmlformats.org/drawingml/2006/main">
                  <a:graphicData uri="http://schemas.microsoft.com/office/word/2010/wordprocessingShape">
                    <wps:wsp>
                      <wps:cNvCnPr/>
                      <wps:spPr bwMode="auto">
                        <a:xfrm>
                          <a:off x="0" y="0"/>
                          <a:ext cx="5230495" cy="698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0.65pt;margin-top:29.9pt;height:0.55pt;width:411.85pt;z-index:251663360;mso-width-relative:page;mso-height-relative:page;" filled="f" stroked="t" coordsize="21600,21600" o:gfxdata="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3PNNfXAAAA&#10;CAEAAA8AAAAAAAAAAQAgAAAAIgAAAGRycy9kb3ducmV2LnhtbFBLAQIUABQAAAAIAIdO4kD6u2x2&#10;5QEAAJ8DAAAOAAAAAAAAAAEAIAAAACYBAABkcnMvZTJvRG9jLnhtbFBLBQYAAAAABgAGAFkBAAB9&#10;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5715</wp:posOffset>
                </wp:positionV>
                <wp:extent cx="5215255" cy="2540"/>
                <wp:effectExtent l="0" t="0" r="0" b="0"/>
                <wp:wrapNone/>
                <wp:docPr id="25" name="直接箭头连接符 25"/>
                <wp:cNvGraphicFramePr/>
                <a:graphic xmlns:a="http://schemas.openxmlformats.org/drawingml/2006/main">
                  <a:graphicData uri="http://schemas.microsoft.com/office/word/2010/wordprocessingShape">
                    <wps:wsp>
                      <wps:cNvCnPr/>
                      <wps:spPr bwMode="auto">
                        <a:xfrm flipV="1">
                          <a:off x="0" y="0"/>
                          <a:ext cx="5215255" cy="25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0.65pt;margin-top:0.45pt;height:0.2pt;width:410.65pt;z-index:251665408;mso-width-relative:page;mso-height-relative:page;" filled="f" stroked="t" coordsize="21600,21600" o:gfxdata="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z1uvSAAAA&#10;BQEAAA8AAAAAAAAAAQAgAAAAIgAAAGRycy9kb3ducmV2LnhtbFBLAQIUABQAAAAIAIdO4kDhCKkH&#10;6gEAAKkDAAAOAAAAAAAAAAEAIAAAACEBAABkcnMvZTJvRG9jLnhtbFBLBQYAAAAABgAGAFkBAAB9&#10;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000000"/>
          <w:sz w:val="28"/>
          <w:szCs w:val="28"/>
          <w:lang w:eastAsia="zh-CN"/>
        </w:rPr>
        <w:t>抄送：省自然资源厅</w:t>
      </w:r>
    </w:p>
    <w:p>
      <w:pPr>
        <w:pStyle w:val="2"/>
        <w:adjustRightInd w:val="0"/>
        <w:snapToGrid w:val="0"/>
        <w:spacing w:line="576" w:lineRule="exact"/>
        <w:ind w:firstLine="0" w:firstLineChars="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-31115</wp:posOffset>
                </wp:positionH>
                <wp:positionV relativeFrom="paragraph">
                  <wp:posOffset>367030</wp:posOffset>
                </wp:positionV>
                <wp:extent cx="5230495" cy="6985"/>
                <wp:effectExtent l="0" t="0" r="0" b="0"/>
                <wp:wrapNone/>
                <wp:docPr id="26" name="直接箭头连接符 26"/>
                <wp:cNvGraphicFramePr/>
                <a:graphic xmlns:a="http://schemas.openxmlformats.org/drawingml/2006/main">
                  <a:graphicData uri="http://schemas.microsoft.com/office/word/2010/wordprocessingShape">
                    <wps:wsp>
                      <wps:cNvCnPr/>
                      <wps:spPr bwMode="auto">
                        <a:xfrm>
                          <a:off x="0" y="0"/>
                          <a:ext cx="5230495" cy="698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45pt;margin-top:28.9pt;height:0.55pt;width:411.85pt;z-index:251664384;mso-width-relative:page;mso-height-relative:page;" filled="f" stroked="t" coordsize="21600,21600" o:gfxdata="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m6p8/XAAAA&#10;CAEAAA8AAAAAAAAAAQAgAAAAIgAAAGRycy9kb3ducmV2LnhtbFBLAQIUABQAAAAIAIdO4kCaV4Ea&#10;5QEAAJ8DAAAOAAAAAAAAAAEAIAAAACYBAABkcnMvZTJvRG9jLnhtbFBLBQYAAAAABgAGAFkBAAB9&#10;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000000"/>
          <w:sz w:val="28"/>
          <w:szCs w:val="28"/>
          <w:lang w:eastAsia="zh-CN"/>
        </w:rPr>
        <w:t xml:space="preserve">  XX市人民政府                20XX年XX月XX日印发</w:t>
      </w:r>
    </w:p>
    <w:p>
      <w:pPr>
        <w:adjustRightInd w:val="0"/>
        <w:snapToGrid w:val="0"/>
        <w:spacing w:line="576" w:lineRule="exact"/>
        <w:jc w:val="righ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共印XX份</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ascii="仿宋" w:hAnsi="仿宋" w:eastAsia="仿宋" w:cs="仿宋"/>
          <w:color w:val="000000"/>
          <w:sz w:val="32"/>
          <w:szCs w:val="32"/>
          <w:lang w:eastAsia="zh-CN"/>
        </w:rPr>
      </w:pPr>
      <w:r>
        <w:rPr>
          <w:rFonts w:ascii="黑体" w:hAnsi="黑体" w:eastAsia="黑体" w:cs="黑体"/>
          <w:color w:val="000000"/>
          <w:sz w:val="32"/>
          <w:szCs w:val="32"/>
          <w:lang w:eastAsia="zh-CN"/>
        </w:rPr>
        <w:br w:type="page"/>
      </w:r>
      <w:r>
        <w:rPr>
          <w:rFonts w:hint="eastAsia" w:ascii="仿宋_GB2312" w:hAnsi="仿宋_GB2312" w:eastAsia="仿宋_GB2312" w:cs="仿宋_GB2312"/>
          <w:color w:val="000000"/>
          <w:sz w:val="32"/>
          <w:szCs w:val="32"/>
          <w:lang w:eastAsia="zh-CN"/>
        </w:rPr>
        <w:t>2．市级自然资源主管部门审核意见格式</w:t>
      </w:r>
    </w:p>
    <w:p>
      <w:pPr>
        <w:pStyle w:val="42"/>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eastAsia" w:ascii="方正小标宋_GBK" w:hAnsi="方正小标宋_GBK" w:eastAsia="方正小标宋_GBK" w:cs="方正小标宋_GBK"/>
          <w:color w:val="000000"/>
          <w:sz w:val="44"/>
          <w:szCs w:val="44"/>
          <w:lang w:eastAsia="zh-CN"/>
        </w:rPr>
      </w:pPr>
    </w:p>
    <w:p>
      <w:pPr>
        <w:pStyle w:val="42"/>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eastAsia="zh-CN"/>
        </w:rPr>
        <w:t>XX市自然资源局对《XX县（市、区）20XX年土地征收成片开发方案》的审核意见</w:t>
      </w:r>
    </w:p>
    <w:p>
      <w:pPr>
        <w:pStyle w:val="42"/>
        <w:keepNext w:val="0"/>
        <w:keepLines w:val="0"/>
        <w:pageBreakBefore w:val="0"/>
        <w:widowControl w:val="0"/>
        <w:kinsoku/>
        <w:wordWrap/>
        <w:overflowPunct/>
        <w:topLinePunct w:val="0"/>
        <w:autoSpaceDE/>
        <w:autoSpaceDN/>
        <w:bidi w:val="0"/>
        <w:adjustRightInd w:val="0"/>
        <w:snapToGrid w:val="0"/>
        <w:spacing w:after="0" w:line="520" w:lineRule="exact"/>
        <w:textAlignment w:val="auto"/>
        <w:rPr>
          <w:rFonts w:hint="eastAsia" w:ascii="楷体_GB2312" w:hAnsi="楷体_GB2312" w:eastAsia="楷体_GB2312" w:cs="楷体_GB2312"/>
          <w:color w:val="000000"/>
          <w:lang w:eastAsia="zh-CN"/>
        </w:rPr>
      </w:pPr>
      <w:r>
        <w:rPr>
          <w:rFonts w:hint="eastAsia" w:ascii="楷体_GB2312" w:hAnsi="楷体_GB2312" w:eastAsia="楷体_GB2312" w:cs="楷体_GB2312"/>
          <w:color w:val="000000"/>
          <w:lang w:eastAsia="zh-CN"/>
        </w:rPr>
        <w:t>（样例）</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根据《中华人民共和国土地管理法》第四十五条、《自然资源部关于印发〈土地征收成片开发标准（试行）〉的通知》（</w:t>
      </w:r>
      <w:r>
        <w:rPr>
          <w:rFonts w:hint="eastAsia" w:ascii="仿宋_GB2312" w:hAnsi="仿宋_GB2312" w:eastAsia="仿宋_GB2312" w:cs="仿宋_GB2312"/>
          <w:color w:val="000000"/>
          <w:sz w:val="32"/>
          <w:szCs w:val="32"/>
          <w:lang w:val="en-US" w:eastAsia="zh-CN"/>
        </w:rPr>
        <w:t>自然资规〔2020〕5号）</w:t>
      </w:r>
      <w:r>
        <w:rPr>
          <w:rFonts w:hint="eastAsia" w:ascii="仿宋_GB2312" w:hAnsi="仿宋_GB2312" w:eastAsia="仿宋_GB2312" w:cs="仿宋_GB2312"/>
          <w:color w:val="000000"/>
          <w:sz w:val="32"/>
          <w:szCs w:val="32"/>
          <w:lang w:eastAsia="zh-CN"/>
        </w:rPr>
        <w:t>《陕西省土地征收成片开发标准实施细则（试行）》（陕</w:t>
      </w:r>
      <w:r>
        <w:rPr>
          <w:rFonts w:hint="eastAsia" w:ascii="仿宋_GB2312" w:hAnsi="仿宋_GB2312" w:eastAsia="仿宋_GB2312" w:cs="仿宋_GB2312"/>
          <w:color w:val="000000"/>
          <w:sz w:val="32"/>
          <w:szCs w:val="32"/>
          <w:lang w:val="en-US" w:eastAsia="zh-CN"/>
        </w:rPr>
        <w:t>自然资规〔2021〕X号）</w:t>
      </w:r>
      <w:r>
        <w:rPr>
          <w:rFonts w:hint="eastAsia" w:ascii="仿宋_GB2312" w:hAnsi="仿宋_GB2312" w:eastAsia="仿宋_GB2312" w:cs="仿宋_GB2312"/>
          <w:color w:val="000000"/>
          <w:sz w:val="32"/>
          <w:szCs w:val="32"/>
          <w:lang w:eastAsia="zh-CN"/>
        </w:rPr>
        <w:t>等有关规定，我市于20XX年XX月XX日对XX县（市、区）上报的《XX县（市、区）20XX年土地征收成片开发方案》（以下简称《方案》）进行了审查。经充分论证，形成如下初审意见：</w:t>
      </w:r>
    </w:p>
    <w:p>
      <w:pPr>
        <w:keepNext w:val="0"/>
        <w:keepLines w:val="0"/>
        <w:pageBreakBefore w:val="0"/>
        <w:widowControl w:val="0"/>
        <w:kinsoku/>
        <w:wordWrap/>
        <w:overflowPunct/>
        <w:topLinePunct w:val="0"/>
        <w:autoSpaceDE/>
        <w:autoSpaceDN/>
        <w:bidi w:val="0"/>
        <w:spacing w:line="520" w:lineRule="exact"/>
        <w:ind w:firstLine="640" w:firstLineChars="200"/>
        <w:jc w:val="both"/>
        <w:textAlignment w:val="auto"/>
        <w:rPr>
          <w:rFonts w:ascii="黑体" w:hAnsi="宋体" w:eastAsia="黑体" w:cs="黑体"/>
          <w:color w:val="000000"/>
          <w:sz w:val="32"/>
          <w:szCs w:val="32"/>
          <w:lang w:eastAsia="zh-CN"/>
        </w:rPr>
      </w:pPr>
      <w:bookmarkStart w:id="23" w:name="bookmark226"/>
      <w:r>
        <w:rPr>
          <w:rFonts w:hint="eastAsia" w:ascii="黑体" w:hAnsi="黑体" w:eastAsia="黑体"/>
          <w:color w:val="000000"/>
          <w:sz w:val="32"/>
          <w:szCs w:val="32"/>
          <w:lang w:eastAsia="zh-CN"/>
        </w:rPr>
        <w:t>一</w:t>
      </w:r>
      <w:bookmarkEnd w:id="23"/>
      <w:r>
        <w:rPr>
          <w:rFonts w:hint="eastAsia" w:ascii="黑体" w:hAnsi="黑体" w:eastAsia="黑体"/>
          <w:color w:val="000000"/>
          <w:sz w:val="32"/>
          <w:szCs w:val="32"/>
          <w:lang w:eastAsia="zh-CN"/>
        </w:rPr>
        <w:t>、</w:t>
      </w:r>
      <w:bookmarkStart w:id="24" w:name="bookmark227"/>
      <w:r>
        <w:rPr>
          <w:rFonts w:hint="eastAsia" w:ascii="黑体" w:hAnsi="宋体" w:eastAsia="黑体" w:cs="黑体"/>
          <w:color w:val="000000"/>
          <w:kern w:val="2"/>
          <w:sz w:val="32"/>
          <w:szCs w:val="32"/>
          <w:lang w:eastAsia="zh-CN"/>
        </w:rPr>
        <w:t>土地征收成片开发的必要性</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〔结合XX县（市、区）经济社会发展实际情况，分析开展土地征收成片开发对规范土地征收成片开发行为，推动当地经济社会高质量发展，节约集约利用土地，提高土地利用效率等的意义作用。〕</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黑体" w:hAnsi="黑体" w:eastAsia="黑体"/>
          <w:color w:val="000000"/>
          <w:sz w:val="32"/>
          <w:szCs w:val="32"/>
          <w:lang w:eastAsia="zh-CN"/>
        </w:rPr>
      </w:pPr>
      <w:r>
        <w:rPr>
          <w:rFonts w:hint="eastAsia" w:ascii="黑体" w:hAnsi="黑体" w:eastAsia="黑体"/>
          <w:color w:val="000000"/>
          <w:sz w:val="32"/>
          <w:szCs w:val="32"/>
        </w:rPr>
        <w:t>二</w:t>
      </w:r>
      <w:bookmarkEnd w:id="24"/>
      <w:r>
        <w:rPr>
          <w:rFonts w:hint="eastAsia" w:ascii="黑体" w:hAnsi="黑体" w:eastAsia="黑体"/>
          <w:color w:val="000000"/>
          <w:sz w:val="32"/>
          <w:szCs w:val="32"/>
        </w:rPr>
        <w:t>、</w:t>
      </w:r>
      <w:r>
        <w:rPr>
          <w:rFonts w:hint="eastAsia" w:ascii="黑体" w:hAnsi="黑体" w:eastAsia="黑体"/>
          <w:color w:val="000000"/>
          <w:sz w:val="32"/>
          <w:szCs w:val="32"/>
          <w:lang w:eastAsia="zh-CN"/>
        </w:rPr>
        <w:t>《方案》内容合法合规</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编制时充分征求了成片开发征收区域内农村集体经济组织和农民意见，已经集体经济组织三分之二以上村民代表（或集体经济组织村民会议三分之二以上成员）同意，并充分听取县级以上人大代表、政协委员、社会公众和有关专家学者的意见。</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中划定的成片开发征收区域符合XX县（市、区）人民政府国民经济和社会发展规划和国土空间规划，并已纳入当地国民经济和社会发展年度计划。公益性用地比例达到XX%,符合土地征收成片开发公益性用地比例一般不低于40%的要求，有利于提高区域内人民生活水平、完善基础设施，促进区域协调发展。</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《方案》中无占用永久基本农田的情况， 2009年至20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年（申请前三年）全县（市、区）平均供地率为XX%，符合《陕西省土地征收成片开发标准实施细则》和相关政策要求。</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eastAsia="仿宋_GB2312"/>
          <w:color w:val="000000"/>
          <w:sz w:val="32"/>
          <w:szCs w:val="32"/>
          <w:lang w:eastAsia="zh-CN"/>
        </w:rPr>
      </w:pPr>
      <w:bookmarkStart w:id="25" w:name="bookmark228"/>
      <w:r>
        <w:rPr>
          <w:rFonts w:hint="eastAsia" w:ascii="黑体" w:hAnsi="黑体" w:eastAsia="黑体"/>
          <w:color w:val="000000"/>
          <w:sz w:val="32"/>
          <w:szCs w:val="32"/>
        </w:rPr>
        <w:t>三</w:t>
      </w:r>
      <w:bookmarkEnd w:id="25"/>
      <w:r>
        <w:rPr>
          <w:rFonts w:hint="eastAsia" w:ascii="黑体" w:hAnsi="黑体" w:eastAsia="黑体"/>
          <w:color w:val="000000"/>
          <w:sz w:val="32"/>
          <w:szCs w:val="32"/>
        </w:rPr>
        <w:t>、</w:t>
      </w:r>
      <w:r>
        <w:rPr>
          <w:rFonts w:hint="eastAsia" w:ascii="黑体" w:hAnsi="黑体" w:eastAsia="黑体"/>
          <w:color w:val="000000"/>
          <w:sz w:val="32"/>
          <w:szCs w:val="32"/>
          <w:lang w:eastAsia="zh-CN"/>
        </w:rPr>
        <w:t>《方案》编制科学合理</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（从用地选址、范围设定、公益性用地比例、对被征地农民的安置计划、耕地占补平衡计划、节约集约用地的措施、拟安排的建设项目、开发时序和年度实施计划等方面分析《方案》的科学合理性）。</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黑体" w:hAnsi="黑体" w:eastAsia="黑体"/>
          <w:color w:val="000000"/>
          <w:sz w:val="32"/>
          <w:szCs w:val="32"/>
        </w:rPr>
      </w:pPr>
      <w:bookmarkStart w:id="26" w:name="bookmark229"/>
      <w:bookmarkStart w:id="27" w:name="bookmark230"/>
      <w:r>
        <w:rPr>
          <w:rFonts w:hint="eastAsia" w:ascii="黑体" w:hAnsi="黑体" w:eastAsia="黑体"/>
          <w:color w:val="000000"/>
          <w:sz w:val="32"/>
          <w:szCs w:val="32"/>
        </w:rPr>
        <w:t>四</w:t>
      </w:r>
      <w:bookmarkEnd w:id="26"/>
      <w:r>
        <w:rPr>
          <w:rFonts w:hint="eastAsia" w:ascii="黑体" w:hAnsi="黑体" w:eastAsia="黑体"/>
          <w:color w:val="000000"/>
          <w:sz w:val="32"/>
          <w:szCs w:val="32"/>
        </w:rPr>
        <w:t>、</w:t>
      </w:r>
      <w:bookmarkEnd w:id="27"/>
      <w:r>
        <w:rPr>
          <w:rFonts w:hint="eastAsia" w:ascii="黑体" w:hAnsi="黑体" w:eastAsia="黑体"/>
          <w:color w:val="000000"/>
          <w:sz w:val="32"/>
          <w:szCs w:val="32"/>
          <w:lang w:eastAsia="zh-CN"/>
        </w:rPr>
        <w:t>《方案》安排切实</w:t>
      </w:r>
      <w:r>
        <w:rPr>
          <w:rFonts w:hint="eastAsia" w:ascii="黑体" w:hAnsi="黑体" w:eastAsia="黑体"/>
          <w:color w:val="000000"/>
          <w:sz w:val="32"/>
          <w:szCs w:val="32"/>
        </w:rPr>
        <w:t>可行</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该《方案》成片开发总规模XX公顷，其中：征收规模XX公顷，计划20XX年-20XX年实施完成（已批准实施的XX土地征收成片开发项目，已按方案安排完成年度实施计划），土地征收成片开发项目选址适宜，各项保障措施切实可行。XX县（市、区）已将编制的《方案》中土地利用情况纳入当地的国民经济和社会发展年度计划中，年度计划安排合理，符合该县（区）经济发展和用地实际，《方案》实施可行。</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该《方案》符合有关法律规定和技术规范要求，文本结构合理，结果数据可靠，成果资料完整,符合编制要求。同意通过审查，建议上报省政府审批。</w:t>
      </w:r>
    </w:p>
    <w:p>
      <w:pPr>
        <w:pStyle w:val="41"/>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both"/>
        <w:textAlignment w:val="auto"/>
        <w:rPr>
          <w:rFonts w:hint="eastAsia" w:ascii="仿宋_GB2312" w:hAnsi="仿宋_GB2312" w:eastAsia="仿宋_GB2312" w:cs="仿宋_GB2312"/>
          <w:color w:val="000000"/>
          <w:sz w:val="32"/>
          <w:szCs w:val="32"/>
        </w:rPr>
      </w:pP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（盖章）</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 xml:space="preserve">                         20XX</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eastAsia="zh-CN"/>
        </w:rPr>
        <w:t>XX</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eastAsia="zh-CN"/>
        </w:rPr>
        <w:t>XX</w:t>
      </w:r>
      <w:r>
        <w:rPr>
          <w:rFonts w:hint="eastAsia" w:ascii="仿宋_GB2312" w:hAnsi="仿宋_GB2312" w:eastAsia="仿宋_GB2312" w:cs="仿宋_GB2312"/>
          <w:color w:val="000000"/>
          <w:sz w:val="32"/>
          <w:szCs w:val="32"/>
        </w:rPr>
        <w:t>日</w:t>
      </w:r>
    </w:p>
    <w:p>
      <w:pPr>
        <w:pStyle w:val="41"/>
        <w:adjustRightInd w:val="0"/>
        <w:snapToGrid w:val="0"/>
        <w:spacing w:line="576" w:lineRule="exact"/>
        <w:ind w:left="0" w:leftChars="0" w:firstLine="0" w:firstLineChars="0"/>
        <w:jc w:val="both"/>
        <w:rPr>
          <w:rFonts w:ascii="仿宋" w:hAnsi="仿宋" w:eastAsia="仿宋" w:cs="仿宋"/>
          <w:color w:val="000000"/>
          <w:sz w:val="32"/>
          <w:szCs w:val="32"/>
          <w:lang w:eastAsia="zh-CN"/>
        </w:rPr>
      </w:pPr>
      <w:r>
        <w:rPr>
          <w:rFonts w:ascii="仿宋" w:hAnsi="仿宋" w:eastAsia="仿宋" w:cs="仿宋"/>
          <w:color w:val="000000"/>
          <w:sz w:val="32"/>
          <w:szCs w:val="32"/>
          <w:lang w:eastAsia="zh-CN"/>
        </w:rPr>
        <w:br w:type="page"/>
      </w:r>
      <w:r>
        <w:rPr>
          <w:rFonts w:hint="eastAsia" w:ascii="仿宋_GB2312" w:hAnsi="仿宋_GB2312" w:eastAsia="仿宋_GB2312" w:cs="仿宋_GB2312"/>
          <w:color w:val="000000"/>
          <w:sz w:val="32"/>
          <w:szCs w:val="32"/>
          <w:lang w:eastAsia="zh-CN"/>
        </w:rPr>
        <w:t>3．县（市、区）人民政府请示格式</w:t>
      </w:r>
    </w:p>
    <w:p>
      <w:pPr>
        <w:pStyle w:val="41"/>
        <w:adjustRightInd w:val="0"/>
        <w:snapToGrid w:val="0"/>
        <w:spacing w:line="600" w:lineRule="exact"/>
        <w:ind w:firstLine="0"/>
        <w:rPr>
          <w:rFonts w:ascii="黑体" w:hAnsi="黑体" w:eastAsia="黑体" w:cs="黑体"/>
          <w:color w:val="000000"/>
          <w:sz w:val="32"/>
          <w:szCs w:val="32"/>
          <w:lang w:eastAsia="zh-CN"/>
        </w:rPr>
      </w:pPr>
    </w:p>
    <w:p>
      <w:pPr>
        <w:pStyle w:val="42"/>
        <w:adjustRightInd w:val="0"/>
        <w:snapToGrid w:val="0"/>
        <w:spacing w:after="0" w:line="600" w:lineRule="exact"/>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eastAsia="zh-CN"/>
        </w:rPr>
        <w:t>XX县（市、区）人民政府</w:t>
      </w:r>
    </w:p>
    <w:p>
      <w:pPr>
        <w:pStyle w:val="42"/>
        <w:adjustRightInd w:val="0"/>
        <w:snapToGrid w:val="0"/>
        <w:spacing w:after="0" w:line="600" w:lineRule="exact"/>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eastAsia="zh-CN"/>
        </w:rPr>
        <w:t>关于报请审核《XX县（市、区）2</w:t>
      </w:r>
      <w:r>
        <w:rPr>
          <w:rFonts w:hint="eastAsia" w:ascii="方正小标宋_GBK" w:hAnsi="方正小标宋_GBK" w:eastAsia="方正小标宋_GBK" w:cs="方正小标宋_GBK"/>
          <w:color w:val="000000"/>
          <w:sz w:val="44"/>
          <w:szCs w:val="44"/>
        </w:rPr>
        <w:t>0</w:t>
      </w:r>
      <w:r>
        <w:rPr>
          <w:rFonts w:hint="eastAsia" w:ascii="方正小标宋_GBK" w:hAnsi="方正小标宋_GBK" w:eastAsia="方正小标宋_GBK" w:cs="方正小标宋_GBK"/>
          <w:color w:val="000000"/>
          <w:sz w:val="44"/>
          <w:szCs w:val="44"/>
          <w:lang w:eastAsia="zh-CN"/>
        </w:rPr>
        <w:t>XX年土地征收成片开发方案》的请示</w:t>
      </w:r>
    </w:p>
    <w:p>
      <w:pPr>
        <w:pStyle w:val="42"/>
        <w:adjustRightInd w:val="0"/>
        <w:snapToGrid w:val="0"/>
        <w:spacing w:after="0" w:line="600" w:lineRule="exact"/>
        <w:rPr>
          <w:rFonts w:hint="eastAsia" w:ascii="楷体_GB2312" w:hAnsi="楷体_GB2312" w:eastAsia="楷体_GB2312" w:cs="楷体_GB2312"/>
          <w:color w:val="000000"/>
          <w:lang w:eastAsia="zh-CN"/>
        </w:rPr>
      </w:pPr>
      <w:r>
        <w:rPr>
          <w:rFonts w:hint="eastAsia" w:ascii="楷体_GB2312" w:hAnsi="楷体_GB2312" w:eastAsia="楷体_GB2312" w:cs="楷体_GB2312"/>
          <w:color w:val="000000"/>
          <w:lang w:eastAsia="zh-CN"/>
        </w:rPr>
        <w:t>（样例）</w:t>
      </w:r>
    </w:p>
    <w:p>
      <w:pPr>
        <w:pStyle w:val="42"/>
        <w:adjustRightInd w:val="0"/>
        <w:snapToGrid w:val="0"/>
        <w:spacing w:after="0" w:line="560" w:lineRule="exact"/>
        <w:jc w:val="both"/>
        <w:rPr>
          <w:rFonts w:ascii="楷体_GB2312" w:eastAsia="楷体_GB2312"/>
          <w:color w:val="000000"/>
        </w:rPr>
      </w:pP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XX市人民政府：</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根据《中华人民共和国土地管理法》</w:t>
      </w:r>
      <w:r>
        <w:rPr>
          <w:rFonts w:hint="eastAsia" w:ascii="仿宋_GB2312" w:hAnsi="仿宋_GB2312" w:eastAsia="仿宋_GB2312" w:cs="仿宋_GB2312"/>
          <w:strike/>
          <w:color w:val="000000"/>
          <w:sz w:val="32"/>
          <w:szCs w:val="32"/>
          <w:lang w:eastAsia="zh-CN"/>
        </w:rPr>
        <w:t>、</w:t>
      </w:r>
      <w:r>
        <w:rPr>
          <w:rFonts w:hint="eastAsia" w:ascii="仿宋_GB2312" w:hAnsi="仿宋_GB2312" w:eastAsia="仿宋_GB2312" w:cs="仿宋_GB2312"/>
          <w:color w:val="000000"/>
          <w:sz w:val="32"/>
          <w:szCs w:val="32"/>
          <w:lang w:eastAsia="zh-CN"/>
        </w:rPr>
        <w:t>《自然资源部关于印发〈土地征收成片开发标准（试行）〉的通知》（</w:t>
      </w:r>
      <w:r>
        <w:rPr>
          <w:rFonts w:hint="eastAsia" w:ascii="仿宋_GB2312" w:hAnsi="仿宋_GB2312" w:eastAsia="仿宋_GB2312" w:cs="仿宋_GB2312"/>
          <w:color w:val="000000"/>
          <w:sz w:val="32"/>
          <w:szCs w:val="32"/>
          <w:lang w:val="en-US" w:eastAsia="zh-CN"/>
        </w:rPr>
        <w:t>自然资规〔2020〕5号）</w:t>
      </w:r>
      <w:r>
        <w:rPr>
          <w:rFonts w:hint="eastAsia" w:ascii="仿宋_GB2312" w:hAnsi="仿宋_GB2312" w:eastAsia="仿宋_GB2312" w:cs="仿宋_GB2312"/>
          <w:color w:val="000000"/>
          <w:sz w:val="32"/>
          <w:szCs w:val="32"/>
          <w:lang w:eastAsia="zh-CN"/>
        </w:rPr>
        <w:t>和《陕西省土地征收成片开发标准实施细则（试行）》（陕</w:t>
      </w:r>
      <w:r>
        <w:rPr>
          <w:rFonts w:hint="eastAsia" w:ascii="仿宋_GB2312" w:hAnsi="仿宋_GB2312" w:eastAsia="仿宋_GB2312" w:cs="仿宋_GB2312"/>
          <w:color w:val="000000"/>
          <w:sz w:val="32"/>
          <w:szCs w:val="32"/>
          <w:lang w:val="en-US" w:eastAsia="zh-CN"/>
        </w:rPr>
        <w:t>自然资规〔2021〕X号）</w:t>
      </w:r>
      <w:r>
        <w:rPr>
          <w:rFonts w:hint="eastAsia" w:ascii="仿宋_GB2312" w:hAnsi="仿宋_GB2312" w:eastAsia="仿宋_GB2312" w:cs="仿宋_GB2312"/>
          <w:color w:val="000000"/>
          <w:sz w:val="32"/>
          <w:szCs w:val="32"/>
          <w:lang w:eastAsia="zh-CN"/>
        </w:rPr>
        <w:t>等有关法律法规和政策文件规定，我县（市、区）拟对XX片区实施土地征收成片开发，并按要求编制了《XX县（市、区）2</w:t>
      </w:r>
      <w:r>
        <w:rPr>
          <w:rFonts w:hint="eastAsia" w:ascii="仿宋_GB2312" w:hAnsi="仿宋_GB2312" w:eastAsia="仿宋_GB2312" w:cs="仿宋_GB2312"/>
          <w:color w:val="000000"/>
          <w:sz w:val="32"/>
          <w:szCs w:val="32"/>
        </w:rPr>
        <w:t>0</w:t>
      </w:r>
      <w:r>
        <w:rPr>
          <w:rFonts w:hint="eastAsia" w:ascii="仿宋_GB2312" w:hAnsi="仿宋_GB2312" w:eastAsia="仿宋_GB2312" w:cs="仿宋_GB2312"/>
          <w:color w:val="000000"/>
          <w:sz w:val="32"/>
          <w:szCs w:val="32"/>
          <w:lang w:eastAsia="zh-CN"/>
        </w:rPr>
        <w:t>XX年土地征收成片开发方案》（以下简称《方案》），现就《方案》有关事项请示如下：</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范围总规模XX公顷，征收集体土地规模XX公顷,其中：农用地XX公顷（耕地XX公顷）、建设用地XX公顷、未利用地XX公顷。成片开发范围内基础设施、公共服务设施等公益性用地面积XX公顷,占总规模XX%，其中：已建成或在建公益性用地XX公顷,占总规模XX%，计划公益性用地XX公顷,占总规模XX%。成片开发征收区域四至分明、界址清楚，土地权属明晰无争议。土地征收成片开发实施期限为</w:t>
      </w:r>
      <w:r>
        <w:rPr>
          <w:rFonts w:hint="eastAsia" w:ascii="仿宋_GB2312" w:hAnsi="仿宋_GB2312" w:eastAsia="仿宋_GB2312" w:cs="仿宋_GB2312"/>
          <w:color w:val="000000"/>
          <w:sz w:val="32"/>
          <w:szCs w:val="32"/>
          <w:lang w:val="en-US" w:eastAsia="zh-CN"/>
        </w:rPr>
        <w:t>X</w:t>
      </w:r>
      <w:r>
        <w:rPr>
          <w:rFonts w:hint="eastAsia" w:ascii="仿宋_GB2312" w:hAnsi="仿宋_GB2312" w:eastAsia="仿宋_GB2312" w:cs="仿宋_GB2312"/>
          <w:color w:val="000000"/>
          <w:sz w:val="32"/>
          <w:szCs w:val="32"/>
          <w:lang w:eastAsia="zh-CN"/>
        </w:rPr>
        <w:t>年。</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编制时已征求成片开发范围内集体经济组织及其成员意见，并经集体经济组织村民会议三分之二以上成员（或者三分之二以上村民代表）同意。已充分听取了人大代表、政协委员、社会公众和有关专家学者的意见。</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《方案》符合我县（市、区）国民经济和社会发展规划、国土空间规划，未占用永久基本农田，我县(市、区）2009年至20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lang w:eastAsia="zh-CN"/>
        </w:rPr>
        <w:t>年（申请前三年）全域平均供地率XX%。《方案》相关内容已纳入我县（市）国民经济和社会发展年度计划。</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《方案》符合有关法律规定和技术规范要求，数据真实，内容完整，资料齐备。现报请XX市人民政府审核并呈报省人民政府审批。</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妥否，请批示。</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rPr>
      </w:pPr>
    </w:p>
    <w:p>
      <w:pPr>
        <w:pStyle w:val="41"/>
        <w:keepNext w:val="0"/>
        <w:keepLines w:val="0"/>
        <w:pageBreakBefore w:val="0"/>
        <w:widowControl w:val="0"/>
        <w:kinsoku/>
        <w:wordWrap/>
        <w:overflowPunct/>
        <w:topLinePunct w:val="0"/>
        <w:autoSpaceDE/>
        <w:autoSpaceDN/>
        <w:bidi w:val="0"/>
        <w:adjustRightInd w:val="0"/>
        <w:snapToGrid w:val="0"/>
        <w:spacing w:line="520" w:lineRule="exact"/>
        <w:ind w:left="1839" w:leftChars="266" w:hanging="1280" w:hangingChars="4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eastAsia="zh-CN"/>
        </w:rPr>
        <w:t>XX</w:t>
      </w:r>
      <w:r>
        <w:rPr>
          <w:rFonts w:hint="eastAsia" w:ascii="仿宋_GB2312" w:hAnsi="仿宋_GB2312" w:eastAsia="仿宋_GB2312" w:cs="仿宋_GB2312"/>
          <w:color w:val="000000"/>
          <w:sz w:val="32"/>
          <w:szCs w:val="32"/>
        </w:rPr>
        <w:t>县（市、区）</w:t>
      </w:r>
      <w:r>
        <w:rPr>
          <w:rFonts w:hint="eastAsia" w:ascii="仿宋_GB2312" w:hAnsi="仿宋_GB2312" w:eastAsia="仿宋_GB2312" w:cs="仿宋_GB2312"/>
          <w:color w:val="000000"/>
          <w:sz w:val="32"/>
          <w:szCs w:val="32"/>
          <w:lang w:eastAsia="zh-CN"/>
        </w:rPr>
        <w:t>2</w:t>
      </w:r>
      <w:r>
        <w:rPr>
          <w:rFonts w:hint="eastAsia" w:ascii="仿宋_GB2312" w:hAnsi="仿宋_GB2312" w:eastAsia="仿宋_GB2312" w:cs="仿宋_GB2312"/>
          <w:color w:val="000000"/>
          <w:sz w:val="32"/>
          <w:szCs w:val="32"/>
        </w:rPr>
        <w:t>0</w:t>
      </w:r>
      <w:r>
        <w:rPr>
          <w:rFonts w:hint="eastAsia" w:ascii="仿宋_GB2312" w:hAnsi="仿宋_GB2312" w:eastAsia="仿宋_GB2312" w:cs="仿宋_GB2312"/>
          <w:color w:val="000000"/>
          <w:sz w:val="32"/>
          <w:szCs w:val="32"/>
          <w:lang w:eastAsia="zh-CN"/>
        </w:rPr>
        <w:t>XX年</w:t>
      </w:r>
      <w:r>
        <w:rPr>
          <w:rFonts w:hint="eastAsia" w:ascii="仿宋_GB2312" w:hAnsi="仿宋_GB2312" w:eastAsia="仿宋_GB2312" w:cs="仿宋_GB2312"/>
          <w:color w:val="000000"/>
          <w:sz w:val="32"/>
          <w:szCs w:val="32"/>
        </w:rPr>
        <w:t>土地征收成片开发方案</w:t>
      </w: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p>
    <w:p>
      <w:pPr>
        <w:pStyle w:val="41"/>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p>
    <w:p>
      <w:pPr>
        <w:pStyle w:val="41"/>
        <w:keepNext w:val="0"/>
        <w:keepLines w:val="0"/>
        <w:pageBreakBefore w:val="0"/>
        <w:widowControl w:val="0"/>
        <w:kinsoku/>
        <w:wordWrap/>
        <w:overflowPunct/>
        <w:topLinePunct w:val="0"/>
        <w:autoSpaceDE/>
        <w:autoSpaceDN/>
        <w:bidi w:val="0"/>
        <w:adjustRightInd w:val="0"/>
        <w:snapToGrid w:val="0"/>
        <w:spacing w:line="520" w:lineRule="exact"/>
        <w:ind w:left="1835" w:leftChars="874" w:firstLine="1920" w:firstLineChars="6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XX</w:t>
      </w:r>
      <w:r>
        <w:rPr>
          <w:rFonts w:hint="eastAsia" w:ascii="仿宋_GB2312" w:hAnsi="仿宋_GB2312" w:eastAsia="仿宋_GB2312" w:cs="仿宋_GB2312"/>
          <w:color w:val="000000"/>
          <w:sz w:val="32"/>
          <w:szCs w:val="32"/>
        </w:rPr>
        <w:t>县（市、区）人民政府</w:t>
      </w:r>
    </w:p>
    <w:p>
      <w:pPr>
        <w:pStyle w:val="41"/>
        <w:keepNext w:val="0"/>
        <w:keepLines w:val="0"/>
        <w:pageBreakBefore w:val="0"/>
        <w:widowControl w:val="0"/>
        <w:kinsoku/>
        <w:wordWrap/>
        <w:overflowPunct/>
        <w:topLinePunct w:val="0"/>
        <w:autoSpaceDE/>
        <w:autoSpaceDN/>
        <w:bidi w:val="0"/>
        <w:adjustRightInd w:val="0"/>
        <w:snapToGrid w:val="0"/>
        <w:spacing w:line="520" w:lineRule="exact"/>
        <w:ind w:left="1835" w:leftChars="874" w:firstLine="2240" w:firstLineChars="7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lang w:eastAsia="zh-CN"/>
        </w:rPr>
        <w:t>XX</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eastAsia="zh-CN"/>
        </w:rPr>
        <w:t>XX</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eastAsia="zh-CN"/>
        </w:rPr>
        <w:t>XX</w:t>
      </w:r>
      <w:r>
        <w:rPr>
          <w:rFonts w:hint="eastAsia" w:ascii="仿宋_GB2312" w:hAnsi="仿宋_GB2312" w:eastAsia="仿宋_GB2312" w:cs="仿宋_GB2312"/>
          <w:color w:val="000000"/>
          <w:sz w:val="32"/>
          <w:szCs w:val="32"/>
        </w:rPr>
        <w:t>日</w:t>
      </w:r>
    </w:p>
    <w:p>
      <w:pPr>
        <w:pStyle w:val="41"/>
        <w:keepNext w:val="0"/>
        <w:keepLines w:val="0"/>
        <w:pageBreakBefore w:val="0"/>
        <w:widowControl w:val="0"/>
        <w:kinsoku/>
        <w:wordWrap/>
        <w:overflowPunct/>
        <w:topLinePunct w:val="0"/>
        <w:autoSpaceDE/>
        <w:autoSpaceDN/>
        <w:bidi w:val="0"/>
        <w:adjustRightInd w:val="0"/>
        <w:snapToGrid w:val="0"/>
        <w:spacing w:line="520" w:lineRule="exact"/>
        <w:ind w:left="1839" w:leftChars="266" w:hanging="1280" w:hangingChars="400"/>
        <w:jc w:val="right"/>
        <w:textAlignment w:val="auto"/>
        <w:rPr>
          <w:rFonts w:ascii="仿宋" w:hAnsi="仿宋" w:eastAsia="仿宋"/>
          <w:color w:val="000000"/>
          <w:sz w:val="32"/>
          <w:szCs w:val="32"/>
        </w:rPr>
      </w:pPr>
    </w:p>
    <w:p>
      <w:pPr>
        <w:pStyle w:val="41"/>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eastAsia="zh-CN"/>
        </w:rPr>
        <w:t>（联系人：XXX     联系电话：XXXXXXXX）</w:t>
      </w:r>
    </w:p>
    <w:p>
      <w:pPr>
        <w:pStyle w:val="2"/>
        <w:ind w:left="0" w:leftChars="0" w:firstLine="0" w:firstLineChars="0"/>
        <w:rPr>
          <w:rFonts w:ascii="仿宋" w:hAnsi="仿宋" w:eastAsia="仿宋" w:cs="仿宋_GB2312"/>
          <w:color w:val="000000"/>
          <w:sz w:val="30"/>
          <w:szCs w:val="30"/>
          <w:lang w:eastAsia="zh-CN"/>
        </w:rPr>
      </w:pPr>
    </w:p>
    <w:p>
      <w:pPr>
        <w:pStyle w:val="2"/>
        <w:adjustRightInd w:val="0"/>
        <w:snapToGrid w:val="0"/>
        <w:spacing w:line="576" w:lineRule="exact"/>
        <w:ind w:firstLine="280" w:firstLineChars="1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379730</wp:posOffset>
                </wp:positionV>
                <wp:extent cx="5230495" cy="6985"/>
                <wp:effectExtent l="0" t="0" r="0" b="0"/>
                <wp:wrapNone/>
                <wp:docPr id="27" name="直接箭头连接符 27"/>
                <wp:cNvGraphicFramePr/>
                <a:graphic xmlns:a="http://schemas.openxmlformats.org/drawingml/2006/main">
                  <a:graphicData uri="http://schemas.microsoft.com/office/word/2010/wordprocessingShape">
                    <wps:wsp>
                      <wps:cNvCnPr/>
                      <wps:spPr bwMode="auto">
                        <a:xfrm>
                          <a:off x="0" y="0"/>
                          <a:ext cx="5230495" cy="698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0.65pt;margin-top:29.9pt;height:0.55pt;width:411.85pt;z-index:251666432;mso-width-relative:page;mso-height-relative:page;" filled="f" stroked="t" coordsize="21600,21600" o:gfxdata="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3PNNfXAAAA&#10;CAEAAA8AAAAAAAAAAQAgAAAAIgAAAGRycy9kb3ducmV2LnhtbFBLAQIUABQAAAAIAIdO4kCqofcs&#10;5QEAAJ8DAAAOAAAAAAAAAAEAIAAAACYBAABkcnMvZTJvRG9jLnhtbFBLBQYAAAAABgAGAFkBAAB9&#10;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000000"/>
          <w:sz w:val="28"/>
          <w:szCs w:val="28"/>
          <w:lang w:eastAsia="zh-CN"/>
        </w:rPr>
        <mc:AlternateContent>
          <mc:Choice Requires="wps">
            <w:drawing>
              <wp:anchor distT="0" distB="0" distL="114300" distR="114300" simplePos="0" relativeHeight="251667456" behindDoc="0" locked="0" layoutInCell="1" allowOverlap="1">
                <wp:simplePos x="0" y="0"/>
                <wp:positionH relativeFrom="column">
                  <wp:posOffset>-8255</wp:posOffset>
                </wp:positionH>
                <wp:positionV relativeFrom="paragraph">
                  <wp:posOffset>5715</wp:posOffset>
                </wp:positionV>
                <wp:extent cx="5215255" cy="2540"/>
                <wp:effectExtent l="0" t="0" r="0" b="0"/>
                <wp:wrapNone/>
                <wp:docPr id="28" name="直接箭头连接符 28"/>
                <wp:cNvGraphicFramePr/>
                <a:graphic xmlns:a="http://schemas.openxmlformats.org/drawingml/2006/main">
                  <a:graphicData uri="http://schemas.microsoft.com/office/word/2010/wordprocessingShape">
                    <wps:wsp>
                      <wps:cNvCnPr/>
                      <wps:spPr bwMode="auto">
                        <a:xfrm flipV="1">
                          <a:off x="0" y="0"/>
                          <a:ext cx="5215255" cy="25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0.65pt;margin-top:0.45pt;height:0.2pt;width:410.65pt;z-index:251667456;mso-width-relative:page;mso-height-relative:page;" filled="f" stroked="t" coordsize="21600,21600" o:gfxdata="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z1uvSAAAA&#10;BQEAAA8AAAAAAAAAAQAgAAAAIgAAAGRycy9kb3ducmV2LnhtbFBLAQIUABQAAAAIAIdO4kATfZ4m&#10;6gEAAKkDAAAOAAAAAAAAAAEAIAAAACEBAABkcnMvZTJvRG9jLnhtbFBLBQYAAAAABgAGAFkBAAB9&#10;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000000"/>
          <w:sz w:val="28"/>
          <w:szCs w:val="28"/>
          <w:lang w:eastAsia="zh-CN"/>
        </w:rPr>
        <w:t>XX县（市、区）人民政府                20XX年XX月XX日</w:t>
      </w:r>
    </w:p>
    <w:p>
      <w:pPr>
        <w:pStyle w:val="2"/>
        <w:rPr>
          <w:lang w:eastAsia="zh-CN"/>
        </w:rPr>
      </w:pPr>
    </w:p>
    <w:p>
      <w:pPr>
        <w:jc w:val="righ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共印XX份</w:t>
      </w:r>
    </w:p>
    <w:p>
      <w:pPr>
        <w:pStyle w:val="42"/>
        <w:adjustRightInd w:val="0"/>
        <w:snapToGrid w:val="0"/>
        <w:spacing w:after="0" w:line="360" w:lineRule="auto"/>
        <w:jc w:val="left"/>
        <w:outlineLvl w:val="0"/>
        <w:rPr>
          <w:rFonts w:ascii="黑体" w:hAnsi="黑体" w:eastAsia="黑体" w:cs="黑体"/>
          <w:color w:val="000000"/>
        </w:rPr>
      </w:pPr>
      <w:r>
        <w:rPr>
          <w:rFonts w:ascii="仿宋" w:hAnsi="仿宋" w:eastAsia="仿宋" w:cs="黑体"/>
          <w:color w:val="000000"/>
        </w:rPr>
        <w:br w:type="page"/>
      </w:r>
      <w:bookmarkStart w:id="28" w:name="_Toc91092776"/>
      <w:r>
        <w:rPr>
          <w:rFonts w:hint="eastAsia" w:ascii="黑体" w:hAnsi="黑体" w:eastAsia="黑体" w:cs="黑体"/>
          <w:color w:val="000000"/>
        </w:rPr>
        <w:t>附录</w:t>
      </w:r>
      <w:r>
        <w:rPr>
          <w:rFonts w:ascii="黑体" w:hAnsi="黑体" w:eastAsia="黑体" w:cs="黑体"/>
          <w:color w:val="000000"/>
        </w:rPr>
        <w:t>6</w:t>
      </w:r>
      <w:r>
        <w:rPr>
          <w:rFonts w:hint="eastAsia" w:ascii="黑体" w:hAnsi="黑体" w:eastAsia="黑体" w:cs="黑体"/>
          <w:color w:val="000000"/>
        </w:rPr>
        <w:t>.公益性用地在国土空间用地分类中的对应关系</w:t>
      </w:r>
      <w:bookmarkEnd w:id="28"/>
    </w:p>
    <w:p>
      <w:pPr>
        <w:pStyle w:val="41"/>
        <w:adjustRightInd w:val="0"/>
        <w:snapToGrid w:val="0"/>
        <w:spacing w:line="360" w:lineRule="auto"/>
        <w:ind w:firstLine="560" w:firstLineChars="200"/>
        <w:jc w:val="center"/>
        <w:rPr>
          <w:rFonts w:ascii="仿宋" w:hAnsi="仿宋" w:eastAsia="仿宋"/>
          <w:bCs/>
          <w:color w:val="000000"/>
          <w:lang w:eastAsia="zh-CN"/>
        </w:rPr>
      </w:pPr>
      <w:r>
        <w:rPr>
          <w:rFonts w:hint="eastAsia" w:ascii="仿宋" w:hAnsi="仿宋" w:eastAsia="仿宋"/>
          <w:bCs/>
          <w:color w:val="000000"/>
          <w:lang w:eastAsia="zh-CN"/>
        </w:rPr>
        <w:t>公益性用地在国土空间用地分类中的对应关系</w:t>
      </w:r>
    </w:p>
    <w:tbl>
      <w:tblPr>
        <w:tblStyle w:val="1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1"/>
        <w:gridCol w:w="2694"/>
        <w:gridCol w:w="3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blHeader/>
          <w:jc w:val="center"/>
        </w:trPr>
        <w:tc>
          <w:tcPr>
            <w:tcW w:w="2661" w:type="dxa"/>
            <w:noWrap w:val="0"/>
            <w:vAlign w:val="center"/>
          </w:tcPr>
          <w:p>
            <w:pPr>
              <w:jc w:val="center"/>
              <w:rPr>
                <w:rFonts w:ascii="仿宋" w:hAnsi="仿宋" w:eastAsia="仿宋"/>
                <w:bCs/>
                <w:color w:val="000000"/>
                <w:sz w:val="21"/>
                <w:szCs w:val="21"/>
                <w:lang w:eastAsia="zh-CN"/>
              </w:rPr>
            </w:pPr>
            <w:r>
              <w:rPr>
                <w:rFonts w:hint="eastAsia" w:ascii="仿宋" w:hAnsi="仿宋" w:eastAsia="仿宋"/>
                <w:bCs/>
                <w:color w:val="000000"/>
                <w:sz w:val="21"/>
                <w:szCs w:val="21"/>
                <w:lang w:eastAsia="zh-CN"/>
              </w:rPr>
              <w:t>一级类</w:t>
            </w:r>
          </w:p>
        </w:tc>
        <w:tc>
          <w:tcPr>
            <w:tcW w:w="2694" w:type="dxa"/>
            <w:noWrap w:val="0"/>
            <w:vAlign w:val="center"/>
          </w:tcPr>
          <w:p>
            <w:pPr>
              <w:jc w:val="center"/>
              <w:rPr>
                <w:rFonts w:ascii="仿宋" w:hAnsi="仿宋" w:eastAsia="仿宋"/>
                <w:bCs/>
                <w:color w:val="000000"/>
                <w:sz w:val="21"/>
                <w:szCs w:val="21"/>
                <w:lang w:eastAsia="zh-CN"/>
              </w:rPr>
            </w:pPr>
            <w:r>
              <w:rPr>
                <w:rFonts w:hint="eastAsia" w:ascii="仿宋" w:hAnsi="仿宋" w:eastAsia="仿宋"/>
                <w:bCs/>
                <w:color w:val="000000"/>
                <w:sz w:val="21"/>
                <w:szCs w:val="21"/>
                <w:lang w:eastAsia="zh-CN"/>
              </w:rPr>
              <w:t>二级类</w:t>
            </w:r>
          </w:p>
        </w:tc>
        <w:tc>
          <w:tcPr>
            <w:tcW w:w="3164" w:type="dxa"/>
            <w:noWrap w:val="0"/>
            <w:vAlign w:val="center"/>
          </w:tcPr>
          <w:p>
            <w:pPr>
              <w:jc w:val="center"/>
              <w:rPr>
                <w:rFonts w:ascii="仿宋" w:hAnsi="仿宋" w:eastAsia="仿宋"/>
                <w:bCs/>
                <w:color w:val="000000"/>
                <w:sz w:val="21"/>
                <w:szCs w:val="21"/>
                <w:lang w:eastAsia="zh-CN"/>
              </w:rPr>
            </w:pPr>
            <w:r>
              <w:rPr>
                <w:rFonts w:hint="eastAsia" w:ascii="仿宋" w:hAnsi="仿宋" w:eastAsia="仿宋"/>
                <w:bCs/>
                <w:color w:val="000000"/>
                <w:sz w:val="21"/>
                <w:szCs w:val="21"/>
                <w:lang w:eastAsia="zh-CN"/>
              </w:rPr>
              <w:t>三级类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2661" w:type="dxa"/>
            <w:vMerge w:val="restart"/>
            <w:noWrap w:val="0"/>
            <w:vAlign w:val="center"/>
          </w:tcPr>
          <w:p>
            <w:pPr>
              <w:ind w:right="33"/>
              <w:rPr>
                <w:rFonts w:ascii="仿宋" w:hAnsi="仿宋" w:eastAsia="仿宋"/>
                <w:bCs/>
                <w:color w:val="000000"/>
                <w:sz w:val="21"/>
                <w:szCs w:val="21"/>
              </w:rPr>
            </w:pPr>
            <w:r>
              <w:rPr>
                <w:rFonts w:hint="eastAsia" w:ascii="仿宋" w:hAnsi="仿宋" w:eastAsia="仿宋"/>
                <w:bCs/>
                <w:color w:val="000000"/>
                <w:sz w:val="21"/>
                <w:szCs w:val="21"/>
              </w:rPr>
              <w:t>0</w:t>
            </w:r>
            <w:r>
              <w:rPr>
                <w:rFonts w:ascii="仿宋" w:hAnsi="仿宋" w:eastAsia="仿宋"/>
                <w:bCs/>
                <w:color w:val="000000"/>
                <w:sz w:val="21"/>
                <w:szCs w:val="21"/>
              </w:rPr>
              <w:t>6</w:t>
            </w:r>
            <w:r>
              <w:rPr>
                <w:rFonts w:hint="eastAsia" w:ascii="仿宋" w:hAnsi="仿宋" w:eastAsia="仿宋"/>
                <w:bCs/>
                <w:color w:val="000000"/>
                <w:sz w:val="21"/>
                <w:szCs w:val="21"/>
              </w:rPr>
              <w:t>农业</w:t>
            </w:r>
            <w:r>
              <w:rPr>
                <w:rFonts w:ascii="仿宋" w:hAnsi="仿宋" w:eastAsia="仿宋"/>
                <w:bCs/>
                <w:color w:val="000000"/>
                <w:sz w:val="21"/>
                <w:szCs w:val="21"/>
              </w:rPr>
              <w:t>设施建设用地</w:t>
            </w:r>
          </w:p>
        </w:tc>
        <w:tc>
          <w:tcPr>
            <w:tcW w:w="2694" w:type="dxa"/>
            <w:vMerge w:val="restart"/>
            <w:noWrap w:val="0"/>
            <w:vAlign w:val="center"/>
          </w:tcPr>
          <w:p>
            <w:pPr>
              <w:ind w:right="33"/>
              <w:rPr>
                <w:rFonts w:ascii="仿宋" w:hAnsi="仿宋" w:eastAsia="仿宋"/>
                <w:bCs/>
                <w:color w:val="000000"/>
                <w:sz w:val="21"/>
                <w:szCs w:val="21"/>
              </w:rPr>
            </w:pPr>
            <w:r>
              <w:rPr>
                <w:rFonts w:ascii="仿宋" w:hAnsi="仿宋" w:eastAsia="仿宋"/>
                <w:bCs/>
                <w:color w:val="000000"/>
                <w:sz w:val="21"/>
                <w:szCs w:val="21"/>
              </w:rPr>
              <w:t>0601</w:t>
            </w:r>
            <w:r>
              <w:rPr>
                <w:rFonts w:hint="eastAsia" w:ascii="仿宋" w:hAnsi="仿宋" w:eastAsia="仿宋"/>
                <w:bCs/>
                <w:color w:val="000000"/>
                <w:sz w:val="21"/>
                <w:szCs w:val="21"/>
              </w:rPr>
              <w:t>乡村道路用地</w:t>
            </w:r>
          </w:p>
        </w:tc>
        <w:tc>
          <w:tcPr>
            <w:tcW w:w="3164" w:type="dxa"/>
            <w:noWrap w:val="0"/>
            <w:vAlign w:val="center"/>
          </w:tcPr>
          <w:p>
            <w:pPr>
              <w:ind w:right="33"/>
              <w:rPr>
                <w:rFonts w:ascii="仿宋" w:hAnsi="仿宋" w:eastAsia="仿宋"/>
                <w:bCs/>
                <w:color w:val="000000"/>
                <w:sz w:val="21"/>
                <w:szCs w:val="21"/>
              </w:rPr>
            </w:pPr>
            <w:r>
              <w:rPr>
                <w:rFonts w:hint="eastAsia" w:ascii="仿宋" w:hAnsi="仿宋" w:eastAsia="仿宋"/>
                <w:bCs/>
                <w:color w:val="000000"/>
                <w:sz w:val="21"/>
                <w:szCs w:val="21"/>
              </w:rPr>
              <w:t>0</w:t>
            </w:r>
            <w:r>
              <w:rPr>
                <w:rFonts w:ascii="仿宋" w:hAnsi="仿宋" w:eastAsia="仿宋"/>
                <w:bCs/>
                <w:color w:val="000000"/>
                <w:sz w:val="21"/>
                <w:szCs w:val="21"/>
              </w:rPr>
              <w:t>60101村道用地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2661" w:type="dxa"/>
            <w:vMerge w:val="continue"/>
            <w:noWrap w:val="0"/>
            <w:vAlign w:val="center"/>
          </w:tcPr>
          <w:p>
            <w:pPr>
              <w:ind w:right="33"/>
              <w:rPr>
                <w:bCs/>
                <w:color w:val="000000"/>
                <w:sz w:val="21"/>
                <w:szCs w:val="21"/>
              </w:rPr>
            </w:pPr>
          </w:p>
        </w:tc>
        <w:tc>
          <w:tcPr>
            <w:tcW w:w="2694" w:type="dxa"/>
            <w:vMerge w:val="continue"/>
            <w:noWrap w:val="0"/>
            <w:vAlign w:val="center"/>
          </w:tcPr>
          <w:p>
            <w:pPr>
              <w:ind w:right="33"/>
              <w:rPr>
                <w:bCs/>
                <w:color w:val="000000"/>
                <w:sz w:val="21"/>
                <w:szCs w:val="21"/>
              </w:rPr>
            </w:pPr>
          </w:p>
        </w:tc>
        <w:tc>
          <w:tcPr>
            <w:tcW w:w="3164" w:type="dxa"/>
            <w:noWrap w:val="0"/>
            <w:vAlign w:val="center"/>
          </w:tcPr>
          <w:p>
            <w:pPr>
              <w:ind w:right="33"/>
              <w:rPr>
                <w:rFonts w:ascii="仿宋" w:hAnsi="仿宋" w:eastAsia="仿宋"/>
                <w:bCs/>
                <w:color w:val="000000"/>
                <w:sz w:val="21"/>
                <w:szCs w:val="21"/>
              </w:rPr>
            </w:pPr>
            <w:r>
              <w:rPr>
                <w:rFonts w:hint="eastAsia" w:ascii="仿宋" w:hAnsi="仿宋" w:eastAsia="仿宋"/>
                <w:bCs/>
                <w:color w:val="000000"/>
                <w:sz w:val="21"/>
                <w:szCs w:val="21"/>
              </w:rPr>
              <w:t>0</w:t>
            </w:r>
            <w:r>
              <w:rPr>
                <w:rFonts w:ascii="仿宋" w:hAnsi="仿宋" w:eastAsia="仿宋"/>
                <w:bCs/>
                <w:color w:val="000000"/>
                <w:sz w:val="21"/>
                <w:szCs w:val="21"/>
              </w:rPr>
              <w:t>60102村庄内部道路用地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661" w:type="dxa"/>
            <w:vMerge w:val="restart"/>
            <w:noWrap w:val="0"/>
            <w:vAlign w:val="center"/>
          </w:tcPr>
          <w:p>
            <w:pPr>
              <w:rPr>
                <w:rFonts w:ascii="仿宋" w:hAnsi="仿宋" w:eastAsia="仿宋"/>
                <w:bCs/>
                <w:color w:val="000000"/>
                <w:sz w:val="21"/>
                <w:szCs w:val="21"/>
              </w:rPr>
            </w:pPr>
            <w:r>
              <w:rPr>
                <w:rFonts w:ascii="仿宋" w:hAnsi="仿宋" w:eastAsia="仿宋"/>
                <w:bCs/>
                <w:color w:val="000000"/>
                <w:sz w:val="21"/>
                <w:szCs w:val="21"/>
              </w:rPr>
              <w:t>07居住用地</w:t>
            </w:r>
          </w:p>
          <w:p>
            <w:pPr>
              <w:ind w:right="33"/>
              <w:rPr>
                <w:rFonts w:ascii="仿宋" w:hAnsi="仿宋" w:eastAsia="仿宋"/>
                <w:bCs/>
                <w:color w:val="000000"/>
                <w:sz w:val="21"/>
                <w:szCs w:val="21"/>
                <w:lang w:eastAsia="zh-CN"/>
              </w:rPr>
            </w:pPr>
          </w:p>
        </w:tc>
        <w:tc>
          <w:tcPr>
            <w:tcW w:w="2694" w:type="dxa"/>
            <w:noWrap w:val="0"/>
            <w:vAlign w:val="center"/>
          </w:tcPr>
          <w:p>
            <w:pPr>
              <w:rPr>
                <w:rFonts w:ascii="仿宋" w:hAnsi="仿宋" w:eastAsia="仿宋"/>
                <w:bCs/>
                <w:color w:val="000000"/>
                <w:sz w:val="21"/>
                <w:szCs w:val="21"/>
                <w:lang w:eastAsia="zh-CN"/>
              </w:rPr>
            </w:pPr>
            <w:r>
              <w:rPr>
                <w:rFonts w:ascii="仿宋" w:hAnsi="仿宋" w:eastAsia="仿宋"/>
                <w:bCs/>
                <w:color w:val="000000"/>
                <w:sz w:val="21"/>
                <w:szCs w:val="21"/>
                <w:lang w:eastAsia="zh-CN"/>
              </w:rPr>
              <w:t>0702</w:t>
            </w:r>
            <w:r>
              <w:rPr>
                <w:rFonts w:hint="eastAsia" w:ascii="仿宋" w:hAnsi="仿宋" w:eastAsia="仿宋"/>
                <w:bCs/>
                <w:color w:val="000000"/>
                <w:sz w:val="21"/>
                <w:szCs w:val="21"/>
                <w:lang w:eastAsia="zh-CN"/>
              </w:rPr>
              <w:t>城镇社区服务设施用地</w:t>
            </w:r>
          </w:p>
        </w:tc>
        <w:tc>
          <w:tcPr>
            <w:tcW w:w="3164" w:type="dxa"/>
            <w:noWrap w:val="0"/>
            <w:vAlign w:val="center"/>
          </w:tcPr>
          <w:p>
            <w:pPr>
              <w:ind w:right="33"/>
              <w:rPr>
                <w:rFonts w:ascii="仿宋" w:hAnsi="仿宋" w:eastAsia="仿宋"/>
                <w:bCs/>
                <w:color w:val="000000"/>
                <w:sz w:val="21"/>
                <w:szCs w:val="21"/>
                <w:lang w:eastAsia="zh-CN"/>
              </w:rPr>
            </w:pPr>
            <w:r>
              <w:rPr>
                <w:rFonts w:hint="eastAsia" w:ascii="仿宋" w:hAnsi="仿宋" w:eastAsia="仿宋"/>
                <w:bCs/>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2661" w:type="dxa"/>
            <w:vMerge w:val="continue"/>
            <w:noWrap w:val="0"/>
            <w:vAlign w:val="center"/>
          </w:tcPr>
          <w:p>
            <w:pPr>
              <w:ind w:right="33"/>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lang w:eastAsia="zh-CN"/>
              </w:rPr>
            </w:pPr>
            <w:r>
              <w:rPr>
                <w:rFonts w:ascii="仿宋" w:hAnsi="仿宋" w:eastAsia="仿宋"/>
                <w:color w:val="000000"/>
                <w:sz w:val="21"/>
                <w:szCs w:val="21"/>
                <w:lang w:eastAsia="zh-CN"/>
              </w:rPr>
              <w:t>0704</w:t>
            </w:r>
            <w:r>
              <w:rPr>
                <w:rFonts w:hint="eastAsia" w:ascii="仿宋" w:hAnsi="仿宋" w:eastAsia="仿宋"/>
                <w:color w:val="000000"/>
                <w:sz w:val="21"/>
                <w:szCs w:val="21"/>
                <w:lang w:eastAsia="zh-CN"/>
              </w:rPr>
              <w:t>农村社区服务设施用地</w:t>
            </w:r>
          </w:p>
        </w:tc>
        <w:tc>
          <w:tcPr>
            <w:tcW w:w="3164" w:type="dxa"/>
            <w:tcBorders>
              <w:bottom w:val="single" w:color="auto" w:sz="4" w:space="0"/>
            </w:tcBorders>
            <w:noWrap w:val="0"/>
            <w:vAlign w:val="center"/>
          </w:tcPr>
          <w:p>
            <w:pPr>
              <w:ind w:right="33"/>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2661" w:type="dxa"/>
            <w:vMerge w:val="restart"/>
            <w:noWrap w:val="0"/>
            <w:vAlign w:val="center"/>
          </w:tcPr>
          <w:p>
            <w:pPr>
              <w:widowControl/>
              <w:rPr>
                <w:rFonts w:ascii="仿宋" w:hAnsi="仿宋" w:eastAsia="仿宋" w:cs="仿宋"/>
                <w:color w:val="000000"/>
                <w:sz w:val="21"/>
                <w:szCs w:val="21"/>
                <w:lang w:eastAsia="zh-CN"/>
              </w:rPr>
            </w:pPr>
            <w:r>
              <w:rPr>
                <w:rFonts w:hint="eastAsia" w:ascii="仿宋" w:hAnsi="仿宋" w:eastAsia="仿宋" w:cs="仿宋"/>
                <w:color w:val="000000"/>
                <w:sz w:val="21"/>
                <w:szCs w:val="21"/>
                <w:lang w:eastAsia="zh-CN"/>
              </w:rPr>
              <w:t>0</w:t>
            </w:r>
            <w:r>
              <w:rPr>
                <w:rFonts w:ascii="仿宋" w:hAnsi="仿宋" w:eastAsia="仿宋" w:cs="仿宋"/>
                <w:color w:val="000000"/>
                <w:sz w:val="21"/>
                <w:szCs w:val="21"/>
                <w:lang w:eastAsia="zh-CN"/>
              </w:rPr>
              <w:t xml:space="preserve">8 </w:t>
            </w:r>
            <w:r>
              <w:rPr>
                <w:rFonts w:hint="eastAsia" w:ascii="仿宋" w:hAnsi="仿宋" w:eastAsia="仿宋" w:cs="仿宋"/>
                <w:color w:val="000000"/>
                <w:sz w:val="21"/>
                <w:szCs w:val="21"/>
                <w:lang w:eastAsia="zh-CN"/>
              </w:rPr>
              <w:t>公共管理与公共服务用地</w:t>
            </w: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8</w:t>
            </w:r>
            <w:r>
              <w:rPr>
                <w:rFonts w:hint="eastAsia" w:ascii="仿宋" w:hAnsi="仿宋" w:eastAsia="仿宋"/>
                <w:color w:val="000000"/>
                <w:sz w:val="21"/>
                <w:szCs w:val="21"/>
              </w:rPr>
              <w:t>01机关团体用地</w:t>
            </w:r>
          </w:p>
        </w:tc>
        <w:tc>
          <w:tcPr>
            <w:tcW w:w="3164" w:type="dxa"/>
            <w:noWrap w:val="0"/>
            <w:vAlign w:val="center"/>
          </w:tcPr>
          <w:p>
            <w:pPr>
              <w:rPr>
                <w:rFonts w:ascii="仿宋" w:hAnsi="仿宋" w:eastAsia="仿宋" w:cs="仿宋"/>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s="仿宋"/>
                <w:color w:val="000000"/>
                <w:sz w:val="21"/>
                <w:szCs w:val="21"/>
              </w:rPr>
              <w:t>0</w:t>
            </w:r>
            <w:r>
              <w:rPr>
                <w:rFonts w:ascii="仿宋" w:hAnsi="仿宋" w:eastAsia="仿宋" w:cs="仿宋"/>
                <w:color w:val="000000"/>
                <w:sz w:val="21"/>
                <w:szCs w:val="21"/>
              </w:rPr>
              <w:t>8</w:t>
            </w:r>
            <w:r>
              <w:rPr>
                <w:rFonts w:hint="eastAsia" w:ascii="仿宋" w:hAnsi="仿宋" w:eastAsia="仿宋" w:cs="仿宋"/>
                <w:color w:val="000000"/>
                <w:sz w:val="21"/>
                <w:szCs w:val="21"/>
              </w:rPr>
              <w:t>0</w:t>
            </w:r>
            <w:r>
              <w:rPr>
                <w:rFonts w:ascii="仿宋" w:hAnsi="仿宋" w:eastAsia="仿宋" w:cs="仿宋"/>
                <w:color w:val="000000"/>
                <w:sz w:val="21"/>
                <w:szCs w:val="21"/>
              </w:rPr>
              <w:t>2</w:t>
            </w:r>
            <w:r>
              <w:rPr>
                <w:rFonts w:hint="eastAsia" w:ascii="仿宋" w:hAnsi="仿宋" w:eastAsia="仿宋" w:cs="宋体"/>
                <w:color w:val="000000"/>
                <w:sz w:val="21"/>
                <w:szCs w:val="21"/>
              </w:rPr>
              <w:t>科研用地</w:t>
            </w:r>
          </w:p>
        </w:tc>
        <w:tc>
          <w:tcPr>
            <w:tcW w:w="3164" w:type="dxa"/>
            <w:noWrap w:val="0"/>
            <w:vAlign w:val="center"/>
          </w:tcPr>
          <w:p>
            <w:pPr>
              <w:rPr>
                <w:rFonts w:ascii="仿宋" w:hAnsi="仿宋" w:eastAsia="仿宋" w:cs="仿宋"/>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restart"/>
            <w:noWrap w:val="0"/>
            <w:vAlign w:val="center"/>
          </w:tcPr>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8</w:t>
            </w:r>
            <w:r>
              <w:rPr>
                <w:rFonts w:hint="eastAsia" w:ascii="仿宋" w:hAnsi="仿宋" w:eastAsia="仿宋"/>
                <w:color w:val="000000"/>
                <w:sz w:val="21"/>
                <w:szCs w:val="21"/>
              </w:rPr>
              <w:t>0</w:t>
            </w:r>
            <w:r>
              <w:rPr>
                <w:rFonts w:ascii="仿宋" w:hAnsi="仿宋" w:eastAsia="仿宋"/>
                <w:color w:val="000000"/>
                <w:sz w:val="21"/>
                <w:szCs w:val="21"/>
              </w:rPr>
              <w:t>3</w:t>
            </w:r>
            <w:r>
              <w:rPr>
                <w:rFonts w:hint="eastAsia" w:ascii="仿宋" w:hAnsi="仿宋" w:eastAsia="仿宋"/>
                <w:color w:val="000000"/>
                <w:sz w:val="21"/>
                <w:szCs w:val="21"/>
              </w:rPr>
              <w:t>文化用地</w:t>
            </w: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080301</w:t>
            </w:r>
            <w:r>
              <w:rPr>
                <w:rFonts w:hint="eastAsia" w:ascii="仿宋" w:hAnsi="仿宋" w:eastAsia="仿宋" w:cs="宋体"/>
                <w:color w:val="000000"/>
                <w:sz w:val="21"/>
                <w:szCs w:val="21"/>
              </w:rPr>
              <w:t>图书与展览用地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2661" w:type="dxa"/>
            <w:vMerge w:val="continue"/>
            <w:noWrap w:val="0"/>
            <w:vAlign w:val="center"/>
          </w:tcPr>
          <w:p>
            <w:pPr>
              <w:rPr>
                <w:rFonts w:ascii="仿宋" w:hAnsi="仿宋" w:eastAsia="仿宋" w:cs="宋体"/>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080302</w:t>
            </w:r>
            <w:r>
              <w:rPr>
                <w:rFonts w:hint="eastAsia" w:ascii="仿宋" w:hAnsi="仿宋" w:eastAsia="仿宋" w:cs="宋体"/>
                <w:color w:val="000000"/>
                <w:sz w:val="21"/>
                <w:szCs w:val="21"/>
              </w:rPr>
              <w:t>文化活动用地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restart"/>
            <w:noWrap w:val="0"/>
            <w:vAlign w:val="center"/>
          </w:tcPr>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8</w:t>
            </w:r>
            <w:r>
              <w:rPr>
                <w:rFonts w:hint="eastAsia" w:ascii="仿宋" w:hAnsi="仿宋" w:eastAsia="仿宋"/>
                <w:color w:val="000000"/>
                <w:sz w:val="21"/>
                <w:szCs w:val="21"/>
              </w:rPr>
              <w:t>0</w:t>
            </w:r>
            <w:r>
              <w:rPr>
                <w:rFonts w:ascii="仿宋" w:hAnsi="仿宋" w:eastAsia="仿宋"/>
                <w:color w:val="000000"/>
                <w:sz w:val="21"/>
                <w:szCs w:val="21"/>
              </w:rPr>
              <w:t>4</w:t>
            </w:r>
            <w:r>
              <w:rPr>
                <w:rFonts w:hint="eastAsia" w:ascii="仿宋" w:hAnsi="仿宋" w:eastAsia="仿宋"/>
                <w:color w:val="000000"/>
                <w:sz w:val="21"/>
                <w:szCs w:val="21"/>
              </w:rPr>
              <w:t>教育用地</w:t>
            </w: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08040</w:t>
            </w:r>
            <w:r>
              <w:rPr>
                <w:rFonts w:hint="eastAsia" w:ascii="仿宋" w:hAnsi="仿宋" w:eastAsia="仿宋" w:cs="仿宋"/>
                <w:color w:val="000000"/>
                <w:sz w:val="21"/>
                <w:szCs w:val="21"/>
              </w:rPr>
              <w:t>1</w:t>
            </w:r>
            <w:r>
              <w:rPr>
                <w:rFonts w:hint="eastAsia" w:ascii="仿宋" w:hAnsi="仿宋" w:eastAsia="仿宋" w:cs="宋体"/>
                <w:color w:val="000000"/>
                <w:sz w:val="21"/>
                <w:szCs w:val="21"/>
              </w:rPr>
              <w:t>高等教育用地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b/>
                <w:color w:val="000000"/>
                <w:sz w:val="21"/>
                <w:szCs w:val="21"/>
              </w:rPr>
            </w:pPr>
            <w:r>
              <w:rPr>
                <w:rFonts w:ascii="仿宋" w:hAnsi="仿宋" w:eastAsia="仿宋" w:cs="仿宋"/>
                <w:color w:val="000000"/>
                <w:sz w:val="21"/>
                <w:szCs w:val="21"/>
              </w:rPr>
              <w:t>080402</w:t>
            </w:r>
            <w:r>
              <w:rPr>
                <w:rFonts w:hint="eastAsia" w:ascii="仿宋" w:hAnsi="仿宋" w:eastAsia="仿宋" w:cs="宋体"/>
                <w:color w:val="000000"/>
                <w:sz w:val="21"/>
                <w:szCs w:val="21"/>
              </w:rPr>
              <w:t>中等职业教育用地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080403</w:t>
            </w:r>
            <w:r>
              <w:rPr>
                <w:rFonts w:hint="eastAsia" w:ascii="仿宋" w:hAnsi="仿宋" w:eastAsia="仿宋" w:cs="宋体"/>
                <w:color w:val="000000"/>
                <w:sz w:val="21"/>
                <w:szCs w:val="21"/>
              </w:rPr>
              <w:t>中小学用地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080404</w:t>
            </w:r>
            <w:r>
              <w:rPr>
                <w:rFonts w:hint="eastAsia" w:ascii="仿宋" w:hAnsi="仿宋" w:eastAsia="仿宋" w:cs="宋体"/>
                <w:color w:val="000000"/>
                <w:sz w:val="21"/>
                <w:szCs w:val="21"/>
              </w:rPr>
              <w:t>幼儿园用地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080405</w:t>
            </w:r>
            <w:r>
              <w:rPr>
                <w:rFonts w:hint="eastAsia" w:ascii="仿宋" w:hAnsi="仿宋" w:eastAsia="仿宋" w:cs="宋体"/>
                <w:color w:val="000000"/>
                <w:sz w:val="21"/>
                <w:szCs w:val="21"/>
              </w:rPr>
              <w:t>其他教育用地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restart"/>
            <w:noWrap w:val="0"/>
            <w:vAlign w:val="center"/>
          </w:tcPr>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8</w:t>
            </w:r>
            <w:r>
              <w:rPr>
                <w:rFonts w:hint="eastAsia" w:ascii="仿宋" w:hAnsi="仿宋" w:eastAsia="仿宋"/>
                <w:color w:val="000000"/>
                <w:sz w:val="21"/>
                <w:szCs w:val="21"/>
              </w:rPr>
              <w:t>0</w:t>
            </w:r>
            <w:r>
              <w:rPr>
                <w:rFonts w:ascii="仿宋" w:hAnsi="仿宋" w:eastAsia="仿宋"/>
                <w:color w:val="000000"/>
                <w:sz w:val="21"/>
                <w:szCs w:val="21"/>
              </w:rPr>
              <w:t>5</w:t>
            </w:r>
            <w:r>
              <w:rPr>
                <w:rFonts w:hint="eastAsia" w:ascii="仿宋" w:hAnsi="仿宋" w:eastAsia="仿宋"/>
                <w:color w:val="000000"/>
                <w:sz w:val="21"/>
                <w:szCs w:val="21"/>
              </w:rPr>
              <w:t>体育用地</w:t>
            </w: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080501</w:t>
            </w:r>
            <w:r>
              <w:rPr>
                <w:rFonts w:hint="eastAsia" w:ascii="仿宋" w:hAnsi="仿宋" w:eastAsia="仿宋" w:cs="宋体"/>
                <w:color w:val="000000"/>
                <w:sz w:val="21"/>
                <w:szCs w:val="21"/>
              </w:rPr>
              <w:t>体育场馆用地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080502</w:t>
            </w:r>
            <w:r>
              <w:rPr>
                <w:rFonts w:hint="eastAsia" w:ascii="仿宋" w:hAnsi="仿宋" w:eastAsia="仿宋" w:cs="仿宋"/>
                <w:color w:val="000000"/>
                <w:sz w:val="21"/>
                <w:szCs w:val="21"/>
              </w:rPr>
              <w:t>体育训练用地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restart"/>
            <w:noWrap w:val="0"/>
            <w:vAlign w:val="center"/>
          </w:tcPr>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8</w:t>
            </w:r>
            <w:r>
              <w:rPr>
                <w:rFonts w:hint="eastAsia" w:ascii="仿宋" w:hAnsi="仿宋" w:eastAsia="仿宋"/>
                <w:color w:val="000000"/>
                <w:sz w:val="21"/>
                <w:szCs w:val="21"/>
              </w:rPr>
              <w:t>0</w:t>
            </w:r>
            <w:r>
              <w:rPr>
                <w:rFonts w:ascii="仿宋" w:hAnsi="仿宋" w:eastAsia="仿宋"/>
                <w:color w:val="000000"/>
                <w:sz w:val="21"/>
                <w:szCs w:val="21"/>
              </w:rPr>
              <w:t>6</w:t>
            </w:r>
            <w:r>
              <w:rPr>
                <w:rFonts w:hint="eastAsia" w:ascii="仿宋" w:hAnsi="仿宋" w:eastAsia="仿宋"/>
                <w:color w:val="000000"/>
                <w:sz w:val="21"/>
                <w:szCs w:val="21"/>
              </w:rPr>
              <w:t>医疗卫生用地</w:t>
            </w: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080601</w:t>
            </w:r>
            <w:r>
              <w:rPr>
                <w:rFonts w:hint="eastAsia" w:ascii="仿宋" w:hAnsi="仿宋" w:eastAsia="仿宋" w:cs="宋体"/>
                <w:color w:val="000000"/>
                <w:sz w:val="21"/>
                <w:szCs w:val="21"/>
              </w:rPr>
              <w:t>医院用地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vMerge w:val="continue"/>
            <w:noWrap w:val="0"/>
            <w:vAlign w:val="center"/>
          </w:tcPr>
          <w:p>
            <w:pPr>
              <w:rPr>
                <w:rFonts w:ascii="仿宋" w:hAnsi="仿宋" w:eastAsia="仿宋"/>
                <w:color w:val="000000"/>
                <w:sz w:val="21"/>
                <w:szCs w:val="21"/>
                <w:lang w:eastAsia="zh-CN"/>
              </w:rPr>
            </w:pPr>
          </w:p>
        </w:tc>
        <w:tc>
          <w:tcPr>
            <w:tcW w:w="3164" w:type="dxa"/>
            <w:noWrap w:val="0"/>
            <w:vAlign w:val="center"/>
          </w:tcPr>
          <w:p>
            <w:pPr>
              <w:rPr>
                <w:rFonts w:ascii="仿宋" w:hAnsi="仿宋" w:eastAsia="仿宋" w:cs="仿宋"/>
                <w:color w:val="000000"/>
                <w:sz w:val="21"/>
                <w:szCs w:val="21"/>
                <w:lang w:eastAsia="zh-CN"/>
              </w:rPr>
            </w:pPr>
            <w:r>
              <w:rPr>
                <w:rFonts w:ascii="仿宋" w:hAnsi="仿宋" w:eastAsia="仿宋" w:cs="仿宋"/>
                <w:color w:val="000000"/>
                <w:sz w:val="21"/>
                <w:szCs w:val="21"/>
                <w:lang w:eastAsia="zh-CN"/>
              </w:rPr>
              <w:t>08060</w:t>
            </w:r>
            <w:r>
              <w:rPr>
                <w:rFonts w:hint="eastAsia" w:ascii="仿宋" w:hAnsi="仿宋" w:eastAsia="仿宋" w:cs="仿宋"/>
                <w:color w:val="000000"/>
                <w:sz w:val="21"/>
                <w:szCs w:val="21"/>
                <w:lang w:eastAsia="zh-CN"/>
              </w:rPr>
              <w:t>2</w:t>
            </w:r>
            <w:r>
              <w:rPr>
                <w:rFonts w:hint="eastAsia" w:ascii="仿宋" w:hAnsi="仿宋" w:eastAsia="仿宋" w:cs="宋体"/>
                <w:color w:val="000000"/>
                <w:sz w:val="21"/>
                <w:szCs w:val="21"/>
                <w:lang w:eastAsia="zh-CN"/>
              </w:rPr>
              <w:t>基层医疗卫生设施用地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vMerge w:val="continue"/>
            <w:noWrap w:val="0"/>
            <w:vAlign w:val="center"/>
          </w:tcPr>
          <w:p>
            <w:pPr>
              <w:rPr>
                <w:rFonts w:ascii="仿宋" w:hAnsi="仿宋" w:eastAsia="仿宋"/>
                <w:color w:val="000000"/>
                <w:sz w:val="21"/>
                <w:szCs w:val="21"/>
                <w:lang w:eastAsia="zh-CN"/>
              </w:rPr>
            </w:pPr>
          </w:p>
        </w:tc>
        <w:tc>
          <w:tcPr>
            <w:tcW w:w="3164" w:type="dxa"/>
            <w:noWrap w:val="0"/>
            <w:vAlign w:val="center"/>
          </w:tcPr>
          <w:p>
            <w:pPr>
              <w:rPr>
                <w:rFonts w:ascii="仿宋" w:hAnsi="仿宋" w:eastAsia="仿宋" w:cs="仿宋"/>
                <w:color w:val="000000"/>
                <w:sz w:val="21"/>
                <w:szCs w:val="21"/>
              </w:rPr>
            </w:pPr>
            <w:r>
              <w:rPr>
                <w:rFonts w:ascii="仿宋" w:hAnsi="仿宋" w:eastAsia="仿宋" w:cs="仿宋"/>
                <w:color w:val="000000"/>
                <w:sz w:val="21"/>
                <w:szCs w:val="21"/>
              </w:rPr>
              <w:t>080603</w:t>
            </w:r>
            <w:r>
              <w:rPr>
                <w:rFonts w:hint="eastAsia" w:ascii="仿宋" w:hAnsi="仿宋" w:eastAsia="仿宋" w:cs="宋体"/>
                <w:color w:val="000000"/>
                <w:sz w:val="21"/>
                <w:szCs w:val="21"/>
              </w:rPr>
              <w:t>公共卫生用地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restart"/>
            <w:noWrap w:val="0"/>
            <w:vAlign w:val="center"/>
          </w:tcPr>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8</w:t>
            </w:r>
            <w:r>
              <w:rPr>
                <w:rFonts w:hint="eastAsia" w:ascii="仿宋" w:hAnsi="仿宋" w:eastAsia="仿宋"/>
                <w:color w:val="000000"/>
                <w:sz w:val="21"/>
                <w:szCs w:val="21"/>
              </w:rPr>
              <w:t>0</w:t>
            </w:r>
            <w:r>
              <w:rPr>
                <w:rFonts w:ascii="仿宋" w:hAnsi="仿宋" w:eastAsia="仿宋"/>
                <w:color w:val="000000"/>
                <w:sz w:val="21"/>
                <w:szCs w:val="21"/>
              </w:rPr>
              <w:t>7</w:t>
            </w:r>
            <w:r>
              <w:rPr>
                <w:rFonts w:hint="eastAsia" w:ascii="仿宋" w:hAnsi="仿宋" w:eastAsia="仿宋"/>
                <w:color w:val="000000"/>
                <w:sz w:val="21"/>
                <w:szCs w:val="21"/>
              </w:rPr>
              <w:t>社会福利用地</w:t>
            </w:r>
          </w:p>
        </w:tc>
        <w:tc>
          <w:tcPr>
            <w:tcW w:w="3164" w:type="dxa"/>
            <w:noWrap w:val="0"/>
            <w:vAlign w:val="center"/>
          </w:tcPr>
          <w:p>
            <w:pPr>
              <w:rPr>
                <w:rFonts w:ascii="仿宋" w:hAnsi="仿宋" w:eastAsia="仿宋"/>
                <w:b/>
                <w:color w:val="000000"/>
                <w:sz w:val="21"/>
                <w:szCs w:val="21"/>
              </w:rPr>
            </w:pPr>
            <w:r>
              <w:rPr>
                <w:rFonts w:ascii="仿宋" w:hAnsi="仿宋" w:eastAsia="仿宋" w:cs="仿宋"/>
                <w:color w:val="000000"/>
                <w:sz w:val="21"/>
                <w:szCs w:val="21"/>
              </w:rPr>
              <w:t>080701</w:t>
            </w:r>
            <w:r>
              <w:rPr>
                <w:rFonts w:hint="eastAsia" w:ascii="仿宋" w:hAnsi="仿宋" w:eastAsia="仿宋" w:cs="宋体"/>
                <w:color w:val="000000"/>
                <w:sz w:val="21"/>
                <w:szCs w:val="21"/>
              </w:rPr>
              <w:t>老年人社会福利用地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b/>
                <w:color w:val="000000"/>
                <w:sz w:val="21"/>
                <w:szCs w:val="21"/>
              </w:rPr>
            </w:pPr>
            <w:r>
              <w:rPr>
                <w:rFonts w:ascii="仿宋" w:hAnsi="仿宋" w:eastAsia="仿宋" w:cs="仿宋"/>
                <w:color w:val="000000"/>
                <w:sz w:val="21"/>
                <w:szCs w:val="21"/>
              </w:rPr>
              <w:t>080702</w:t>
            </w:r>
            <w:r>
              <w:rPr>
                <w:rFonts w:hint="eastAsia" w:ascii="仿宋" w:hAnsi="仿宋" w:eastAsia="仿宋" w:cs="宋体"/>
                <w:color w:val="000000"/>
                <w:sz w:val="21"/>
                <w:szCs w:val="21"/>
              </w:rPr>
              <w:t>儿童社会福利用地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b/>
                <w:color w:val="000000"/>
                <w:sz w:val="21"/>
                <w:szCs w:val="21"/>
              </w:rPr>
            </w:pPr>
            <w:r>
              <w:rPr>
                <w:rFonts w:ascii="仿宋" w:hAnsi="仿宋" w:eastAsia="仿宋" w:cs="仿宋"/>
                <w:color w:val="000000"/>
                <w:sz w:val="21"/>
                <w:szCs w:val="21"/>
              </w:rPr>
              <w:t>080703</w:t>
            </w:r>
            <w:r>
              <w:rPr>
                <w:rFonts w:hint="eastAsia" w:ascii="仿宋" w:hAnsi="仿宋" w:eastAsia="仿宋" w:cs="宋体"/>
                <w:color w:val="000000"/>
                <w:sz w:val="21"/>
                <w:szCs w:val="21"/>
              </w:rPr>
              <w:t>残疾人社会福利用地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rPr>
                <w:rFonts w:ascii="仿宋" w:hAnsi="仿宋" w:eastAsia="仿宋"/>
                <w:b/>
                <w:color w:val="000000"/>
                <w:sz w:val="21"/>
                <w:szCs w:val="21"/>
              </w:rPr>
            </w:pPr>
            <w:r>
              <w:rPr>
                <w:rFonts w:hint="eastAsia" w:ascii="仿宋" w:hAnsi="仿宋" w:eastAsia="仿宋" w:cs="仿宋"/>
                <w:color w:val="000000"/>
                <w:sz w:val="21"/>
                <w:szCs w:val="21"/>
                <w:lang w:eastAsia="zh-CN"/>
              </w:rPr>
              <w:t>0</w:t>
            </w:r>
            <w:r>
              <w:rPr>
                <w:rFonts w:ascii="仿宋" w:hAnsi="仿宋" w:eastAsia="仿宋" w:cs="仿宋"/>
                <w:color w:val="000000"/>
                <w:sz w:val="21"/>
                <w:szCs w:val="21"/>
              </w:rPr>
              <w:t>80704</w:t>
            </w:r>
            <w:r>
              <w:rPr>
                <w:rFonts w:hint="eastAsia" w:ascii="仿宋" w:hAnsi="仿宋" w:eastAsia="仿宋" w:cs="宋体"/>
                <w:color w:val="000000"/>
                <w:sz w:val="21"/>
                <w:szCs w:val="21"/>
              </w:rPr>
              <w:t>其他社会福利用地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restart"/>
            <w:noWrap w:val="0"/>
            <w:vAlign w:val="center"/>
          </w:tcPr>
          <w:p>
            <w:pPr>
              <w:rPr>
                <w:rFonts w:ascii="仿宋" w:hAnsi="仿宋" w:eastAsia="仿宋" w:cs="仿宋"/>
                <w:color w:val="000000"/>
                <w:sz w:val="21"/>
                <w:szCs w:val="21"/>
                <w:lang w:eastAsia="zh-CN"/>
              </w:rPr>
            </w:pPr>
            <w:r>
              <w:rPr>
                <w:rFonts w:hint="eastAsia" w:ascii="仿宋" w:hAnsi="仿宋" w:eastAsia="仿宋" w:cs="仿宋"/>
                <w:color w:val="000000"/>
                <w:sz w:val="21"/>
                <w:szCs w:val="21"/>
                <w:lang w:eastAsia="zh-CN"/>
              </w:rPr>
              <w:t>12 交通运输用地</w:t>
            </w: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w:t>
            </w:r>
            <w:r>
              <w:rPr>
                <w:rFonts w:hint="eastAsia" w:ascii="仿宋" w:hAnsi="仿宋" w:eastAsia="仿宋"/>
                <w:color w:val="000000"/>
                <w:sz w:val="21"/>
                <w:szCs w:val="21"/>
              </w:rPr>
              <w:t>01铁路用地</w:t>
            </w:r>
          </w:p>
        </w:tc>
        <w:tc>
          <w:tcPr>
            <w:tcW w:w="3164" w:type="dxa"/>
            <w:noWrap w:val="0"/>
            <w:vAlign w:val="center"/>
          </w:tcPr>
          <w:p>
            <w:pPr>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w:t>
            </w:r>
            <w:r>
              <w:rPr>
                <w:rFonts w:hint="eastAsia" w:ascii="仿宋" w:hAnsi="仿宋" w:eastAsia="仿宋"/>
                <w:color w:val="000000"/>
                <w:sz w:val="21"/>
                <w:szCs w:val="21"/>
              </w:rPr>
              <w:t>02公路用地</w:t>
            </w:r>
          </w:p>
        </w:tc>
        <w:tc>
          <w:tcPr>
            <w:tcW w:w="3164" w:type="dxa"/>
            <w:noWrap w:val="0"/>
            <w:vAlign w:val="center"/>
          </w:tcPr>
          <w:p>
            <w:pPr>
              <w:rPr>
                <w:rFonts w:ascii="仿宋" w:hAnsi="仿宋" w:eastAsia="仿宋" w:cs="仿宋"/>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w:t>
            </w:r>
            <w:r>
              <w:rPr>
                <w:rFonts w:hint="eastAsia" w:ascii="仿宋" w:hAnsi="仿宋" w:eastAsia="仿宋"/>
                <w:color w:val="000000"/>
                <w:sz w:val="21"/>
                <w:szCs w:val="21"/>
              </w:rPr>
              <w:t>03机场用地</w:t>
            </w:r>
          </w:p>
        </w:tc>
        <w:tc>
          <w:tcPr>
            <w:tcW w:w="3164" w:type="dxa"/>
            <w:noWrap w:val="0"/>
            <w:vAlign w:val="center"/>
          </w:tcPr>
          <w:p>
            <w:pPr>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w:t>
            </w:r>
            <w:r>
              <w:rPr>
                <w:rFonts w:hint="eastAsia" w:ascii="仿宋" w:hAnsi="仿宋" w:eastAsia="仿宋"/>
                <w:color w:val="000000"/>
                <w:sz w:val="21"/>
                <w:szCs w:val="21"/>
              </w:rPr>
              <w:t>04港口码头用地</w:t>
            </w:r>
          </w:p>
        </w:tc>
        <w:tc>
          <w:tcPr>
            <w:tcW w:w="3164" w:type="dxa"/>
            <w:noWrap w:val="0"/>
            <w:vAlign w:val="center"/>
          </w:tcPr>
          <w:p>
            <w:pPr>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205</w:t>
            </w:r>
            <w:r>
              <w:rPr>
                <w:rFonts w:hint="eastAsia" w:ascii="仿宋" w:hAnsi="仿宋" w:eastAsia="仿宋"/>
                <w:color w:val="000000"/>
                <w:sz w:val="21"/>
                <w:szCs w:val="21"/>
              </w:rPr>
              <w:t>管道运输用地</w:t>
            </w:r>
          </w:p>
        </w:tc>
        <w:tc>
          <w:tcPr>
            <w:tcW w:w="3164" w:type="dxa"/>
            <w:noWrap w:val="0"/>
            <w:vAlign w:val="center"/>
          </w:tcPr>
          <w:p>
            <w:pPr>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noWrap w:val="0"/>
            <w:vAlign w:val="center"/>
          </w:tcPr>
          <w:p>
            <w:pPr>
              <w:widowControl/>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w:t>
            </w:r>
            <w:r>
              <w:rPr>
                <w:rFonts w:hint="eastAsia" w:ascii="仿宋" w:hAnsi="仿宋" w:eastAsia="仿宋"/>
                <w:color w:val="000000"/>
                <w:sz w:val="21"/>
                <w:szCs w:val="21"/>
              </w:rPr>
              <w:t>06城市轨道交通用地</w:t>
            </w:r>
          </w:p>
        </w:tc>
        <w:tc>
          <w:tcPr>
            <w:tcW w:w="3164" w:type="dxa"/>
            <w:noWrap w:val="0"/>
            <w:vAlign w:val="center"/>
          </w:tcPr>
          <w:p>
            <w:pPr>
              <w:widowControl/>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noWrap w:val="0"/>
            <w:vAlign w:val="center"/>
          </w:tcPr>
          <w:p>
            <w:pPr>
              <w:ind w:right="33"/>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20</w:t>
            </w:r>
            <w:r>
              <w:rPr>
                <w:rFonts w:hint="eastAsia" w:ascii="仿宋" w:hAnsi="仿宋" w:eastAsia="仿宋"/>
                <w:color w:val="000000"/>
                <w:sz w:val="21"/>
                <w:szCs w:val="21"/>
              </w:rPr>
              <w:t>7城镇道路用地</w:t>
            </w:r>
          </w:p>
        </w:tc>
        <w:tc>
          <w:tcPr>
            <w:tcW w:w="3164" w:type="dxa"/>
            <w:noWrap w:val="0"/>
            <w:vAlign w:val="center"/>
          </w:tcPr>
          <w:p>
            <w:pPr>
              <w:ind w:right="33"/>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vMerge w:val="restart"/>
            <w:noWrap w:val="0"/>
            <w:vAlign w:val="center"/>
          </w:tcPr>
          <w:p>
            <w:pPr>
              <w:ind w:right="33"/>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208</w:t>
            </w:r>
            <w:r>
              <w:rPr>
                <w:rFonts w:hint="eastAsia" w:ascii="仿宋" w:hAnsi="仿宋" w:eastAsia="仿宋"/>
                <w:color w:val="000000"/>
                <w:sz w:val="21"/>
                <w:szCs w:val="21"/>
              </w:rPr>
              <w:t>交通场站用地</w:t>
            </w:r>
          </w:p>
        </w:tc>
        <w:tc>
          <w:tcPr>
            <w:tcW w:w="3164" w:type="dxa"/>
            <w:noWrap w:val="0"/>
            <w:vAlign w:val="center"/>
          </w:tcPr>
          <w:p>
            <w:pPr>
              <w:ind w:right="33"/>
              <w:rPr>
                <w:rFonts w:ascii="仿宋" w:hAnsi="仿宋" w:eastAsia="仿宋" w:cs="宋体"/>
                <w:color w:val="000000"/>
                <w:sz w:val="21"/>
                <w:szCs w:val="21"/>
                <w:lang w:eastAsia="zh-CN"/>
              </w:rPr>
            </w:pPr>
            <w:r>
              <w:rPr>
                <w:rFonts w:hint="eastAsia" w:ascii="仿宋" w:hAnsi="仿宋" w:eastAsia="仿宋" w:cs="宋体"/>
                <w:color w:val="000000"/>
                <w:sz w:val="21"/>
                <w:szCs w:val="21"/>
              </w:rPr>
              <w:t>1</w:t>
            </w:r>
            <w:r>
              <w:rPr>
                <w:rFonts w:ascii="仿宋" w:hAnsi="仿宋" w:eastAsia="仿宋" w:cs="宋体"/>
                <w:color w:val="000000"/>
                <w:sz w:val="21"/>
                <w:szCs w:val="21"/>
              </w:rPr>
              <w:t>2</w:t>
            </w:r>
            <w:r>
              <w:rPr>
                <w:rFonts w:hint="eastAsia" w:ascii="仿宋" w:hAnsi="仿宋" w:eastAsia="仿宋" w:cs="宋体"/>
                <w:color w:val="000000"/>
                <w:sz w:val="21"/>
                <w:szCs w:val="21"/>
              </w:rPr>
              <w:t>0</w:t>
            </w:r>
            <w:r>
              <w:rPr>
                <w:rFonts w:ascii="仿宋" w:hAnsi="仿宋" w:eastAsia="仿宋" w:cs="宋体"/>
                <w:color w:val="000000"/>
                <w:sz w:val="21"/>
                <w:szCs w:val="21"/>
              </w:rPr>
              <w:t>8</w:t>
            </w:r>
            <w:r>
              <w:rPr>
                <w:rFonts w:hint="eastAsia" w:ascii="仿宋" w:hAnsi="仿宋" w:eastAsia="仿宋" w:cs="宋体"/>
                <w:color w:val="000000"/>
                <w:sz w:val="21"/>
                <w:szCs w:val="21"/>
              </w:rPr>
              <w:t>01对外交通场站用地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ind w:right="33"/>
              <w:rPr>
                <w:rFonts w:ascii="仿宋" w:hAnsi="仿宋" w:eastAsia="仿宋"/>
                <w:b/>
                <w:color w:val="000000"/>
                <w:sz w:val="21"/>
                <w:szCs w:val="21"/>
                <w:lang w:eastAsia="zh-CN"/>
              </w:rPr>
            </w:pPr>
            <w:r>
              <w:rPr>
                <w:rFonts w:hint="eastAsia" w:ascii="仿宋" w:hAnsi="仿宋" w:eastAsia="仿宋" w:cs="宋体"/>
                <w:color w:val="000000"/>
                <w:sz w:val="21"/>
                <w:szCs w:val="21"/>
              </w:rPr>
              <w:t>1</w:t>
            </w:r>
            <w:r>
              <w:rPr>
                <w:rFonts w:ascii="仿宋" w:hAnsi="仿宋" w:eastAsia="仿宋" w:cs="宋体"/>
                <w:color w:val="000000"/>
                <w:sz w:val="21"/>
                <w:szCs w:val="21"/>
              </w:rPr>
              <w:t>2080</w:t>
            </w:r>
            <w:r>
              <w:rPr>
                <w:rFonts w:hint="eastAsia" w:ascii="仿宋" w:hAnsi="仿宋" w:eastAsia="仿宋" w:cs="宋体"/>
                <w:color w:val="000000"/>
                <w:sz w:val="21"/>
                <w:szCs w:val="21"/>
              </w:rPr>
              <w:t>2公共交通场站用地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vMerge w:val="continue"/>
            <w:noWrap w:val="0"/>
            <w:vAlign w:val="center"/>
          </w:tcPr>
          <w:p>
            <w:pPr>
              <w:rPr>
                <w:rFonts w:ascii="仿宋" w:hAnsi="仿宋" w:eastAsia="仿宋"/>
                <w:color w:val="000000"/>
                <w:sz w:val="21"/>
                <w:szCs w:val="21"/>
              </w:rPr>
            </w:pPr>
          </w:p>
        </w:tc>
        <w:tc>
          <w:tcPr>
            <w:tcW w:w="3164" w:type="dxa"/>
            <w:noWrap w:val="0"/>
            <w:vAlign w:val="center"/>
          </w:tcPr>
          <w:p>
            <w:pPr>
              <w:ind w:right="33"/>
              <w:rPr>
                <w:rFonts w:ascii="仿宋" w:hAnsi="仿宋" w:eastAsia="仿宋"/>
                <w:b/>
                <w:color w:val="000000"/>
                <w:sz w:val="21"/>
                <w:szCs w:val="21"/>
                <w:lang w:eastAsia="zh-CN"/>
              </w:rPr>
            </w:pPr>
            <w:r>
              <w:rPr>
                <w:rFonts w:hint="eastAsia" w:ascii="仿宋" w:hAnsi="仿宋" w:eastAsia="仿宋" w:cs="宋体"/>
                <w:color w:val="000000"/>
                <w:sz w:val="21"/>
                <w:szCs w:val="21"/>
              </w:rPr>
              <w:t>1</w:t>
            </w:r>
            <w:r>
              <w:rPr>
                <w:rFonts w:ascii="仿宋" w:hAnsi="仿宋" w:eastAsia="仿宋" w:cs="宋体"/>
                <w:color w:val="000000"/>
                <w:sz w:val="21"/>
                <w:szCs w:val="21"/>
              </w:rPr>
              <w:t>2080</w:t>
            </w:r>
            <w:r>
              <w:rPr>
                <w:rFonts w:hint="eastAsia" w:ascii="仿宋" w:hAnsi="仿宋" w:eastAsia="仿宋" w:cs="宋体"/>
                <w:color w:val="000000"/>
                <w:sz w:val="21"/>
                <w:szCs w:val="21"/>
              </w:rPr>
              <w:t>3社会停车场用地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cs="仿宋"/>
                <w:color w:val="000000"/>
                <w:sz w:val="21"/>
                <w:szCs w:val="21"/>
                <w:lang w:eastAsia="zh-CN"/>
              </w:rPr>
            </w:pPr>
          </w:p>
        </w:tc>
        <w:tc>
          <w:tcPr>
            <w:tcW w:w="2694" w:type="dxa"/>
            <w:noWrap w:val="0"/>
            <w:vAlign w:val="center"/>
          </w:tcPr>
          <w:p>
            <w:pPr>
              <w:ind w:right="33"/>
              <w:rPr>
                <w:rFonts w:ascii="仿宋" w:hAnsi="仿宋" w:eastAsia="仿宋" w:cs="宋体"/>
                <w:color w:val="000000"/>
                <w:sz w:val="21"/>
                <w:szCs w:val="21"/>
              </w:rPr>
            </w:pPr>
            <w:r>
              <w:rPr>
                <w:rFonts w:hint="eastAsia" w:ascii="仿宋" w:hAnsi="仿宋" w:eastAsia="仿宋" w:cs="宋体"/>
                <w:color w:val="000000"/>
                <w:sz w:val="21"/>
                <w:szCs w:val="21"/>
              </w:rPr>
              <w:t>1</w:t>
            </w:r>
            <w:r>
              <w:rPr>
                <w:rFonts w:ascii="仿宋" w:hAnsi="仿宋" w:eastAsia="仿宋" w:cs="宋体"/>
                <w:color w:val="000000"/>
                <w:sz w:val="21"/>
                <w:szCs w:val="21"/>
              </w:rPr>
              <w:t>209</w:t>
            </w:r>
            <w:r>
              <w:rPr>
                <w:rFonts w:hint="eastAsia" w:ascii="仿宋" w:hAnsi="仿宋" w:eastAsia="仿宋" w:cs="宋体"/>
                <w:color w:val="000000"/>
                <w:sz w:val="21"/>
                <w:szCs w:val="21"/>
              </w:rPr>
              <w:t>其他交通设施用地</w:t>
            </w:r>
          </w:p>
        </w:tc>
        <w:tc>
          <w:tcPr>
            <w:tcW w:w="3164" w:type="dxa"/>
            <w:noWrap w:val="0"/>
            <w:vAlign w:val="center"/>
          </w:tcPr>
          <w:p>
            <w:pPr>
              <w:ind w:right="33"/>
              <w:rPr>
                <w:rFonts w:ascii="仿宋" w:hAnsi="仿宋" w:eastAsia="仿宋"/>
                <w:b/>
                <w:color w:val="000000"/>
                <w:sz w:val="21"/>
                <w:szCs w:val="21"/>
                <w:lang w:eastAsia="zh-CN"/>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2661" w:type="dxa"/>
            <w:vMerge w:val="restart"/>
            <w:noWrap w:val="0"/>
            <w:vAlign w:val="center"/>
          </w:tcPr>
          <w:p>
            <w:pPr>
              <w:rPr>
                <w:rFonts w:ascii="仿宋" w:hAnsi="仿宋" w:eastAsia="仿宋"/>
                <w:bCs/>
                <w:color w:val="000000"/>
                <w:sz w:val="21"/>
                <w:szCs w:val="21"/>
              </w:rPr>
            </w:pPr>
            <w:r>
              <w:rPr>
                <w:rFonts w:ascii="仿宋" w:hAnsi="仿宋" w:eastAsia="仿宋"/>
                <w:bCs/>
                <w:color w:val="000000"/>
                <w:sz w:val="21"/>
                <w:szCs w:val="21"/>
              </w:rPr>
              <w:t>13公用设施用地</w:t>
            </w: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01供水用地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02排水用地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03供电用地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04供燃气用地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05供热用地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06通信用地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307邮政用地</w:t>
            </w:r>
          </w:p>
        </w:tc>
        <w:tc>
          <w:tcPr>
            <w:tcW w:w="3164" w:type="dxa"/>
            <w:noWrap w:val="0"/>
            <w:vAlign w:val="center"/>
          </w:tcPr>
          <w:p>
            <w:pPr>
              <w:rPr>
                <w:rFonts w:ascii="仿宋" w:hAnsi="仿宋" w:eastAsia="仿宋"/>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308广播电视设施用地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0</w:t>
            </w:r>
            <w:r>
              <w:rPr>
                <w:rFonts w:ascii="仿宋" w:hAnsi="仿宋" w:eastAsia="仿宋"/>
                <w:color w:val="000000"/>
                <w:sz w:val="21"/>
                <w:szCs w:val="21"/>
              </w:rPr>
              <w:t>9</w:t>
            </w:r>
            <w:r>
              <w:rPr>
                <w:rFonts w:hint="eastAsia" w:ascii="仿宋" w:hAnsi="仿宋" w:eastAsia="仿宋"/>
                <w:color w:val="000000"/>
                <w:sz w:val="21"/>
                <w:szCs w:val="21"/>
              </w:rPr>
              <w:t>环卫用地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310</w:t>
            </w:r>
            <w:r>
              <w:rPr>
                <w:rFonts w:hint="eastAsia" w:ascii="仿宋" w:hAnsi="仿宋" w:eastAsia="仿宋"/>
                <w:color w:val="000000"/>
                <w:sz w:val="21"/>
                <w:szCs w:val="21"/>
              </w:rPr>
              <w:t>消防用地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 w:hRule="atLeast"/>
          <w:jc w:val="center"/>
        </w:trPr>
        <w:tc>
          <w:tcPr>
            <w:tcW w:w="2661" w:type="dxa"/>
            <w:vMerge w:val="continue"/>
            <w:noWrap w:val="0"/>
            <w:vAlign w:val="center"/>
          </w:tcPr>
          <w:p>
            <w:pPr>
              <w:rPr>
                <w:color w:val="000000"/>
                <w:sz w:val="21"/>
                <w:szCs w:val="21"/>
              </w:rPr>
            </w:pPr>
          </w:p>
        </w:tc>
        <w:tc>
          <w:tcPr>
            <w:tcW w:w="2694" w:type="dxa"/>
            <w:noWrap w:val="0"/>
            <w:vAlign w:val="center"/>
          </w:tcPr>
          <w:p>
            <w:pPr>
              <w:ind w:right="33"/>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311干渠</w:t>
            </w:r>
          </w:p>
        </w:tc>
        <w:tc>
          <w:tcPr>
            <w:tcW w:w="3164" w:type="dxa"/>
            <w:noWrap w:val="0"/>
            <w:vAlign w:val="center"/>
          </w:tcPr>
          <w:p>
            <w:pPr>
              <w:rPr>
                <w:rFonts w:ascii="仿宋" w:hAnsi="仿宋" w:eastAsia="仿宋"/>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 w:hRule="atLeast"/>
          <w:jc w:val="center"/>
        </w:trPr>
        <w:tc>
          <w:tcPr>
            <w:tcW w:w="2661" w:type="dxa"/>
            <w:vMerge w:val="continue"/>
            <w:noWrap w:val="0"/>
            <w:vAlign w:val="center"/>
          </w:tcPr>
          <w:p>
            <w:pPr>
              <w:rPr>
                <w:rFonts w:ascii="仿宋" w:hAnsi="仿宋" w:eastAsia="仿宋"/>
                <w:color w:val="000000"/>
                <w:sz w:val="21"/>
                <w:szCs w:val="21"/>
              </w:rPr>
            </w:pPr>
          </w:p>
        </w:tc>
        <w:tc>
          <w:tcPr>
            <w:tcW w:w="2694" w:type="dxa"/>
            <w:noWrap w:val="0"/>
            <w:vAlign w:val="center"/>
          </w:tcPr>
          <w:p>
            <w:pPr>
              <w:ind w:right="33"/>
              <w:rPr>
                <w:rFonts w:ascii="仿宋" w:hAnsi="仿宋" w:eastAsia="仿宋"/>
                <w:color w:val="000000"/>
                <w:sz w:val="21"/>
                <w:szCs w:val="21"/>
              </w:rPr>
            </w:pPr>
            <w:r>
              <w:rPr>
                <w:rFonts w:ascii="仿宋" w:hAnsi="仿宋" w:eastAsia="仿宋"/>
                <w:color w:val="000000"/>
                <w:sz w:val="21"/>
                <w:szCs w:val="21"/>
              </w:rPr>
              <w:t>1312</w:t>
            </w:r>
            <w:r>
              <w:rPr>
                <w:rFonts w:hint="eastAsia" w:ascii="仿宋" w:hAnsi="仿宋" w:eastAsia="仿宋"/>
                <w:color w:val="000000"/>
                <w:sz w:val="21"/>
                <w:szCs w:val="21"/>
              </w:rPr>
              <w:t>水工设施用地</w:t>
            </w:r>
          </w:p>
        </w:tc>
        <w:tc>
          <w:tcPr>
            <w:tcW w:w="3164" w:type="dxa"/>
            <w:noWrap w:val="0"/>
            <w:vAlign w:val="center"/>
          </w:tcPr>
          <w:p>
            <w:pPr>
              <w:rPr>
                <w:rFonts w:ascii="仿宋" w:hAnsi="仿宋" w:eastAsia="仿宋"/>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 w:hRule="atLeast"/>
          <w:jc w:val="center"/>
        </w:trPr>
        <w:tc>
          <w:tcPr>
            <w:tcW w:w="2661" w:type="dxa"/>
            <w:vMerge w:val="continue"/>
            <w:noWrap w:val="0"/>
            <w:vAlign w:val="center"/>
          </w:tcPr>
          <w:p>
            <w:pPr>
              <w:rPr>
                <w:rFonts w:ascii="仿宋" w:hAnsi="仿宋" w:eastAsia="仿宋"/>
                <w:b/>
                <w:color w:val="000000"/>
                <w:sz w:val="21"/>
                <w:szCs w:val="21"/>
              </w:rPr>
            </w:pPr>
          </w:p>
        </w:tc>
        <w:tc>
          <w:tcPr>
            <w:tcW w:w="269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1</w:t>
            </w:r>
            <w:r>
              <w:rPr>
                <w:rFonts w:ascii="仿宋" w:hAnsi="仿宋" w:eastAsia="仿宋"/>
                <w:color w:val="000000"/>
                <w:sz w:val="21"/>
                <w:szCs w:val="21"/>
              </w:rPr>
              <w:t>3</w:t>
            </w:r>
            <w:r>
              <w:rPr>
                <w:rFonts w:hint="eastAsia" w:ascii="仿宋" w:hAnsi="仿宋" w:eastAsia="仿宋"/>
                <w:color w:val="000000"/>
                <w:sz w:val="21"/>
                <w:szCs w:val="21"/>
              </w:rPr>
              <w:t>其他公用设施用地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661" w:type="dxa"/>
            <w:vMerge w:val="restart"/>
            <w:noWrap w:val="0"/>
            <w:vAlign w:val="center"/>
          </w:tcPr>
          <w:p>
            <w:pPr>
              <w:widowControl/>
              <w:rPr>
                <w:rFonts w:ascii="仿宋" w:hAnsi="仿宋" w:eastAsia="仿宋"/>
                <w:bCs/>
                <w:color w:val="000000"/>
                <w:sz w:val="21"/>
                <w:szCs w:val="21"/>
              </w:rPr>
            </w:pPr>
            <w:r>
              <w:rPr>
                <w:rFonts w:ascii="仿宋" w:hAnsi="仿宋" w:eastAsia="仿宋"/>
                <w:bCs/>
                <w:color w:val="000000"/>
                <w:sz w:val="21"/>
                <w:szCs w:val="21"/>
              </w:rPr>
              <w:t>14绿地与开敞空间用地</w:t>
            </w:r>
          </w:p>
        </w:tc>
        <w:tc>
          <w:tcPr>
            <w:tcW w:w="2694" w:type="dxa"/>
            <w:noWrap w:val="0"/>
            <w:vAlign w:val="center"/>
          </w:tcPr>
          <w:p>
            <w:pPr>
              <w:widowControl/>
              <w:rPr>
                <w:rFonts w:ascii="仿宋" w:hAnsi="仿宋" w:eastAsia="仿宋"/>
                <w:color w:val="000000"/>
                <w:sz w:val="21"/>
                <w:szCs w:val="21"/>
              </w:rPr>
            </w:pPr>
            <w:r>
              <w:rPr>
                <w:rFonts w:ascii="仿宋" w:hAnsi="仿宋" w:eastAsia="仿宋"/>
                <w:color w:val="000000"/>
                <w:sz w:val="21"/>
                <w:szCs w:val="21"/>
              </w:rPr>
              <w:t>1401公园绿地</w:t>
            </w:r>
          </w:p>
        </w:tc>
        <w:tc>
          <w:tcPr>
            <w:tcW w:w="3164" w:type="dxa"/>
            <w:noWrap w:val="0"/>
            <w:vAlign w:val="center"/>
          </w:tcPr>
          <w:p>
            <w:pPr>
              <w:widowControl/>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2661" w:type="dxa"/>
            <w:vMerge w:val="continue"/>
            <w:noWrap w:val="0"/>
            <w:vAlign w:val="center"/>
          </w:tcPr>
          <w:p>
            <w:pPr>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ascii="仿宋" w:hAnsi="仿宋" w:eastAsia="仿宋"/>
                <w:color w:val="000000"/>
                <w:sz w:val="21"/>
                <w:szCs w:val="21"/>
              </w:rPr>
              <w:t>1402防护绿地</w:t>
            </w:r>
          </w:p>
        </w:tc>
        <w:tc>
          <w:tcPr>
            <w:tcW w:w="3164" w:type="dxa"/>
            <w:noWrap w:val="0"/>
            <w:vAlign w:val="center"/>
          </w:tcPr>
          <w:p>
            <w:pPr>
              <w:rPr>
                <w:rFonts w:ascii="仿宋" w:hAnsi="仿宋" w:eastAsia="仿宋"/>
                <w:b/>
                <w:color w:val="000000"/>
                <w:sz w:val="21"/>
                <w:szCs w:val="21"/>
              </w:rPr>
            </w:pPr>
            <w:r>
              <w:rPr>
                <w:rFonts w:hint="eastAsia" w:ascii="仿宋" w:hAnsi="仿宋" w:eastAsia="仿宋"/>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2661" w:type="dxa"/>
            <w:vMerge w:val="continue"/>
            <w:noWrap w:val="0"/>
            <w:vAlign w:val="center"/>
          </w:tcPr>
          <w:p>
            <w:pPr>
              <w:widowControl/>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ascii="仿宋" w:hAnsi="仿宋" w:eastAsia="仿宋"/>
                <w:color w:val="000000"/>
                <w:sz w:val="21"/>
                <w:szCs w:val="21"/>
              </w:rPr>
              <w:t>1403广场用地</w:t>
            </w:r>
          </w:p>
        </w:tc>
        <w:tc>
          <w:tcPr>
            <w:tcW w:w="3164" w:type="dxa"/>
            <w:noWrap w:val="0"/>
            <w:vAlign w:val="center"/>
          </w:tcPr>
          <w:p>
            <w:pPr>
              <w:widowControl/>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661" w:type="dxa"/>
            <w:vMerge w:val="restart"/>
            <w:noWrap w:val="0"/>
            <w:vAlign w:val="center"/>
          </w:tcPr>
          <w:p>
            <w:pPr>
              <w:widowControl/>
              <w:rPr>
                <w:rFonts w:ascii="仿宋" w:hAnsi="仿宋" w:eastAsia="仿宋"/>
                <w:bCs/>
                <w:color w:val="000000"/>
                <w:sz w:val="21"/>
                <w:szCs w:val="21"/>
              </w:rPr>
            </w:pPr>
            <w:r>
              <w:rPr>
                <w:rFonts w:ascii="仿宋" w:hAnsi="仿宋" w:eastAsia="仿宋"/>
                <w:bCs/>
                <w:color w:val="000000"/>
                <w:sz w:val="21"/>
                <w:szCs w:val="21"/>
              </w:rPr>
              <w:t>15</w:t>
            </w:r>
            <w:r>
              <w:rPr>
                <w:rFonts w:hint="eastAsia" w:ascii="仿宋" w:hAnsi="仿宋" w:eastAsia="仿宋"/>
                <w:bCs/>
                <w:color w:val="000000"/>
                <w:sz w:val="21"/>
                <w:szCs w:val="21"/>
              </w:rPr>
              <w:t>特殊用地</w:t>
            </w:r>
          </w:p>
        </w:tc>
        <w:tc>
          <w:tcPr>
            <w:tcW w:w="2694" w:type="dxa"/>
            <w:noWrap w:val="0"/>
            <w:vAlign w:val="center"/>
          </w:tcPr>
          <w:p>
            <w:pPr>
              <w:widowControl/>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5</w:t>
            </w:r>
            <w:r>
              <w:rPr>
                <w:rFonts w:hint="eastAsia" w:ascii="仿宋" w:hAnsi="仿宋" w:eastAsia="仿宋"/>
                <w:color w:val="000000"/>
                <w:sz w:val="21"/>
                <w:szCs w:val="21"/>
              </w:rPr>
              <w:t>01军事设施用地</w:t>
            </w:r>
          </w:p>
        </w:tc>
        <w:tc>
          <w:tcPr>
            <w:tcW w:w="3164" w:type="dxa"/>
            <w:noWrap w:val="0"/>
            <w:vAlign w:val="center"/>
          </w:tcPr>
          <w:p>
            <w:pPr>
              <w:widowControl/>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2661" w:type="dxa"/>
            <w:vMerge w:val="continue"/>
            <w:noWrap w:val="0"/>
            <w:vAlign w:val="center"/>
          </w:tcPr>
          <w:p>
            <w:pPr>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ascii="仿宋" w:hAnsi="仿宋" w:eastAsia="仿宋"/>
                <w:color w:val="000000"/>
                <w:sz w:val="21"/>
                <w:szCs w:val="21"/>
              </w:rPr>
              <w:t>1502</w:t>
            </w:r>
            <w:r>
              <w:rPr>
                <w:rFonts w:hint="eastAsia" w:ascii="仿宋" w:hAnsi="仿宋" w:eastAsia="仿宋"/>
                <w:color w:val="000000"/>
                <w:sz w:val="21"/>
                <w:szCs w:val="21"/>
              </w:rPr>
              <w:t>使领馆用地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ascii="仿宋" w:hAnsi="仿宋" w:eastAsia="仿宋"/>
                <w:color w:val="000000"/>
                <w:sz w:val="21"/>
                <w:szCs w:val="21"/>
              </w:rPr>
              <w:t>1503</w:t>
            </w:r>
            <w:r>
              <w:rPr>
                <w:rFonts w:hint="eastAsia" w:ascii="仿宋" w:hAnsi="仿宋" w:eastAsia="仿宋"/>
                <w:color w:val="000000"/>
                <w:sz w:val="21"/>
                <w:szCs w:val="21"/>
              </w:rPr>
              <w:t>宗教用地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504文物古迹用地</w:t>
            </w:r>
          </w:p>
        </w:tc>
        <w:tc>
          <w:tcPr>
            <w:tcW w:w="3164" w:type="dxa"/>
            <w:noWrap w:val="0"/>
            <w:vAlign w:val="center"/>
          </w:tcPr>
          <w:p>
            <w:pPr>
              <w:rPr>
                <w:rFonts w:ascii="仿宋" w:hAnsi="仿宋" w:eastAsia="仿宋"/>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61" w:type="dxa"/>
            <w:vMerge w:val="continue"/>
            <w:noWrap w:val="0"/>
            <w:vAlign w:val="center"/>
          </w:tcPr>
          <w:p>
            <w:pPr>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5</w:t>
            </w:r>
            <w:r>
              <w:rPr>
                <w:rFonts w:hint="eastAsia" w:ascii="仿宋" w:hAnsi="仿宋" w:eastAsia="仿宋"/>
                <w:color w:val="000000"/>
                <w:sz w:val="21"/>
                <w:szCs w:val="21"/>
              </w:rPr>
              <w:t>0</w:t>
            </w:r>
            <w:r>
              <w:rPr>
                <w:rFonts w:ascii="仿宋" w:hAnsi="仿宋" w:eastAsia="仿宋"/>
                <w:color w:val="000000"/>
                <w:sz w:val="21"/>
                <w:szCs w:val="21"/>
              </w:rPr>
              <w:t>5监教场所</w:t>
            </w:r>
            <w:r>
              <w:rPr>
                <w:rFonts w:hint="eastAsia" w:ascii="仿宋" w:hAnsi="仿宋" w:eastAsia="仿宋"/>
                <w:color w:val="000000"/>
                <w:sz w:val="21"/>
                <w:szCs w:val="21"/>
              </w:rPr>
              <w:t>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2661" w:type="dxa"/>
            <w:vMerge w:val="continue"/>
            <w:noWrap w:val="0"/>
            <w:vAlign w:val="center"/>
          </w:tcPr>
          <w:p>
            <w:pPr>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506</w:t>
            </w:r>
            <w:r>
              <w:rPr>
                <w:rFonts w:hint="eastAsia" w:ascii="仿宋" w:hAnsi="仿宋" w:eastAsia="仿宋"/>
                <w:color w:val="000000"/>
                <w:sz w:val="21"/>
                <w:szCs w:val="21"/>
              </w:rPr>
              <w:t>殡葬用地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2661" w:type="dxa"/>
            <w:vMerge w:val="continue"/>
            <w:noWrap w:val="0"/>
            <w:vAlign w:val="center"/>
          </w:tcPr>
          <w:p>
            <w:pPr>
              <w:rPr>
                <w:rFonts w:ascii="仿宋" w:hAnsi="仿宋" w:eastAsia="仿宋"/>
                <w:bCs/>
                <w:color w:val="000000"/>
                <w:sz w:val="21"/>
                <w:szCs w:val="21"/>
              </w:rPr>
            </w:pPr>
          </w:p>
        </w:tc>
        <w:tc>
          <w:tcPr>
            <w:tcW w:w="2694" w:type="dxa"/>
            <w:noWrap w:val="0"/>
            <w:vAlign w:val="center"/>
          </w:tcPr>
          <w:p>
            <w:pPr>
              <w:widowControl/>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50</w:t>
            </w:r>
            <w:r>
              <w:rPr>
                <w:rFonts w:hint="eastAsia" w:ascii="仿宋" w:hAnsi="仿宋" w:eastAsia="仿宋"/>
                <w:color w:val="000000"/>
                <w:sz w:val="21"/>
                <w:szCs w:val="21"/>
              </w:rPr>
              <w:t>7</w:t>
            </w:r>
            <w:r>
              <w:rPr>
                <w:rFonts w:ascii="仿宋" w:hAnsi="仿宋" w:eastAsia="仿宋"/>
                <w:color w:val="000000"/>
                <w:sz w:val="21"/>
                <w:szCs w:val="21"/>
              </w:rPr>
              <w:t>其他特殊用地</w:t>
            </w:r>
          </w:p>
        </w:tc>
        <w:tc>
          <w:tcPr>
            <w:tcW w:w="3164" w:type="dxa"/>
            <w:noWrap w:val="0"/>
            <w:vAlign w:val="center"/>
          </w:tcPr>
          <w:p>
            <w:pPr>
              <w:rPr>
                <w:rFonts w:ascii="仿宋" w:hAnsi="仿宋" w:eastAsia="仿宋"/>
                <w:b/>
                <w:color w:val="000000"/>
                <w:sz w:val="21"/>
                <w:szCs w:val="21"/>
              </w:rPr>
            </w:pPr>
            <w:r>
              <w:rPr>
                <w:rFonts w:hint="eastAsia" w:ascii="仿宋" w:hAnsi="仿宋" w:eastAsia="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2661" w:type="dxa"/>
            <w:noWrap w:val="0"/>
            <w:vAlign w:val="center"/>
          </w:tcPr>
          <w:p>
            <w:pPr>
              <w:rPr>
                <w:rFonts w:ascii="仿宋" w:hAnsi="仿宋" w:eastAsia="仿宋"/>
                <w:bCs/>
                <w:color w:val="000000"/>
                <w:sz w:val="21"/>
                <w:szCs w:val="21"/>
              </w:rPr>
            </w:pPr>
            <w:r>
              <w:rPr>
                <w:rFonts w:ascii="仿宋" w:hAnsi="仿宋" w:eastAsia="仿宋"/>
                <w:bCs/>
                <w:color w:val="000000"/>
                <w:sz w:val="21"/>
                <w:szCs w:val="21"/>
              </w:rPr>
              <w:t>23其他土地</w:t>
            </w:r>
          </w:p>
        </w:tc>
        <w:tc>
          <w:tcPr>
            <w:tcW w:w="2694" w:type="dxa"/>
            <w:noWrap w:val="0"/>
            <w:vAlign w:val="center"/>
          </w:tcPr>
          <w:p>
            <w:pPr>
              <w:rPr>
                <w:rFonts w:ascii="仿宋" w:hAnsi="仿宋" w:eastAsia="仿宋"/>
                <w:color w:val="000000"/>
                <w:sz w:val="21"/>
                <w:szCs w:val="21"/>
              </w:rPr>
            </w:pPr>
            <w:r>
              <w:rPr>
                <w:rFonts w:ascii="仿宋" w:hAnsi="仿宋" w:eastAsia="仿宋"/>
                <w:color w:val="000000"/>
                <w:sz w:val="21"/>
                <w:szCs w:val="21"/>
              </w:rPr>
              <w:t>2303</w:t>
            </w:r>
            <w:r>
              <w:rPr>
                <w:rFonts w:hint="eastAsia" w:ascii="仿宋" w:hAnsi="仿宋" w:eastAsia="仿宋"/>
                <w:color w:val="000000"/>
                <w:sz w:val="21"/>
                <w:szCs w:val="21"/>
              </w:rPr>
              <w:t>田间道</w:t>
            </w:r>
          </w:p>
        </w:tc>
        <w:tc>
          <w:tcPr>
            <w:tcW w:w="3164" w:type="dxa"/>
            <w:noWrap w:val="0"/>
            <w:vAlign w:val="center"/>
          </w:tcPr>
          <w:p>
            <w:pPr>
              <w:rPr>
                <w:rFonts w:ascii="仿宋" w:hAnsi="仿宋" w:eastAsia="仿宋"/>
                <w:color w:val="000000"/>
                <w:sz w:val="21"/>
                <w:szCs w:val="21"/>
              </w:rPr>
            </w:pPr>
            <w:r>
              <w:rPr>
                <w:rFonts w:hint="eastAsia" w:ascii="仿宋" w:hAnsi="仿宋" w:eastAsia="仿宋"/>
                <w:b/>
                <w:color w:val="000000"/>
                <w:sz w:val="21"/>
                <w:szCs w:val="21"/>
              </w:rPr>
              <w:t>——</w:t>
            </w:r>
          </w:p>
        </w:tc>
      </w:tr>
    </w:tbl>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 w:hAnsi="仿宋" w:eastAsia="仿宋"/>
          <w:color w:val="000000"/>
          <w:sz w:val="28"/>
          <w:szCs w:val="28"/>
          <w:lang w:val="en-US" w:eastAsia="zh-CN" w:bidi="zh-TW"/>
        </w:rPr>
      </w:pPr>
      <w:r>
        <w:rPr>
          <w:rFonts w:hint="eastAsia" w:ascii="仿宋" w:hAnsi="仿宋" w:eastAsia="仿宋"/>
          <w:color w:val="000000"/>
          <w:sz w:val="21"/>
          <w:szCs w:val="21"/>
          <w:lang w:eastAsia="zh-CN"/>
        </w:rPr>
        <w:t>注：</w:t>
      </w:r>
      <w:r>
        <w:rPr>
          <w:rFonts w:hint="eastAsia" w:ascii="仿宋" w:hAnsi="仿宋" w:eastAsia="仿宋"/>
          <w:color w:val="000000"/>
          <w:sz w:val="21"/>
          <w:szCs w:val="21"/>
        </w:rPr>
        <w:t>住宅用地中的保障性安居工程等，提供相应证明材料</w:t>
      </w:r>
      <w:r>
        <w:rPr>
          <w:rFonts w:ascii="仿宋" w:hAnsi="仿宋" w:eastAsia="仿宋"/>
          <w:color w:val="000000"/>
          <w:sz w:val="21"/>
          <w:szCs w:val="21"/>
        </w:rPr>
        <w:t>,可</w:t>
      </w:r>
      <w:r>
        <w:rPr>
          <w:rFonts w:hint="eastAsia" w:ascii="仿宋" w:hAnsi="仿宋" w:eastAsia="仿宋"/>
          <w:color w:val="000000"/>
          <w:sz w:val="21"/>
          <w:szCs w:val="21"/>
          <w:lang w:val="en-US" w:eastAsia="zh-CN"/>
        </w:rPr>
        <w:t>计入</w:t>
      </w:r>
      <w:r>
        <w:rPr>
          <w:rFonts w:hint="eastAsia" w:ascii="仿宋" w:hAnsi="仿宋" w:eastAsia="仿宋"/>
          <w:color w:val="000000"/>
          <w:sz w:val="21"/>
          <w:szCs w:val="21"/>
        </w:rPr>
        <w:t>公益性用地</w:t>
      </w:r>
      <w:r>
        <w:rPr>
          <w:rFonts w:hint="eastAsia" w:ascii="仿宋" w:hAnsi="仿宋" w:eastAsia="仿宋"/>
          <w:color w:val="000000"/>
          <w:sz w:val="21"/>
          <w:szCs w:val="21"/>
          <w:lang w:eastAsia="zh-CN"/>
        </w:rPr>
        <w:t>。</w:t>
      </w:r>
    </w:p>
    <w:sectPr>
      <w:headerReference r:id="rId3" w:type="default"/>
      <w:footerReference r:id="rId4" w:type="default"/>
      <w:pgSz w:w="11906" w:h="16838"/>
      <w:pgMar w:top="1962" w:right="1474" w:bottom="1848"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4788" w:leftChars="2280" w:firstLine="6400" w:firstLineChars="2000"/>
      <w:rPr>
        <w:rFonts w:eastAsia="仿宋"/>
        <w:sz w:val="32"/>
        <w:szCs w:val="48"/>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445135" cy="230505"/>
              <wp:effectExtent l="0" t="0" r="0" b="0"/>
              <wp:wrapNone/>
              <wp:docPr id="3" name="文本框 8"/>
              <wp:cNvGraphicFramePr/>
              <a:graphic xmlns:a="http://schemas.openxmlformats.org/drawingml/2006/main">
                <a:graphicData uri="http://schemas.microsoft.com/office/word/2010/wordprocessingShape">
                  <wps:wsp>
                    <wps:cNvSpPr>
                      <a:spLocks noChangeArrowheads="1"/>
                    </wps:cNvSpPr>
                    <wps:spPr bwMode="auto">
                      <a:xfrm>
                        <a:off x="0" y="0"/>
                        <a:ext cx="445135" cy="230505"/>
                      </a:xfrm>
                      <a:prstGeom prst="rect">
                        <a:avLst/>
                      </a:prstGeom>
                      <a:noFill/>
                      <a:ln>
                        <a:noFill/>
                      </a:ln>
                    </wps:spPr>
                    <wps:txbx>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rect id="文本框 8" o:spid="_x0000_s1026" o:spt="1" style="position:absolute;left:0pt;margin-top:0pt;height:18.15pt;width:35.05pt;mso-position-horizontal:outside;mso-position-horizontal-relative:margin;mso-wrap-style:none;z-index:251661312;mso-width-relative:page;mso-height-relative:page;" filled="f" stroked="f" coordsize="21600,21600" o:gfxdata="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slI2s0gAAAAMBAAAPAAAAAAAAAAEAIAAAACIAAABkcnMvZG93&#10;bnJldi54bWxQSwECFAAUAAAACACHTuJA05ACGgYCAAD4AwAADgAAAAAAAAABACAAAAAhAQAAZHJz&#10;L2Uyb0RvYy54bWxQSwUGAAAAAAYABgBZAQAAmQUAAAAA&#10;">
              <v:fill on="f" focussize="0,0"/>
              <v:stroke on="f"/>
              <v:imagedata o:title=""/>
              <o:lock v:ext="edit" aspectratio="f"/>
              <v:textbox inset="0mm,0mm,0mm,0mm" style="mso-fit-shape-to-text:t;">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rect>
          </w:pict>
        </mc:Fallback>
      </mc:AlternateContent>
    </w:r>
    <w:r>
      <w:rPr>
        <w:rFonts w:hint="eastAsia" w:eastAsia="仿宋"/>
        <w:sz w:val="32"/>
        <w:szCs w:val="48"/>
      </w:rPr>
      <w:t xml:space="preserve">  </w:t>
    </w:r>
  </w:p>
  <w:p>
    <w:pPr>
      <w:pStyle w:val="8"/>
      <w:wordWrap w:val="0"/>
      <w:ind w:left="4788" w:leftChars="2280" w:firstLine="6400" w:firstLineChars="2000"/>
      <w:jc w:val="right"/>
      <w:rPr>
        <w:rFonts w:ascii="宋体" w:hAnsi="宋体" w:cs="宋体"/>
        <w:b/>
        <w:bCs/>
        <w:color w:val="005192"/>
        <w:sz w:val="28"/>
        <w:szCs w:val="44"/>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19050" t="17145" r="12700" b="19050"/>
              <wp:wrapNone/>
              <wp:docPr id="2"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616575" cy="1905"/>
                      </a:xfrm>
                      <a:prstGeom prst="line">
                        <a:avLst/>
                      </a:prstGeom>
                      <a:noFill/>
                      <a:ln w="22225">
                        <a:solidFill>
                          <a:srgbClr val="005192"/>
                        </a:solidFill>
                        <a:round/>
                      </a:ln>
                    </wps:spPr>
                    <wps:bodyPr/>
                  </wps:wsp>
                </a:graphicData>
              </a:graphic>
            </wp:anchor>
          </w:drawing>
        </mc:Choice>
        <mc:Fallback>
          <w:pict>
            <v:line id="直接连接符 5" o:spid="_x0000_s1026" o:spt="20" style="position:absolute;left:0pt;margin-left:0pt;margin-top:5.85pt;height:0.15pt;width:442.25pt;z-index:251660288;mso-width-relative:page;mso-height-relative:page;" filled="f" stroked="t" coordsize="21600,21600" o:gfxdata="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yR1fSAAAA&#10;BgEAAA8AAAAAAAAAAQAgAAAAIgAAAGRycy9kb3ducmV2LnhtbFBLAQIUABQAAAAIAIdO4kBivotN&#10;6gEAAK4DAAAOAAAAAAAAAAEAIAAAACEBAABkcnMvZTJvRG9jLnhtbFBLBQYAAAAABgAGAFkBAAB9&#10;BQAAAAA=&#10;">
              <v:fill on="f" focussize="0,0"/>
              <v:stroke weight="1.75pt" color="#005192" joinstyle="round"/>
              <v:imagedata o:title=""/>
              <o:lock v:ext="edit" aspectratio="f"/>
            </v:line>
          </w:pict>
        </mc:Fallback>
      </mc:AlternateContent>
    </w:r>
    <w:r>
      <w:rPr>
        <w:rFonts w:hint="eastAsia" w:eastAsia="仿宋"/>
        <w:color w:val="FAFAFA"/>
        <w:sz w:val="32"/>
        <w:szCs w:val="48"/>
      </w:rPr>
      <w:t>X</w:t>
    </w:r>
    <w:r>
      <w:rPr>
        <w:rFonts w:hint="eastAsia" w:ascii="宋体" w:hAnsi="宋体" w:cs="宋体"/>
        <w:b/>
        <w:bCs/>
        <w:color w:val="005192"/>
        <w:sz w:val="28"/>
        <w:szCs w:val="44"/>
      </w:rPr>
      <w:t>陕西</w:t>
    </w:r>
    <w:r>
      <w:rPr>
        <w:rFonts w:hint="eastAsia" w:ascii="宋体" w:hAnsi="宋体" w:cs="宋体"/>
        <w:b/>
        <w:bCs/>
        <w:color w:val="005192"/>
        <w:sz w:val="28"/>
        <w:szCs w:val="44"/>
        <w:lang w:val="en-US" w:eastAsia="zh-CN"/>
      </w:rPr>
      <w:t>省自然资源厅</w:t>
    </w:r>
    <w:r>
      <w:rPr>
        <w:rFonts w:hint="eastAsia" w:ascii="宋体" w:hAnsi="宋体" w:cs="宋体"/>
        <w:b/>
        <w:bCs/>
        <w:color w:val="005192"/>
        <w:sz w:val="28"/>
        <w:szCs w:val="44"/>
      </w:rPr>
      <w:t xml:space="preserve">发布     </w:t>
    </w:r>
  </w:p>
  <w:p>
    <w:pPr>
      <w:pStyle w:val="8"/>
      <w:wordWrap w:val="0"/>
      <w:ind w:left="4788" w:leftChars="2280" w:firstLine="5622" w:firstLineChars="2000"/>
      <w:jc w:val="right"/>
      <w:rPr>
        <w:rFonts w:ascii="宋体" w:hAnsi="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extAlignment w:val="center"/>
      <w:rPr>
        <w:rFonts w:ascii="宋体" w:hAnsi="宋体" w:cs="宋体"/>
        <w:b/>
        <w:bCs/>
        <w:color w:val="005192"/>
        <w:sz w:val="32"/>
      </w:rPr>
    </w:pPr>
    <w:r>
      <w:rPr>
        <w:rFonts w:ascii="宋体" w:hAnsi="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635"/>
              <wp:effectExtent l="15240" t="13970" r="12700" b="1397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20385" cy="635"/>
                      </a:xfrm>
                      <a:prstGeom prst="line">
                        <a:avLst/>
                      </a:prstGeom>
                      <a:noFill/>
                      <a:ln w="22225">
                        <a:solidFill>
                          <a:srgbClr val="005192"/>
                        </a:solidFill>
                        <a:round/>
                      </a:ln>
                    </wps:spPr>
                    <wps:bodyPr/>
                  </wps:wsp>
                </a:graphicData>
              </a:graphic>
            </wp:anchor>
          </w:drawing>
        </mc:Choice>
        <mc:Fallback>
          <w:pict>
            <v:line id="_x0000_s1026" o:spid="_x0000_s1026" o:spt="20" style="position:absolute;left:0pt;margin-left:-0.3pt;margin-top:54.35pt;height:0.05pt;width:442.55pt;z-index:251659264;mso-width-relative:page;mso-height-relative:page;" filled="f" stroked="t" coordsize="21600,21600" o:gfxdata="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aErCdIAAAAJ&#10;AQAADwAAAAAAAAABACAAAAAiAAAAZHJzL2Rvd25yZXYueG1sUEsBAhQAFAAAAAgAh07iQJEiT4vp&#10;AQAArQMAAA4AAAAAAAAAAQAgAAAAIQEAAGRycy9lMm9Eb2MueG1sUEsFBgAAAAAGAAYAWQEAAHwF&#10;AAAAAA==&#10;">
              <v:fill on="f" focussize="0,0"/>
              <v:stroke weight="1.75pt" color="#005192" joinstyle="round"/>
              <v:imagedata o:title=""/>
              <o:lock v:ext="edit" aspectratio="f"/>
            </v:line>
          </w:pict>
        </mc:Fallback>
      </mc:AlternateContent>
    </w:r>
  </w:p>
  <w:p>
    <w:pPr>
      <w:pStyle w:val="8"/>
      <w:textAlignment w:val="center"/>
      <w:rPr>
        <w:rFonts w:ascii="宋体" w:hAnsi="宋体" w:cs="宋体"/>
        <w:b/>
        <w:bCs/>
        <w:color w:val="005192"/>
        <w:sz w:val="32"/>
        <w:szCs w:val="32"/>
      </w:rPr>
    </w:pPr>
    <w:r>
      <w:rPr>
        <w:rFonts w:ascii="宋体" w:hAnsi="宋体" w:cs="宋体"/>
        <w:b/>
        <w:bCs/>
        <w:color w:val="005192"/>
        <w:sz w:val="32"/>
      </w:rPr>
      <w:drawing>
        <wp:inline distT="0" distB="0" distL="0" distR="0">
          <wp:extent cx="311150" cy="311150"/>
          <wp:effectExtent l="0" t="0" r="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11150" cy="311150"/>
                  </a:xfrm>
                  <a:prstGeom prst="rect">
                    <a:avLst/>
                  </a:prstGeom>
                  <a:noFill/>
                  <a:ln>
                    <a:noFill/>
                  </a:ln>
                </pic:spPr>
              </pic:pic>
            </a:graphicData>
          </a:graphic>
        </wp:inline>
      </w:drawing>
    </w:r>
    <w:bookmarkStart w:id="29" w:name="_Hlk91518048"/>
    <w:r>
      <w:rPr>
        <w:rFonts w:hint="eastAsia" w:ascii="宋体" w:hAnsi="宋体" w:cs="宋体"/>
        <w:b/>
        <w:bCs/>
        <w:color w:val="005192"/>
        <w:sz w:val="32"/>
        <w:szCs w:val="32"/>
      </w:rPr>
      <w:t>陕西省</w:t>
    </w:r>
    <w:bookmarkEnd w:id="29"/>
    <w:r>
      <w:rPr>
        <w:rFonts w:hint="eastAsia" w:ascii="宋体" w:hAnsi="宋体" w:cs="宋体"/>
        <w:b/>
        <w:bCs/>
        <w:color w:val="005192"/>
        <w:sz w:val="32"/>
        <w:szCs w:val="32"/>
        <w:lang w:val="en-US" w:eastAsia="zh-CN"/>
      </w:rPr>
      <w:t>自然资源厅</w:t>
    </w:r>
    <w:r>
      <w:rPr>
        <w:rFonts w:hint="eastAsia" w:ascii="宋体" w:hAnsi="宋体" w:cs="宋体"/>
        <w:b/>
        <w:bCs/>
        <w:color w:val="005192"/>
        <w:sz w:val="32"/>
        <w:szCs w:val="32"/>
      </w:rPr>
      <w:t>行政规范性文件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2EA049"/>
    <w:multiLevelType w:val="singleLevel"/>
    <w:tmpl w:val="C22EA049"/>
    <w:lvl w:ilvl="0" w:tentative="0">
      <w:start w:val="2"/>
      <w:numFmt w:val="decimal"/>
      <w:suff w:val="nothing"/>
      <w:lvlText w:val="（%1）"/>
      <w:lvlJc w:val="left"/>
    </w:lvl>
  </w:abstractNum>
  <w:abstractNum w:abstractNumId="1">
    <w:nsid w:val="1FC91163"/>
    <w:multiLevelType w:val="multilevel"/>
    <w:tmpl w:val="1FC91163"/>
    <w:lvl w:ilvl="0" w:tentative="0">
      <w:start w:val="1"/>
      <w:numFmt w:val="decimal"/>
      <w:pStyle w:val="23"/>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156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557C2AF5"/>
    <w:multiLevelType w:val="multilevel"/>
    <w:tmpl w:val="557C2AF5"/>
    <w:lvl w:ilvl="0" w:tentative="0">
      <w:start w:val="1"/>
      <w:numFmt w:val="decimal"/>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57D3FBC"/>
    <w:multiLevelType w:val="multilevel"/>
    <w:tmpl w:val="657D3FBC"/>
    <w:lvl w:ilvl="0" w:tentative="0">
      <w:start w:val="1"/>
      <w:numFmt w:val="upperLetter"/>
      <w:pStyle w:val="2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VlYmI2Y2QwMWY1ZWIxNGY5YjZmYzQ0YzE4ZDIyMjkifQ=="/>
  </w:docVars>
  <w:rsids>
    <w:rsidRoot w:val="00172A27"/>
    <w:rsid w:val="000102C8"/>
    <w:rsid w:val="000167BC"/>
    <w:rsid w:val="000226F3"/>
    <w:rsid w:val="00045270"/>
    <w:rsid w:val="00046993"/>
    <w:rsid w:val="000674F0"/>
    <w:rsid w:val="00071571"/>
    <w:rsid w:val="00082A2B"/>
    <w:rsid w:val="00082A6A"/>
    <w:rsid w:val="000B304C"/>
    <w:rsid w:val="000C0D40"/>
    <w:rsid w:val="000C446F"/>
    <w:rsid w:val="000E01DF"/>
    <w:rsid w:val="000F0374"/>
    <w:rsid w:val="000F3B66"/>
    <w:rsid w:val="000F7E2E"/>
    <w:rsid w:val="00141111"/>
    <w:rsid w:val="00172A27"/>
    <w:rsid w:val="00181444"/>
    <w:rsid w:val="00196A77"/>
    <w:rsid w:val="001A3828"/>
    <w:rsid w:val="001B3ADB"/>
    <w:rsid w:val="001C529D"/>
    <w:rsid w:val="001D130E"/>
    <w:rsid w:val="002027B8"/>
    <w:rsid w:val="002108C8"/>
    <w:rsid w:val="002165D5"/>
    <w:rsid w:val="0023005C"/>
    <w:rsid w:val="00240DFD"/>
    <w:rsid w:val="00240E10"/>
    <w:rsid w:val="00245867"/>
    <w:rsid w:val="0024710B"/>
    <w:rsid w:val="00251E7D"/>
    <w:rsid w:val="00264F77"/>
    <w:rsid w:val="0027445A"/>
    <w:rsid w:val="002B5203"/>
    <w:rsid w:val="002D4311"/>
    <w:rsid w:val="002F08DA"/>
    <w:rsid w:val="00300A70"/>
    <w:rsid w:val="0030273D"/>
    <w:rsid w:val="003151B0"/>
    <w:rsid w:val="00325FC8"/>
    <w:rsid w:val="0036697B"/>
    <w:rsid w:val="0036709C"/>
    <w:rsid w:val="0036781B"/>
    <w:rsid w:val="00370FEA"/>
    <w:rsid w:val="003A107A"/>
    <w:rsid w:val="003A2E85"/>
    <w:rsid w:val="003F2D22"/>
    <w:rsid w:val="004B05F0"/>
    <w:rsid w:val="004D5222"/>
    <w:rsid w:val="00551D1C"/>
    <w:rsid w:val="005704E2"/>
    <w:rsid w:val="0057521D"/>
    <w:rsid w:val="005767A1"/>
    <w:rsid w:val="005A7BF0"/>
    <w:rsid w:val="005C02EC"/>
    <w:rsid w:val="005D54D2"/>
    <w:rsid w:val="005E2D42"/>
    <w:rsid w:val="005F08CC"/>
    <w:rsid w:val="00602F3B"/>
    <w:rsid w:val="0060702A"/>
    <w:rsid w:val="0062602D"/>
    <w:rsid w:val="00641B22"/>
    <w:rsid w:val="00641F4E"/>
    <w:rsid w:val="00647BF9"/>
    <w:rsid w:val="006C4486"/>
    <w:rsid w:val="006E48E1"/>
    <w:rsid w:val="00724A00"/>
    <w:rsid w:val="00744087"/>
    <w:rsid w:val="00751763"/>
    <w:rsid w:val="00752648"/>
    <w:rsid w:val="00752757"/>
    <w:rsid w:val="00754135"/>
    <w:rsid w:val="0079152F"/>
    <w:rsid w:val="00794921"/>
    <w:rsid w:val="00796A26"/>
    <w:rsid w:val="007A7922"/>
    <w:rsid w:val="007B34F0"/>
    <w:rsid w:val="007C4CD9"/>
    <w:rsid w:val="007D72DC"/>
    <w:rsid w:val="008024B3"/>
    <w:rsid w:val="00825573"/>
    <w:rsid w:val="008311A0"/>
    <w:rsid w:val="00853A8A"/>
    <w:rsid w:val="00854687"/>
    <w:rsid w:val="008665FE"/>
    <w:rsid w:val="00870B2B"/>
    <w:rsid w:val="00870E76"/>
    <w:rsid w:val="0087150A"/>
    <w:rsid w:val="008829E1"/>
    <w:rsid w:val="008876BC"/>
    <w:rsid w:val="00891B2B"/>
    <w:rsid w:val="008F3F5E"/>
    <w:rsid w:val="009013D3"/>
    <w:rsid w:val="0091694C"/>
    <w:rsid w:val="00924BEE"/>
    <w:rsid w:val="00936EFD"/>
    <w:rsid w:val="009549BB"/>
    <w:rsid w:val="00965949"/>
    <w:rsid w:val="009926B1"/>
    <w:rsid w:val="009A243B"/>
    <w:rsid w:val="009C4B74"/>
    <w:rsid w:val="00A01E13"/>
    <w:rsid w:val="00A056C3"/>
    <w:rsid w:val="00A05D64"/>
    <w:rsid w:val="00A13856"/>
    <w:rsid w:val="00A22BEE"/>
    <w:rsid w:val="00A35990"/>
    <w:rsid w:val="00A364A1"/>
    <w:rsid w:val="00A57232"/>
    <w:rsid w:val="00A91971"/>
    <w:rsid w:val="00B05459"/>
    <w:rsid w:val="00B103B5"/>
    <w:rsid w:val="00B13B27"/>
    <w:rsid w:val="00B14E06"/>
    <w:rsid w:val="00B209BB"/>
    <w:rsid w:val="00B22AC2"/>
    <w:rsid w:val="00B231C1"/>
    <w:rsid w:val="00B30642"/>
    <w:rsid w:val="00B55B17"/>
    <w:rsid w:val="00B67A5B"/>
    <w:rsid w:val="00B71AAE"/>
    <w:rsid w:val="00B90F66"/>
    <w:rsid w:val="00BA2E94"/>
    <w:rsid w:val="00BD3B9A"/>
    <w:rsid w:val="00BF00B2"/>
    <w:rsid w:val="00C006C6"/>
    <w:rsid w:val="00C1088E"/>
    <w:rsid w:val="00C30BED"/>
    <w:rsid w:val="00C6020D"/>
    <w:rsid w:val="00C6303B"/>
    <w:rsid w:val="00C726B1"/>
    <w:rsid w:val="00C732A3"/>
    <w:rsid w:val="00C761D5"/>
    <w:rsid w:val="00CB0E04"/>
    <w:rsid w:val="00CC446A"/>
    <w:rsid w:val="00CE1F22"/>
    <w:rsid w:val="00D16E56"/>
    <w:rsid w:val="00D22822"/>
    <w:rsid w:val="00D232C0"/>
    <w:rsid w:val="00D33EB9"/>
    <w:rsid w:val="00D34292"/>
    <w:rsid w:val="00D628F6"/>
    <w:rsid w:val="00D639B0"/>
    <w:rsid w:val="00D64696"/>
    <w:rsid w:val="00D76B4C"/>
    <w:rsid w:val="00D9223D"/>
    <w:rsid w:val="00D9684C"/>
    <w:rsid w:val="00DB79BC"/>
    <w:rsid w:val="00DC0158"/>
    <w:rsid w:val="00DD0DA2"/>
    <w:rsid w:val="00DE2CB3"/>
    <w:rsid w:val="00DF199A"/>
    <w:rsid w:val="00E3043B"/>
    <w:rsid w:val="00E70787"/>
    <w:rsid w:val="00EA14FF"/>
    <w:rsid w:val="00EC1320"/>
    <w:rsid w:val="00EC515C"/>
    <w:rsid w:val="00F114E6"/>
    <w:rsid w:val="00F20289"/>
    <w:rsid w:val="00F21451"/>
    <w:rsid w:val="00F36366"/>
    <w:rsid w:val="00F47E97"/>
    <w:rsid w:val="00F503E7"/>
    <w:rsid w:val="00F644B8"/>
    <w:rsid w:val="00F67BBB"/>
    <w:rsid w:val="00F806C1"/>
    <w:rsid w:val="00F90DAF"/>
    <w:rsid w:val="00FD5B8A"/>
    <w:rsid w:val="00FD65DD"/>
    <w:rsid w:val="00FE3510"/>
    <w:rsid w:val="00FF5375"/>
    <w:rsid w:val="019E71BD"/>
    <w:rsid w:val="04B679C3"/>
    <w:rsid w:val="07CC027A"/>
    <w:rsid w:val="080F63D8"/>
    <w:rsid w:val="09341458"/>
    <w:rsid w:val="0B0912D7"/>
    <w:rsid w:val="140E3D6A"/>
    <w:rsid w:val="152D2DCA"/>
    <w:rsid w:val="19265A82"/>
    <w:rsid w:val="1DEC284C"/>
    <w:rsid w:val="1E2E5FD2"/>
    <w:rsid w:val="1E6523AC"/>
    <w:rsid w:val="22440422"/>
    <w:rsid w:val="2C6A0DA9"/>
    <w:rsid w:val="31A15F24"/>
    <w:rsid w:val="394B11CE"/>
    <w:rsid w:val="395347B5"/>
    <w:rsid w:val="39A232A0"/>
    <w:rsid w:val="39E745AA"/>
    <w:rsid w:val="3B5A6BBB"/>
    <w:rsid w:val="3EDA13A6"/>
    <w:rsid w:val="41CD07B6"/>
    <w:rsid w:val="42F058B7"/>
    <w:rsid w:val="436109F6"/>
    <w:rsid w:val="441A38D4"/>
    <w:rsid w:val="44B225F2"/>
    <w:rsid w:val="45690EC7"/>
    <w:rsid w:val="46104466"/>
    <w:rsid w:val="472072B5"/>
    <w:rsid w:val="47973507"/>
    <w:rsid w:val="4BC77339"/>
    <w:rsid w:val="4C9236C5"/>
    <w:rsid w:val="505C172E"/>
    <w:rsid w:val="52F46F0B"/>
    <w:rsid w:val="53D8014D"/>
    <w:rsid w:val="55E064E0"/>
    <w:rsid w:val="56F05A9C"/>
    <w:rsid w:val="572C6D10"/>
    <w:rsid w:val="59E25169"/>
    <w:rsid w:val="5DC34279"/>
    <w:rsid w:val="608816D1"/>
    <w:rsid w:val="60EF4E7F"/>
    <w:rsid w:val="665233C1"/>
    <w:rsid w:val="693C11BC"/>
    <w:rsid w:val="6AD9688B"/>
    <w:rsid w:val="6BB90F99"/>
    <w:rsid w:val="6D0E3F22"/>
    <w:rsid w:val="724C2FD8"/>
    <w:rsid w:val="771445FA"/>
    <w:rsid w:val="7C9011D9"/>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1"/>
    <w:basedOn w:val="1"/>
    <w:next w:val="1"/>
    <w:link w:val="21"/>
    <w:qFormat/>
    <w:uiPriority w:val="0"/>
    <w:pPr>
      <w:spacing w:beforeAutospacing="1" w:afterAutospacing="1"/>
      <w:jc w:val="left"/>
      <w:outlineLvl w:val="0"/>
    </w:pPr>
    <w:rPr>
      <w:rFonts w:hint="eastAsia" w:ascii="宋体" w:hAnsi="宋体" w:cs="Times New Roman"/>
      <w:b/>
      <w:bCs/>
      <w:kern w:val="44"/>
      <w:sz w:val="48"/>
      <w:szCs w:val="4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880" w:firstLineChars="200"/>
    </w:pPr>
  </w:style>
  <w:style w:type="paragraph" w:styleId="4">
    <w:name w:val="annotation text"/>
    <w:basedOn w:val="1"/>
    <w:qFormat/>
    <w:uiPriority w:val="0"/>
    <w:pPr>
      <w:jc w:val="left"/>
    </w:pPr>
  </w:style>
  <w:style w:type="paragraph" w:styleId="5">
    <w:name w:val="Body Text"/>
    <w:basedOn w:val="1"/>
    <w:qFormat/>
    <w:uiPriority w:val="1"/>
    <w:pPr>
      <w:spacing w:before="37"/>
      <w:ind w:left="558"/>
    </w:pPr>
    <w:rPr>
      <w:rFonts w:ascii="宋体" w:hAnsi="宋体" w:eastAsia="宋体"/>
      <w:szCs w:val="21"/>
    </w:rPr>
  </w:style>
  <w:style w:type="paragraph" w:styleId="6">
    <w:name w:val="Date"/>
    <w:basedOn w:val="1"/>
    <w:next w:val="1"/>
    <w:link w:val="22"/>
    <w:qFormat/>
    <w:uiPriority w:val="0"/>
    <w:pPr>
      <w:ind w:left="100" w:leftChars="25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pPr>
      <w:widowControl/>
      <w:spacing w:after="100" w:line="259" w:lineRule="auto"/>
    </w:pPr>
    <w:rPr>
      <w:rFonts w:ascii="Calibri" w:hAnsi="Calibri" w:eastAsia="宋体"/>
      <w:color w:val="auto"/>
      <w:sz w:val="22"/>
      <w:szCs w:val="22"/>
      <w:lang w:eastAsia="zh-CN" w:bidi="ar-SA"/>
    </w:rPr>
  </w:style>
  <w:style w:type="paragraph" w:styleId="10">
    <w:name w:val="toc 2"/>
    <w:basedOn w:val="1"/>
    <w:next w:val="1"/>
    <w:unhideWhenUsed/>
    <w:qFormat/>
    <w:uiPriority w:val="39"/>
    <w:pPr>
      <w:widowControl/>
      <w:spacing w:after="100" w:line="259" w:lineRule="auto"/>
      <w:ind w:left="220"/>
    </w:pPr>
    <w:rPr>
      <w:rFonts w:ascii="Calibri" w:hAnsi="Calibri" w:eastAsia="宋体"/>
      <w:color w:val="auto"/>
      <w:sz w:val="22"/>
      <w:szCs w:val="22"/>
      <w:lang w:eastAsia="zh-CN" w:bidi="ar-SA"/>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pPr>
      <w:numPr>
        <w:numId w:val="1"/>
      </w:numPr>
      <w:tabs>
        <w:tab w:val="left" w:pos="360"/>
      </w:tabs>
    </w:pPr>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styleId="16">
    <w:name w:val="FollowedHyperlink"/>
    <w:basedOn w:val="14"/>
    <w:qFormat/>
    <w:uiPriority w:val="0"/>
    <w:rPr>
      <w:color w:val="333333"/>
      <w:u w:val="none"/>
    </w:rPr>
  </w:style>
  <w:style w:type="character" w:styleId="17">
    <w:name w:val="Emphasis"/>
    <w:basedOn w:val="14"/>
    <w:qFormat/>
    <w:uiPriority w:val="0"/>
    <w:rPr>
      <w:i/>
    </w:rPr>
  </w:style>
  <w:style w:type="character" w:styleId="18">
    <w:name w:val="Hyperlink"/>
    <w:basedOn w:val="14"/>
    <w:qFormat/>
    <w:uiPriority w:val="0"/>
    <w:rPr>
      <w:color w:val="333333"/>
      <w:u w:val="none"/>
    </w:rPr>
  </w:style>
  <w:style w:type="character" w:styleId="19">
    <w:name w:val="annotation reference"/>
    <w:basedOn w:val="14"/>
    <w:qFormat/>
    <w:uiPriority w:val="0"/>
    <w:rPr>
      <w:sz w:val="21"/>
      <w:szCs w:val="21"/>
    </w:rPr>
  </w:style>
  <w:style w:type="paragraph" w:customStyle="1" w:styleId="20">
    <w:name w:val="列表段落1"/>
    <w:basedOn w:val="1"/>
    <w:qFormat/>
    <w:uiPriority w:val="99"/>
    <w:pPr>
      <w:ind w:firstLine="420" w:firstLineChars="200"/>
    </w:pPr>
  </w:style>
  <w:style w:type="character" w:customStyle="1" w:styleId="21">
    <w:name w:val="标题 1 字符"/>
    <w:basedOn w:val="14"/>
    <w:link w:val="3"/>
    <w:qFormat/>
    <w:uiPriority w:val="0"/>
    <w:rPr>
      <w:rFonts w:ascii="宋体" w:hAnsi="宋体"/>
      <w:b/>
      <w:bCs/>
      <w:kern w:val="44"/>
      <w:sz w:val="48"/>
      <w:szCs w:val="48"/>
    </w:rPr>
  </w:style>
  <w:style w:type="character" w:customStyle="1" w:styleId="22">
    <w:name w:val="日期 字符"/>
    <w:basedOn w:val="14"/>
    <w:link w:val="6"/>
    <w:qFormat/>
    <w:uiPriority w:val="0"/>
    <w:rPr>
      <w:rFonts w:ascii="Calibri" w:hAnsi="Calibri" w:cs="黑体"/>
      <w:kern w:val="2"/>
      <w:sz w:val="21"/>
      <w:szCs w:val="24"/>
    </w:rPr>
  </w:style>
  <w:style w:type="paragraph" w:customStyle="1" w:styleId="23">
    <w:name w:val="章标题"/>
    <w:next w:val="24"/>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style01"/>
    <w:basedOn w:val="14"/>
    <w:qFormat/>
    <w:uiPriority w:val="0"/>
    <w:rPr>
      <w:rFonts w:hint="eastAsia" w:ascii="仿宋_GB2312" w:eastAsia="仿宋_GB2312"/>
      <w:color w:val="000000"/>
      <w:sz w:val="32"/>
      <w:szCs w:val="32"/>
    </w:rPr>
  </w:style>
  <w:style w:type="paragraph" w:customStyle="1" w:styleId="26">
    <w:name w:val="附录标识"/>
    <w:basedOn w:val="1"/>
    <w:next w:val="24"/>
    <w:qFormat/>
    <w:uiPriority w:val="0"/>
    <w:pPr>
      <w:keepNext/>
      <w:numPr>
        <w:ilvl w:val="0"/>
        <w:numId w:val="3"/>
      </w:numPr>
      <w:shd w:val="clear" w:color="FFFFFF" w:fill="FFFFFF"/>
      <w:tabs>
        <w:tab w:val="left" w:pos="6405"/>
      </w:tabs>
      <w:adjustRightInd/>
      <w:snapToGrid/>
      <w:spacing w:before="640" w:after="280"/>
      <w:jc w:val="center"/>
      <w:outlineLvl w:val="0"/>
    </w:pPr>
    <w:rPr>
      <w:rFonts w:ascii="黑体" w:hAnsi="Times New Roman" w:eastAsia="黑体" w:cs="Times New Roman"/>
      <w:sz w:val="21"/>
      <w:szCs w:val="20"/>
    </w:rPr>
  </w:style>
  <w:style w:type="character" w:customStyle="1" w:styleId="27">
    <w:name w:val="bsharetext"/>
    <w:basedOn w:val="14"/>
    <w:qFormat/>
    <w:uiPriority w:val="0"/>
  </w:style>
  <w:style w:type="character" w:customStyle="1" w:styleId="28">
    <w:name w:val="line"/>
    <w:basedOn w:val="14"/>
    <w:qFormat/>
    <w:uiPriority w:val="0"/>
  </w:style>
  <w:style w:type="paragraph" w:customStyle="1" w:styleId="29">
    <w:name w:val="_Style 23"/>
    <w:basedOn w:val="1"/>
    <w:next w:val="1"/>
    <w:qFormat/>
    <w:uiPriority w:val="0"/>
    <w:pPr>
      <w:pBdr>
        <w:bottom w:val="single" w:color="auto" w:sz="6" w:space="1"/>
      </w:pBdr>
      <w:jc w:val="center"/>
    </w:pPr>
    <w:rPr>
      <w:rFonts w:ascii="Arial" w:eastAsia="宋体"/>
      <w:vanish/>
      <w:sz w:val="16"/>
    </w:rPr>
  </w:style>
  <w:style w:type="paragraph" w:customStyle="1" w:styleId="30">
    <w:name w:val="_Style 24"/>
    <w:basedOn w:val="1"/>
    <w:next w:val="1"/>
    <w:qFormat/>
    <w:uiPriority w:val="0"/>
    <w:pPr>
      <w:pBdr>
        <w:top w:val="single" w:color="auto" w:sz="6" w:space="1"/>
      </w:pBdr>
      <w:jc w:val="center"/>
    </w:pPr>
    <w:rPr>
      <w:rFonts w:ascii="Arial" w:eastAsia="宋体"/>
      <w:vanish/>
      <w:sz w:val="16"/>
    </w:rPr>
  </w:style>
  <w:style w:type="paragraph" w:customStyle="1" w:styleId="31">
    <w:name w:val="_Style 25"/>
    <w:basedOn w:val="1"/>
    <w:next w:val="1"/>
    <w:qFormat/>
    <w:uiPriority w:val="0"/>
    <w:pPr>
      <w:pBdr>
        <w:bottom w:val="single" w:color="auto" w:sz="6" w:space="1"/>
      </w:pBdr>
      <w:jc w:val="center"/>
    </w:pPr>
    <w:rPr>
      <w:rFonts w:ascii="Arial" w:eastAsia="宋体"/>
      <w:vanish/>
      <w:sz w:val="16"/>
    </w:rPr>
  </w:style>
  <w:style w:type="paragraph" w:customStyle="1" w:styleId="32">
    <w:name w:val="_Style 26"/>
    <w:basedOn w:val="1"/>
    <w:next w:val="1"/>
    <w:qFormat/>
    <w:uiPriority w:val="0"/>
    <w:pPr>
      <w:pBdr>
        <w:top w:val="single" w:color="auto" w:sz="6" w:space="1"/>
      </w:pBdr>
      <w:jc w:val="center"/>
    </w:pPr>
    <w:rPr>
      <w:rFonts w:ascii="Arial" w:eastAsia="宋体"/>
      <w:vanish/>
      <w:sz w:val="16"/>
    </w:rPr>
  </w:style>
  <w:style w:type="paragraph" w:customStyle="1" w:styleId="33">
    <w:name w:val="_Style 27"/>
    <w:basedOn w:val="1"/>
    <w:next w:val="1"/>
    <w:qFormat/>
    <w:uiPriority w:val="0"/>
    <w:pPr>
      <w:pBdr>
        <w:bottom w:val="single" w:color="auto" w:sz="6" w:space="1"/>
      </w:pBdr>
      <w:jc w:val="center"/>
    </w:pPr>
    <w:rPr>
      <w:rFonts w:ascii="Arial" w:eastAsia="宋体"/>
      <w:vanish/>
      <w:sz w:val="16"/>
    </w:rPr>
  </w:style>
  <w:style w:type="paragraph" w:customStyle="1" w:styleId="34">
    <w:name w:val="_Style 28"/>
    <w:basedOn w:val="1"/>
    <w:next w:val="1"/>
    <w:qFormat/>
    <w:uiPriority w:val="0"/>
    <w:pPr>
      <w:pBdr>
        <w:top w:val="single" w:color="auto" w:sz="6" w:space="1"/>
      </w:pBdr>
      <w:jc w:val="center"/>
    </w:pPr>
    <w:rPr>
      <w:rFonts w:ascii="Arial" w:eastAsia="宋体"/>
      <w:vanish/>
      <w:sz w:val="16"/>
    </w:rPr>
  </w:style>
  <w:style w:type="paragraph" w:customStyle="1" w:styleId="35">
    <w:name w:val="_Style 29"/>
    <w:basedOn w:val="1"/>
    <w:next w:val="1"/>
    <w:qFormat/>
    <w:uiPriority w:val="0"/>
    <w:pPr>
      <w:pBdr>
        <w:bottom w:val="single" w:color="auto" w:sz="6" w:space="1"/>
      </w:pBdr>
      <w:jc w:val="center"/>
    </w:pPr>
    <w:rPr>
      <w:rFonts w:ascii="Arial" w:eastAsia="宋体"/>
      <w:vanish/>
      <w:sz w:val="16"/>
    </w:rPr>
  </w:style>
  <w:style w:type="paragraph" w:customStyle="1" w:styleId="36">
    <w:name w:val="_Style 30"/>
    <w:basedOn w:val="1"/>
    <w:next w:val="1"/>
    <w:qFormat/>
    <w:uiPriority w:val="0"/>
    <w:pPr>
      <w:pBdr>
        <w:top w:val="single" w:color="auto" w:sz="6" w:space="1"/>
      </w:pBdr>
      <w:jc w:val="center"/>
    </w:pPr>
    <w:rPr>
      <w:rFonts w:ascii="Arial" w:eastAsia="宋体"/>
      <w:vanish/>
      <w:sz w:val="16"/>
    </w:rPr>
  </w:style>
  <w:style w:type="paragraph" w:customStyle="1" w:styleId="37">
    <w:name w:val="_Style 32"/>
    <w:basedOn w:val="1"/>
    <w:next w:val="1"/>
    <w:qFormat/>
    <w:uiPriority w:val="0"/>
    <w:pPr>
      <w:pBdr>
        <w:bottom w:val="single" w:color="auto" w:sz="6" w:space="1"/>
      </w:pBdr>
      <w:jc w:val="center"/>
    </w:pPr>
    <w:rPr>
      <w:rFonts w:ascii="Arial" w:eastAsia="宋体"/>
      <w:vanish/>
      <w:sz w:val="16"/>
    </w:rPr>
  </w:style>
  <w:style w:type="paragraph" w:customStyle="1" w:styleId="38">
    <w:name w:val="_Style 33"/>
    <w:basedOn w:val="1"/>
    <w:next w:val="1"/>
    <w:qFormat/>
    <w:uiPriority w:val="0"/>
    <w:pPr>
      <w:pBdr>
        <w:top w:val="single" w:color="auto" w:sz="6" w:space="1"/>
      </w:pBdr>
      <w:jc w:val="center"/>
    </w:pPr>
    <w:rPr>
      <w:rFonts w:ascii="Arial" w:eastAsia="宋体"/>
      <w:vanish/>
      <w:sz w:val="16"/>
    </w:rPr>
  </w:style>
  <w:style w:type="paragraph" w:customStyle="1" w:styleId="39">
    <w:name w:val="_Style 35"/>
    <w:basedOn w:val="1"/>
    <w:next w:val="1"/>
    <w:qFormat/>
    <w:uiPriority w:val="0"/>
    <w:pPr>
      <w:pBdr>
        <w:bottom w:val="single" w:color="auto" w:sz="6" w:space="1"/>
      </w:pBdr>
      <w:jc w:val="center"/>
    </w:pPr>
    <w:rPr>
      <w:rFonts w:ascii="Arial" w:eastAsia="宋体"/>
      <w:vanish/>
      <w:sz w:val="16"/>
    </w:rPr>
  </w:style>
  <w:style w:type="paragraph" w:customStyle="1" w:styleId="40">
    <w:name w:val="_Style 36"/>
    <w:basedOn w:val="1"/>
    <w:next w:val="1"/>
    <w:qFormat/>
    <w:uiPriority w:val="0"/>
    <w:pPr>
      <w:pBdr>
        <w:top w:val="single" w:color="auto" w:sz="6" w:space="1"/>
      </w:pBdr>
      <w:jc w:val="center"/>
    </w:pPr>
    <w:rPr>
      <w:rFonts w:ascii="Arial" w:eastAsia="宋体"/>
      <w:vanish/>
      <w:sz w:val="16"/>
    </w:rPr>
  </w:style>
  <w:style w:type="paragraph" w:customStyle="1" w:styleId="41">
    <w:name w:val="Body text|1"/>
    <w:basedOn w:val="1"/>
    <w:qFormat/>
    <w:uiPriority w:val="0"/>
    <w:pPr>
      <w:spacing w:line="422" w:lineRule="auto"/>
      <w:ind w:firstLine="400"/>
      <w:jc w:val="left"/>
    </w:pPr>
    <w:rPr>
      <w:rFonts w:ascii="宋体" w:hAnsi="宋体" w:eastAsia="宋体" w:cs="宋体"/>
      <w:sz w:val="28"/>
      <w:szCs w:val="28"/>
      <w:lang w:val="zh-TW" w:eastAsia="zh-TW" w:bidi="zh-TW"/>
    </w:rPr>
  </w:style>
  <w:style w:type="paragraph" w:customStyle="1" w:styleId="42">
    <w:name w:val="Body text|2"/>
    <w:basedOn w:val="1"/>
    <w:qFormat/>
    <w:uiPriority w:val="0"/>
    <w:pPr>
      <w:spacing w:after="470" w:line="561" w:lineRule="exact"/>
      <w:jc w:val="center"/>
    </w:pPr>
    <w:rPr>
      <w:rFonts w:ascii="宋体" w:hAnsi="宋体" w:eastAsia="宋体" w:cs="宋体"/>
      <w:sz w:val="32"/>
      <w:szCs w:val="32"/>
      <w:lang w:val="zh-TW" w:eastAsia="zh-TW" w:bidi="zh-TW"/>
    </w:rPr>
  </w:style>
  <w:style w:type="paragraph" w:customStyle="1" w:styleId="43">
    <w:name w:val="TOC 标题1"/>
    <w:basedOn w:val="3"/>
    <w:next w:val="1"/>
    <w:unhideWhenUsed/>
    <w:qFormat/>
    <w:uiPriority w:val="39"/>
    <w:pPr>
      <w:keepNext/>
      <w:keepLines/>
      <w:spacing w:before="240" w:beforeAutospacing="0" w:after="0" w:afterAutospacing="0" w:line="259" w:lineRule="auto"/>
      <w:outlineLvl w:val="9"/>
    </w:pPr>
    <w:rPr>
      <w:rFonts w:ascii="Cambria" w:hAnsi="Cambria" w:cs="Times New Roman"/>
      <w:b w:val="0"/>
      <w:bCs w:val="0"/>
      <w:color w:val="365F91"/>
      <w:kern w:val="0"/>
      <w:sz w:val="32"/>
      <w:szCs w:val="32"/>
    </w:rPr>
  </w:style>
  <w:style w:type="paragraph" w:customStyle="1" w:styleId="44">
    <w:name w:val="Other|1"/>
    <w:basedOn w:val="1"/>
    <w:qFormat/>
    <w:uiPriority w:val="0"/>
    <w:pPr>
      <w:spacing w:line="422" w:lineRule="auto"/>
      <w:ind w:firstLine="400"/>
    </w:pPr>
    <w:rPr>
      <w:rFonts w:ascii="宋体" w:hAnsi="宋体" w:eastAsia="宋体" w:cs="宋体"/>
      <w:color w:val="auto"/>
      <w:sz w:val="28"/>
      <w:szCs w:val="28"/>
      <w:lang w:val="zh-TW" w:eastAsia="zh-TW" w:bidi="zh-TW"/>
    </w:rPr>
  </w:style>
  <w:style w:type="paragraph" w:customStyle="1" w:styleId="45">
    <w:name w:val="Table Paragraph"/>
    <w:basedOn w:val="1"/>
    <w:qFormat/>
    <w:uiPriority w:val="1"/>
    <w:rPr>
      <w:rFonts w:ascii="Calibri" w:hAnsi="Calibri" w:eastAsia="宋体"/>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19724</Words>
  <Characters>21404</Characters>
  <Lines>28</Lines>
  <Paragraphs>7</Paragraphs>
  <TotalTime>3</TotalTime>
  <ScaleCrop>false</ScaleCrop>
  <LinksUpToDate>false</LinksUpToDate>
  <CharactersWithSpaces>21817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2022-08-10T07:12:00Z</dcterms:created>
  <dc:creator>t</dc:creator>
  <cp:lastModifiedBy>杨卫</cp:lastModifiedBy>
  <cp:lastPrinted>2021-12-28T07:02:00Z</cp:lastPrinted>
  <dcterms:modified xsi:type="dcterms:W3CDTF">2022-09-07T02:51:24Z</dcterms:modified>
  <dc:title>陕西省人民政府办公厅关于</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46EDA89054E642C39D0768F831645C8E</vt:lpwstr>
  </property>
</Properties>
</file>