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53" w:rsidRDefault="004479AB">
      <w:pPr>
        <w:spacing w:line="560" w:lineRule="exact"/>
        <w:jc w:val="center"/>
        <w:rPr>
          <w:rFonts w:ascii="仿宋_GB2312" w:eastAsia="仿宋_GB2312" w:hAnsi="仿宋" w:cs="仿宋"/>
          <w:kern w:val="11"/>
          <w:sz w:val="44"/>
          <w:szCs w:val="44"/>
        </w:rPr>
      </w:pPr>
      <w:r w:rsidRPr="004479AB">
        <w:rPr>
          <w:rFonts w:ascii="方正小标宋简体" w:eastAsia="方正小标宋简体" w:hAnsi="方正小标宋简体" w:cs="方正小标宋简体" w:hint="eastAsia"/>
          <w:kern w:val="11"/>
          <w:sz w:val="44"/>
          <w:szCs w:val="44"/>
        </w:rPr>
        <w:t>澄城县体育馆2019年开放工作方案</w:t>
      </w:r>
    </w:p>
    <w:p w:rsidR="004479AB" w:rsidRDefault="004479AB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11"/>
          <w:sz w:val="32"/>
          <w:szCs w:val="32"/>
        </w:rPr>
      </w:pP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kern w:val="11"/>
          <w:sz w:val="32"/>
          <w:szCs w:val="32"/>
        </w:rPr>
      </w:pPr>
      <w:r>
        <w:rPr>
          <w:rFonts w:ascii="仿宋_GB2312" w:eastAsia="仿宋_GB2312" w:hAnsi="仿宋" w:cs="仿宋" w:hint="eastAsia"/>
          <w:kern w:val="11"/>
          <w:sz w:val="32"/>
          <w:szCs w:val="32"/>
        </w:rPr>
        <w:t>根据《体育总局办公厅关于做好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8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年大型体育场馆免费或低收费开放工作有关事宜的通知》（体群字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[201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8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]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48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号）要求，现将澄城县体育场馆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2019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免费或低收费开放工作方案公布如下：</w:t>
      </w:r>
    </w:p>
    <w:p w:rsidR="00FA5253" w:rsidRPr="004479AB" w:rsidRDefault="00F77B0D" w:rsidP="004479AB">
      <w:pPr>
        <w:spacing w:line="560" w:lineRule="exact"/>
        <w:ind w:firstLineChars="200" w:firstLine="640"/>
        <w:rPr>
          <w:rFonts w:ascii="黑体" w:eastAsia="黑体" w:hAnsi="黑体" w:cs="仿宋"/>
          <w:kern w:val="11"/>
          <w:sz w:val="32"/>
          <w:szCs w:val="32"/>
        </w:rPr>
      </w:pPr>
      <w:r w:rsidRPr="004479AB">
        <w:rPr>
          <w:rFonts w:ascii="黑体" w:eastAsia="黑体" w:hAnsi="黑体" w:cs="仿宋" w:hint="eastAsia"/>
          <w:kern w:val="11"/>
          <w:sz w:val="32"/>
          <w:szCs w:val="32"/>
        </w:rPr>
        <w:t>一、体育</w:t>
      </w:r>
      <w:r w:rsidRPr="004479AB">
        <w:rPr>
          <w:rFonts w:ascii="黑体" w:eastAsia="黑体" w:hAnsi="黑体" w:cs="仿宋" w:hint="eastAsia"/>
          <w:kern w:val="11"/>
          <w:sz w:val="32"/>
          <w:szCs w:val="32"/>
        </w:rPr>
        <w:t>中心</w:t>
      </w:r>
      <w:r w:rsidRPr="004479AB">
        <w:rPr>
          <w:rFonts w:ascii="黑体" w:eastAsia="黑体" w:hAnsi="黑体" w:cs="仿宋" w:hint="eastAsia"/>
          <w:kern w:val="11"/>
          <w:sz w:val="32"/>
          <w:szCs w:val="32"/>
        </w:rPr>
        <w:t>场馆简介</w:t>
      </w: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kern w:val="11"/>
          <w:sz w:val="32"/>
          <w:szCs w:val="32"/>
        </w:rPr>
      </w:pPr>
      <w:r>
        <w:rPr>
          <w:rFonts w:ascii="仿宋_GB2312" w:eastAsia="仿宋_GB2312" w:hAnsi="仿宋" w:cs="仿宋" w:hint="eastAsia"/>
          <w:kern w:val="11"/>
          <w:sz w:val="32"/>
          <w:szCs w:val="32"/>
        </w:rPr>
        <w:t>澄城县体育运动中心是县政府归口管理的事业单位，现有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干部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职工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19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人，承担主管全县体育事业的职能。体育中心位于县城古徵街南段，占地面积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128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亩。内有标准化体育馆、标准化塑胶田径场、室外篮球场、室内乒乓球室、综合训练房、体质监测室和拆装式游泳池各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个；外建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处全民健身活动场。其中澄城县体育馆、塑胶田径场是近年来新建或改建的标准化体育场馆。</w:t>
      </w: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kern w:val="11"/>
          <w:sz w:val="32"/>
          <w:szCs w:val="32"/>
        </w:rPr>
      </w:pPr>
      <w:r>
        <w:rPr>
          <w:rFonts w:ascii="仿宋_GB2312" w:eastAsia="仿宋_GB2312" w:hAnsi="仿宋" w:cs="仿宋" w:hint="eastAsia"/>
          <w:kern w:val="11"/>
          <w:sz w:val="32"/>
          <w:szCs w:val="32"/>
        </w:rPr>
        <w:t>澄城县体育馆，为网架屋面、混合结构的中型综合性体育馆，属国家雪炭工程援建项目。该馆占地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10.03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亩，体育馆南北长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64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米，东西宽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46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米，高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17.3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米，建筑总面积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4849.87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平方米，总投资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2468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万元。馆内安装音响、显示屏、内部弱电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系统等现代化设备器材，场地使用国</w:t>
      </w:r>
      <w:bookmarkStart w:id="0" w:name="_GoBack"/>
      <w:bookmarkEnd w:id="0"/>
      <w:r>
        <w:rPr>
          <w:rFonts w:ascii="仿宋_GB2312" w:eastAsia="仿宋_GB2312" w:hAnsi="仿宋" w:cs="仿宋" w:hint="eastAsia"/>
          <w:kern w:val="11"/>
          <w:sz w:val="32"/>
          <w:szCs w:val="32"/>
        </w:rPr>
        <w:t>际标准的运动木地板，可以进行高水平的篮球、羽毛球、排球、乒乓球、体操、武术、举重等综合运动项目训练比赛，并可进行实时实况转播。馆内设有固定座椅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3516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座。室外实施了周边硬化、给排水、公厕和美化亮化工程，工程质量全部通过国家验收标准要求。</w:t>
      </w: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kern w:val="11"/>
          <w:sz w:val="32"/>
          <w:szCs w:val="32"/>
        </w:rPr>
      </w:pPr>
      <w:r>
        <w:rPr>
          <w:rFonts w:ascii="仿宋_GB2312" w:eastAsia="仿宋_GB2312" w:hAnsi="仿宋" w:cs="仿宋" w:hint="eastAsia"/>
          <w:kern w:val="11"/>
          <w:sz w:val="32"/>
          <w:szCs w:val="32"/>
        </w:rPr>
        <w:lastRenderedPageBreak/>
        <w:t>澄城县田径场改造项目工程属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2014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年国投项目，该场总建筑面积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12820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平方米，其中，建设标准化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400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米塑胶跑道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8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条、直道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10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条、跳远区、铅球场地；标准化人造草皮足球场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7140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平方米；看台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2300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平方米；配套用房建设面积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180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平方米。</w:t>
      </w: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kern w:val="11"/>
          <w:sz w:val="32"/>
          <w:szCs w:val="32"/>
        </w:rPr>
      </w:pPr>
      <w:r>
        <w:rPr>
          <w:rFonts w:ascii="仿宋_GB2312" w:eastAsia="仿宋_GB2312" w:hAnsi="仿宋" w:cs="仿宋" w:hint="eastAsia"/>
          <w:kern w:val="11"/>
          <w:sz w:val="32"/>
          <w:szCs w:val="32"/>
        </w:rPr>
        <w:t>综合训练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房占地面积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2.5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亩，建筑面积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1769.93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平方米，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2006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年建成使用，可举行羽毛球、乒乓球、跆拳道、篮球等项目的训练和比赛。</w:t>
      </w: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kern w:val="11"/>
          <w:sz w:val="32"/>
          <w:szCs w:val="32"/>
        </w:rPr>
      </w:pPr>
      <w:r>
        <w:rPr>
          <w:rFonts w:ascii="仿宋_GB2312" w:eastAsia="仿宋_GB2312" w:hAnsi="仿宋" w:cs="仿宋" w:hint="eastAsia"/>
          <w:kern w:val="11"/>
          <w:sz w:val="32"/>
          <w:szCs w:val="32"/>
        </w:rPr>
        <w:t>室外篮球场总建筑面积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4531.22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平放米，内有悬浮式地板篮球场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6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块，羽毛球场地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5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块，周围安转围网，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LED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高杆灯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16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盏。</w:t>
      </w: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kern w:val="11"/>
          <w:sz w:val="32"/>
          <w:szCs w:val="32"/>
        </w:rPr>
      </w:pPr>
      <w:r>
        <w:rPr>
          <w:rFonts w:ascii="仿宋_GB2312" w:eastAsia="仿宋_GB2312" w:hAnsi="仿宋" w:cs="仿宋" w:hint="eastAsia"/>
          <w:kern w:val="11"/>
          <w:sz w:val="32"/>
          <w:szCs w:val="32"/>
        </w:rPr>
        <w:t>国民体质监测站总面积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110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平方米，配套设施器材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24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件。</w:t>
      </w: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kern w:val="11"/>
          <w:sz w:val="32"/>
          <w:szCs w:val="32"/>
        </w:rPr>
      </w:pPr>
      <w:r>
        <w:rPr>
          <w:rFonts w:ascii="仿宋_GB2312" w:eastAsia="仿宋_GB2312" w:hAnsi="仿宋" w:cs="仿宋" w:hint="eastAsia"/>
          <w:kern w:val="11"/>
          <w:sz w:val="32"/>
          <w:szCs w:val="32"/>
        </w:rPr>
        <w:t>澄城县体育运动中心室内场地面积为：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0.1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6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万平方米、室外场地面积为：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1.5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万平方米。联系电话：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0193-6736506</w:t>
      </w:r>
      <w:r>
        <w:rPr>
          <w:rFonts w:ascii="仿宋_GB2312" w:eastAsia="仿宋_GB2312" w:hAnsi="仿宋" w:cs="仿宋" w:hint="eastAsia"/>
          <w:kern w:val="11"/>
          <w:sz w:val="32"/>
          <w:szCs w:val="32"/>
        </w:rPr>
        <w:t>。</w:t>
      </w:r>
    </w:p>
    <w:p w:rsidR="00FA5253" w:rsidRPr="004479AB" w:rsidRDefault="004479AB" w:rsidP="004479AB">
      <w:pPr>
        <w:spacing w:line="560" w:lineRule="exact"/>
        <w:ind w:firstLineChars="200" w:firstLine="640"/>
        <w:rPr>
          <w:rFonts w:ascii="黑体" w:eastAsia="黑体" w:hAnsi="黑体" w:cs="仿宋"/>
          <w:kern w:val="11"/>
          <w:sz w:val="32"/>
          <w:szCs w:val="32"/>
        </w:rPr>
      </w:pPr>
      <w:r w:rsidRPr="004479AB">
        <w:rPr>
          <w:rFonts w:ascii="黑体" w:eastAsia="黑体" w:hAnsi="黑体" w:cs="仿宋" w:hint="eastAsia"/>
          <w:kern w:val="11"/>
          <w:sz w:val="32"/>
          <w:szCs w:val="32"/>
        </w:rPr>
        <w:t>二、</w:t>
      </w:r>
      <w:r w:rsidR="00F77B0D" w:rsidRPr="004479AB">
        <w:rPr>
          <w:rFonts w:ascii="黑体" w:eastAsia="黑体" w:hAnsi="黑体" w:cs="仿宋" w:hint="eastAsia"/>
          <w:kern w:val="11"/>
          <w:sz w:val="32"/>
          <w:szCs w:val="32"/>
        </w:rPr>
        <w:t>免费或低收费开放项目、开放时间及收费标准</w:t>
      </w:r>
    </w:p>
    <w:p w:rsidR="00FA5253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（一）开放项目和场地</w:t>
      </w:r>
    </w:p>
    <w:tbl>
      <w:tblPr>
        <w:tblStyle w:val="a7"/>
        <w:tblW w:w="8522" w:type="dxa"/>
        <w:tblLayout w:type="fixed"/>
        <w:tblLook w:val="04A0"/>
      </w:tblPr>
      <w:tblGrid>
        <w:gridCol w:w="1101"/>
        <w:gridCol w:w="1984"/>
        <w:gridCol w:w="5437"/>
      </w:tblGrid>
      <w:tr w:rsidR="00FA5253">
        <w:tc>
          <w:tcPr>
            <w:tcW w:w="110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543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项目场地</w:t>
            </w:r>
          </w:p>
        </w:tc>
      </w:tr>
      <w:tr w:rsidR="00FA5253">
        <w:tc>
          <w:tcPr>
            <w:tcW w:w="110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篮球</w:t>
            </w:r>
          </w:p>
        </w:tc>
        <w:tc>
          <w:tcPr>
            <w:tcW w:w="543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体育馆、室外篮球场</w:t>
            </w:r>
          </w:p>
        </w:tc>
      </w:tr>
      <w:tr w:rsidR="00FA5253">
        <w:tc>
          <w:tcPr>
            <w:tcW w:w="110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羽毛球</w:t>
            </w:r>
          </w:p>
        </w:tc>
        <w:tc>
          <w:tcPr>
            <w:tcW w:w="543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训练房、室外羽毛球场</w:t>
            </w:r>
          </w:p>
        </w:tc>
      </w:tr>
      <w:tr w:rsidR="00FA5253">
        <w:tc>
          <w:tcPr>
            <w:tcW w:w="110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乒乓球</w:t>
            </w:r>
          </w:p>
        </w:tc>
        <w:tc>
          <w:tcPr>
            <w:tcW w:w="543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室内乒乓馆、室外乒乓球台</w:t>
            </w:r>
          </w:p>
        </w:tc>
      </w:tr>
      <w:tr w:rsidR="00FA5253">
        <w:tc>
          <w:tcPr>
            <w:tcW w:w="110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足球、慢步跑</w:t>
            </w:r>
          </w:p>
        </w:tc>
        <w:tc>
          <w:tcPr>
            <w:tcW w:w="543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体育场</w:t>
            </w:r>
          </w:p>
        </w:tc>
      </w:tr>
      <w:tr w:rsidR="00FA5253">
        <w:tc>
          <w:tcPr>
            <w:tcW w:w="110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体操、广场舞</w:t>
            </w:r>
          </w:p>
        </w:tc>
        <w:tc>
          <w:tcPr>
            <w:tcW w:w="543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训练馆、体育馆</w:t>
            </w:r>
          </w:p>
        </w:tc>
      </w:tr>
      <w:tr w:rsidR="00FA5253">
        <w:tc>
          <w:tcPr>
            <w:tcW w:w="110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国民体质检测</w:t>
            </w:r>
          </w:p>
        </w:tc>
        <w:tc>
          <w:tcPr>
            <w:tcW w:w="543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体质检测室</w:t>
            </w:r>
          </w:p>
        </w:tc>
      </w:tr>
    </w:tbl>
    <w:p w:rsidR="00FA5253" w:rsidRDefault="00F77B0D">
      <w:pPr>
        <w:spacing w:line="560" w:lineRule="exact"/>
        <w:ind w:firstLineChars="150" w:firstLine="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（二）开放时间</w:t>
      </w:r>
    </w:p>
    <w:p w:rsidR="00FA5253" w:rsidRDefault="00F77B0D">
      <w:pPr>
        <w:spacing w:line="560" w:lineRule="exact"/>
        <w:ind w:leftChars="150" w:left="315" w:firstLineChars="50" w:firstLine="1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各场馆开放时间</w:t>
      </w:r>
    </w:p>
    <w:tbl>
      <w:tblPr>
        <w:tblStyle w:val="a7"/>
        <w:tblW w:w="8472" w:type="dxa"/>
        <w:tblLayout w:type="fixed"/>
        <w:tblLook w:val="04A0"/>
      </w:tblPr>
      <w:tblGrid>
        <w:gridCol w:w="1036"/>
        <w:gridCol w:w="3467"/>
        <w:gridCol w:w="3969"/>
      </w:tblGrid>
      <w:tr w:rsidR="00FA5253">
        <w:tc>
          <w:tcPr>
            <w:tcW w:w="1036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46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场馆名称</w:t>
            </w:r>
          </w:p>
        </w:tc>
        <w:tc>
          <w:tcPr>
            <w:tcW w:w="396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开放时间</w:t>
            </w:r>
          </w:p>
        </w:tc>
      </w:tr>
      <w:tr w:rsidR="00FA5253">
        <w:tc>
          <w:tcPr>
            <w:tcW w:w="1036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46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体育馆、室外篮球场</w:t>
            </w:r>
          </w:p>
        </w:tc>
        <w:tc>
          <w:tcPr>
            <w:tcW w:w="3969" w:type="dxa"/>
            <w:vAlign w:val="center"/>
          </w:tcPr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早：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6:00-10:30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中：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14:00-16:00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晚：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18:00-21:30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（夏）</w:t>
            </w:r>
          </w:p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18:00-21:00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（冬）</w:t>
            </w:r>
          </w:p>
        </w:tc>
      </w:tr>
      <w:tr w:rsidR="00FA5253">
        <w:tc>
          <w:tcPr>
            <w:tcW w:w="1036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46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室外羽毛球场</w:t>
            </w:r>
          </w:p>
        </w:tc>
        <w:tc>
          <w:tcPr>
            <w:tcW w:w="3969" w:type="dxa"/>
            <w:vAlign w:val="center"/>
          </w:tcPr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早：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6:00-10:30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中：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14:00-16:00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晚：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18:00-21:30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（夏）</w:t>
            </w:r>
          </w:p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18:00-21:00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（冬）</w:t>
            </w:r>
          </w:p>
        </w:tc>
      </w:tr>
      <w:tr w:rsidR="00FA5253">
        <w:tc>
          <w:tcPr>
            <w:tcW w:w="1036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46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室内乒乓馆、室外乒乓球台</w:t>
            </w:r>
          </w:p>
        </w:tc>
        <w:tc>
          <w:tcPr>
            <w:tcW w:w="3969" w:type="dxa"/>
            <w:vAlign w:val="center"/>
          </w:tcPr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早：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6:00-10:30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中：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14:00-16:00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晚：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18:00-21:30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（夏）</w:t>
            </w:r>
          </w:p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18:00-21:00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（冬）</w:t>
            </w:r>
          </w:p>
        </w:tc>
      </w:tr>
      <w:tr w:rsidR="00FA5253">
        <w:tc>
          <w:tcPr>
            <w:tcW w:w="1036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46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田径场</w:t>
            </w:r>
          </w:p>
        </w:tc>
        <w:tc>
          <w:tcPr>
            <w:tcW w:w="3969" w:type="dxa"/>
            <w:vAlign w:val="center"/>
          </w:tcPr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早：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6:00-10:30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中：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14:00-16:00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晚：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18:00-21:30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（夏）</w:t>
            </w:r>
          </w:p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18:00-21:00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（冬）</w:t>
            </w:r>
          </w:p>
        </w:tc>
      </w:tr>
      <w:tr w:rsidR="00FA5253">
        <w:tc>
          <w:tcPr>
            <w:tcW w:w="1036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46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训练馆</w:t>
            </w:r>
          </w:p>
        </w:tc>
        <w:tc>
          <w:tcPr>
            <w:tcW w:w="3969" w:type="dxa"/>
            <w:vAlign w:val="center"/>
          </w:tcPr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早：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6:00-10:30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中：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14:00-16:00</w:t>
            </w:r>
          </w:p>
          <w:p w:rsidR="00FA5253" w:rsidRDefault="00F77B0D">
            <w:pPr>
              <w:spacing w:line="560" w:lineRule="exact"/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晚：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18:00-21:30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（夏）</w:t>
            </w:r>
          </w:p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18:00-21:00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（冬）</w:t>
            </w:r>
          </w:p>
        </w:tc>
      </w:tr>
      <w:tr w:rsidR="00FA5253">
        <w:tc>
          <w:tcPr>
            <w:tcW w:w="1036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467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体质检测室</w:t>
            </w:r>
          </w:p>
        </w:tc>
        <w:tc>
          <w:tcPr>
            <w:tcW w:w="3969" w:type="dxa"/>
            <w:vAlign w:val="center"/>
          </w:tcPr>
          <w:p w:rsidR="00FA5253" w:rsidRDefault="00F77B0D">
            <w:pPr>
              <w:spacing w:line="560" w:lineRule="exact"/>
              <w:ind w:firstLineChars="100" w:firstLine="28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每周四</w:t>
            </w:r>
          </w:p>
          <w:p w:rsidR="00FA5253" w:rsidRDefault="00F77B0D">
            <w:pPr>
              <w:spacing w:line="560" w:lineRule="exact"/>
              <w:ind w:firstLineChars="100" w:firstLine="28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早：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8:00-11:00</w:t>
            </w:r>
          </w:p>
          <w:p w:rsidR="00FA5253" w:rsidRDefault="00F77B0D">
            <w:pPr>
              <w:spacing w:line="560" w:lineRule="exact"/>
              <w:ind w:firstLineChars="100" w:firstLine="28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中：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14:30-17:30</w:t>
            </w:r>
          </w:p>
          <w:p w:rsidR="00FA5253" w:rsidRDefault="00FA5253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FA5253" w:rsidRPr="004479AB" w:rsidRDefault="00F77B0D" w:rsidP="004479AB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4479AB">
        <w:rPr>
          <w:rFonts w:ascii="仿宋_GB2312" w:eastAsia="仿宋_GB2312" w:hAnsi="仿宋" w:cs="仿宋" w:hint="eastAsia"/>
          <w:b/>
          <w:sz w:val="32"/>
          <w:szCs w:val="32"/>
        </w:rPr>
        <w:t>（三）收费标准</w:t>
      </w:r>
    </w:p>
    <w:p w:rsidR="00FA5253" w:rsidRPr="004479AB" w:rsidRDefault="00F77B0D" w:rsidP="004479AB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4479AB">
        <w:rPr>
          <w:rFonts w:ascii="仿宋_GB2312" w:eastAsia="仿宋_GB2312" w:hAnsi="仿宋" w:cs="宋体" w:hint="eastAsia"/>
          <w:sz w:val="32"/>
          <w:szCs w:val="32"/>
        </w:rPr>
        <w:t>澄城县体育场馆每天在规定时间（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早：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6:00-10:30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；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中：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14:00-16:00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；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晚：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18:00-21:30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（夏）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；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18:00-21:00</w:t>
      </w:r>
      <w:r w:rsidRPr="004479AB">
        <w:rPr>
          <w:rFonts w:ascii="仿宋_GB2312" w:eastAsia="仿宋_GB2312" w:hAnsi="仿宋" w:cs="仿宋" w:hint="eastAsia"/>
          <w:sz w:val="32"/>
          <w:szCs w:val="32"/>
        </w:rPr>
        <w:t>（冬）</w:t>
      </w:r>
      <w:r w:rsidRPr="004479AB">
        <w:rPr>
          <w:rFonts w:ascii="仿宋_GB2312" w:eastAsia="仿宋_GB2312" w:hAnsi="仿宋" w:cs="宋体" w:hint="eastAsia"/>
          <w:sz w:val="32"/>
          <w:szCs w:val="32"/>
        </w:rPr>
        <w:t>）内全部</w:t>
      </w:r>
      <w:r w:rsidRPr="004479AB">
        <w:rPr>
          <w:rFonts w:ascii="仿宋_GB2312" w:eastAsia="仿宋_GB2312" w:hAnsi="仿宋" w:cs="宋体" w:hint="eastAsia"/>
          <w:sz w:val="32"/>
          <w:szCs w:val="32"/>
        </w:rPr>
        <w:t>免费向社会</w:t>
      </w:r>
      <w:r w:rsidRPr="004479AB">
        <w:rPr>
          <w:rFonts w:ascii="仿宋_GB2312" w:eastAsia="仿宋_GB2312" w:hAnsi="仿宋" w:cs="宋体" w:hint="eastAsia"/>
          <w:sz w:val="32"/>
          <w:szCs w:val="32"/>
        </w:rPr>
        <w:t>对外</w:t>
      </w:r>
      <w:r w:rsidRPr="004479AB">
        <w:rPr>
          <w:rFonts w:ascii="仿宋_GB2312" w:eastAsia="仿宋_GB2312" w:hAnsi="仿宋" w:cs="宋体" w:hint="eastAsia"/>
          <w:sz w:val="32"/>
          <w:szCs w:val="32"/>
        </w:rPr>
        <w:t>开放。</w:t>
      </w:r>
    </w:p>
    <w:p w:rsidR="00FA5253" w:rsidRPr="004479AB" w:rsidRDefault="00F77B0D" w:rsidP="004479AB">
      <w:pPr>
        <w:spacing w:line="560" w:lineRule="exact"/>
        <w:ind w:firstLineChars="200" w:firstLine="640"/>
        <w:rPr>
          <w:rFonts w:ascii="黑体" w:eastAsia="黑体" w:hAnsi="黑体" w:cs="仿宋"/>
          <w:kern w:val="11"/>
          <w:sz w:val="32"/>
          <w:szCs w:val="32"/>
        </w:rPr>
      </w:pPr>
      <w:r w:rsidRPr="004479AB">
        <w:rPr>
          <w:rFonts w:ascii="黑体" w:eastAsia="黑体" w:hAnsi="黑体" w:cs="仿宋" w:hint="eastAsia"/>
          <w:kern w:val="11"/>
          <w:sz w:val="32"/>
          <w:szCs w:val="32"/>
        </w:rPr>
        <w:t>三、举办体育赛事、体育活动、体育培训情况</w:t>
      </w:r>
    </w:p>
    <w:p w:rsidR="00FA5253" w:rsidRPr="004479AB" w:rsidRDefault="00F77B0D" w:rsidP="004479AB">
      <w:pPr>
        <w:spacing w:line="560" w:lineRule="exact"/>
        <w:ind w:firstLineChars="200" w:firstLine="640"/>
        <w:rPr>
          <w:rFonts w:ascii="方正小标宋简体" w:eastAsia="方正小标宋简体" w:hAnsi="仿宋" w:cs="仿宋" w:hint="eastAsia"/>
          <w:sz w:val="32"/>
          <w:szCs w:val="32"/>
        </w:rPr>
      </w:pPr>
      <w:r w:rsidRPr="004479AB">
        <w:rPr>
          <w:rFonts w:ascii="方正小标宋简体" w:eastAsia="方正小标宋简体" w:hAnsi="仿宋" w:cs="仿宋" w:hint="eastAsia"/>
          <w:sz w:val="32"/>
          <w:szCs w:val="32"/>
        </w:rPr>
        <w:t>澄城县体育中心</w:t>
      </w:r>
      <w:r w:rsidRPr="004479AB">
        <w:rPr>
          <w:rFonts w:ascii="方正小标宋简体" w:eastAsia="方正小标宋简体" w:hAnsi="仿宋" w:cs="仿宋" w:hint="eastAsia"/>
          <w:sz w:val="32"/>
          <w:szCs w:val="32"/>
        </w:rPr>
        <w:t>20</w:t>
      </w:r>
      <w:r w:rsidRPr="004479AB">
        <w:rPr>
          <w:rFonts w:ascii="方正小标宋简体" w:eastAsia="方正小标宋简体" w:hAnsi="仿宋" w:cs="仿宋" w:hint="eastAsia"/>
          <w:sz w:val="32"/>
          <w:szCs w:val="32"/>
        </w:rPr>
        <w:t>19</w:t>
      </w:r>
      <w:r w:rsidR="004479AB" w:rsidRPr="004479AB">
        <w:rPr>
          <w:rFonts w:ascii="方正小标宋简体" w:eastAsia="方正小标宋简体" w:hAnsi="仿宋" w:cs="仿宋" w:hint="eastAsia"/>
          <w:sz w:val="32"/>
          <w:szCs w:val="32"/>
        </w:rPr>
        <w:t>年体育赛事、活动及培训情况表</w:t>
      </w:r>
    </w:p>
    <w:tbl>
      <w:tblPr>
        <w:tblStyle w:val="a7"/>
        <w:tblW w:w="9054" w:type="dxa"/>
        <w:jc w:val="center"/>
        <w:tblInd w:w="410" w:type="dxa"/>
        <w:tblLayout w:type="fixed"/>
        <w:tblLook w:val="04A0"/>
      </w:tblPr>
      <w:tblGrid>
        <w:gridCol w:w="800"/>
        <w:gridCol w:w="1070"/>
        <w:gridCol w:w="2974"/>
        <w:gridCol w:w="1539"/>
        <w:gridCol w:w="1251"/>
        <w:gridCol w:w="1420"/>
      </w:tblGrid>
      <w:tr w:rsidR="00FA5253">
        <w:trPr>
          <w:jc w:val="center"/>
        </w:trPr>
        <w:tc>
          <w:tcPr>
            <w:tcW w:w="800" w:type="dxa"/>
            <w:shd w:val="clear" w:color="auto" w:fill="FFFFFF" w:themeFill="background1"/>
            <w:vAlign w:val="center"/>
          </w:tcPr>
          <w:p w:rsidR="00FA5253" w:rsidRDefault="00F77B0D">
            <w:pPr>
              <w:pStyle w:val="a6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FA5253" w:rsidRDefault="00F77B0D">
            <w:pPr>
              <w:pStyle w:val="a6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FA5253" w:rsidRDefault="00F77B0D">
            <w:pPr>
              <w:pStyle w:val="a6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赛事、活动及培训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A5253" w:rsidRDefault="00F77B0D">
            <w:pPr>
              <w:pStyle w:val="a6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活动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FA5253" w:rsidRDefault="00F77B0D">
            <w:pPr>
              <w:pStyle w:val="a6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最低参加人数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FA5253" w:rsidRDefault="00F77B0D">
            <w:pPr>
              <w:pStyle w:val="a6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开展情况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澄城县</w:t>
            </w:r>
            <w:r>
              <w:rPr>
                <w:rFonts w:ascii="仿宋_GB2312" w:eastAsia="仿宋_GB2312" w:hAnsi="仿宋" w:cs="仿宋" w:hint="eastAsia"/>
                <w:sz w:val="24"/>
              </w:rPr>
              <w:t>迎新春</w:t>
            </w:r>
            <w:r>
              <w:rPr>
                <w:rFonts w:ascii="仿宋_GB2312" w:eastAsia="仿宋_GB2312" w:hAnsi="仿宋" w:cs="仿宋" w:hint="eastAsia"/>
                <w:sz w:val="24"/>
              </w:rPr>
              <w:t>全民健身</w:t>
            </w:r>
            <w:r>
              <w:rPr>
                <w:rFonts w:ascii="仿宋_GB2312" w:eastAsia="仿宋_GB2312" w:hAnsi="仿宋" w:cs="仿宋" w:hint="eastAsia"/>
                <w:sz w:val="24"/>
              </w:rPr>
              <w:t>跑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体育场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                                    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县城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已开展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澄城县返乡大学生篮球赛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已开展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体育大拜年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已开展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全县妇联妇女干部趣味运动会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民兵整组点验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体育场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“迎五一”乒乓球赛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1500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健步走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待定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8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青少年足球培训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田径场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澄城县第</w:t>
            </w:r>
            <w:r>
              <w:rPr>
                <w:rFonts w:ascii="仿宋_GB2312" w:eastAsia="仿宋_GB2312" w:hAnsi="仿宋" w:cs="仿宋" w:hint="eastAsia"/>
                <w:sz w:val="24"/>
              </w:rPr>
              <w:t>二</w:t>
            </w:r>
            <w:r>
              <w:rPr>
                <w:rFonts w:ascii="仿宋_GB2312" w:eastAsia="仿宋_GB2312" w:hAnsi="仿宋" w:cs="仿宋" w:hint="eastAsia"/>
                <w:sz w:val="24"/>
              </w:rPr>
              <w:t>届中小学生</w:t>
            </w:r>
            <w:r>
              <w:rPr>
                <w:rFonts w:ascii="仿宋_GB2312" w:eastAsia="仿宋_GB2312" w:hAnsi="仿宋" w:cs="仿宋" w:hint="eastAsia"/>
                <w:sz w:val="24"/>
              </w:rPr>
              <w:t>足球联赛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体育中心</w:t>
            </w:r>
            <w:r>
              <w:rPr>
                <w:rFonts w:ascii="仿宋_GB2312" w:eastAsia="仿宋_GB2312" w:hAnsi="仿宋" w:cs="仿宋" w:hint="eastAsia"/>
                <w:sz w:val="24"/>
              </w:rPr>
              <w:t>、</w:t>
            </w:r>
          </w:p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职业中学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青少年羽毛球培训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羽毛球馆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全县残疾人趣味运动会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</w:rPr>
              <w:t>羽毛球馆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国民体质监测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体质检测室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公安局体能测试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田径场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三级社会体育指导员培训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“迎七一”羽毛球赛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安全知识培训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全县</w:t>
            </w:r>
            <w:r>
              <w:rPr>
                <w:rFonts w:ascii="仿宋_GB2312" w:eastAsia="仿宋_GB2312" w:hAnsi="仿宋" w:cs="仿宋" w:hint="eastAsia"/>
                <w:sz w:val="24"/>
              </w:rPr>
              <w:t>足球联赛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体育场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夏之梦篮球赛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待定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青少年篮球培训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国民体质监测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体质检测室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21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全民健身操舞大赛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22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“全民健身日”系列活动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23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安全知识培训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24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待定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县检察院擒敌拳培训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25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农耕大赛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吴坡农业园区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26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公安局体能测试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田径场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27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澄城县第六届全民健身运动会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体育中心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30000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28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国民体质监测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体质检测室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29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三级社会体育指导员培训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体育馆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sz w:val="24"/>
              </w:rPr>
              <w:t>00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</w:t>
            </w:r>
            <w:r>
              <w:rPr>
                <w:rFonts w:ascii="仿宋_GB2312" w:eastAsia="仿宋_GB2312" w:hAnsi="仿宋" w:cs="仿宋" w:hint="eastAsia"/>
                <w:sz w:val="24"/>
              </w:rPr>
              <w:t>开展</w:t>
            </w:r>
          </w:p>
        </w:tc>
      </w:tr>
      <w:tr w:rsidR="00FA5253">
        <w:trPr>
          <w:jc w:val="center"/>
        </w:trPr>
        <w:tc>
          <w:tcPr>
            <w:tcW w:w="80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30</w:t>
            </w:r>
          </w:p>
        </w:tc>
        <w:tc>
          <w:tcPr>
            <w:tcW w:w="107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</w:p>
        </w:tc>
        <w:tc>
          <w:tcPr>
            <w:tcW w:w="2974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县人武部年终考核</w:t>
            </w:r>
          </w:p>
        </w:tc>
        <w:tc>
          <w:tcPr>
            <w:tcW w:w="1539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田径场</w:t>
            </w:r>
          </w:p>
        </w:tc>
        <w:tc>
          <w:tcPr>
            <w:tcW w:w="1251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150</w:t>
            </w:r>
          </w:p>
        </w:tc>
        <w:tc>
          <w:tcPr>
            <w:tcW w:w="1420" w:type="dxa"/>
            <w:vAlign w:val="center"/>
          </w:tcPr>
          <w:p w:rsidR="00FA5253" w:rsidRDefault="00F77B0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计划开展</w:t>
            </w:r>
          </w:p>
        </w:tc>
      </w:tr>
    </w:tbl>
    <w:p w:rsidR="00FA5253" w:rsidRPr="004479AB" w:rsidRDefault="00F77B0D">
      <w:pPr>
        <w:spacing w:line="560" w:lineRule="exact"/>
        <w:ind w:firstLineChars="200" w:firstLine="640"/>
        <w:rPr>
          <w:rFonts w:ascii="黑体" w:eastAsia="黑体" w:hAnsi="黑体" w:cs="仿宋"/>
          <w:kern w:val="11"/>
          <w:sz w:val="32"/>
          <w:szCs w:val="32"/>
        </w:rPr>
      </w:pPr>
      <w:r w:rsidRPr="004479AB">
        <w:rPr>
          <w:rFonts w:ascii="黑体" w:eastAsia="黑体" w:hAnsi="黑体" w:cs="仿宋" w:hint="eastAsia"/>
          <w:kern w:val="11"/>
          <w:sz w:val="32"/>
          <w:szCs w:val="32"/>
        </w:rPr>
        <w:t>四、群众参加体育赛事和体育活动、接受体育培训、进行日常健身服务情况</w:t>
      </w:r>
    </w:p>
    <w:p w:rsidR="00FA5253" w:rsidRPr="004479AB" w:rsidRDefault="00F77B0D">
      <w:pPr>
        <w:numPr>
          <w:ilvl w:val="0"/>
          <w:numId w:val="2"/>
        </w:numPr>
        <w:spacing w:line="560" w:lineRule="exact"/>
        <w:rPr>
          <w:rFonts w:ascii="仿宋_GB2312" w:eastAsia="仿宋_GB2312" w:hAnsi="仿宋" w:cs="仿宋"/>
          <w:b/>
          <w:sz w:val="32"/>
          <w:szCs w:val="32"/>
        </w:rPr>
      </w:pPr>
      <w:r w:rsidRPr="004479AB">
        <w:rPr>
          <w:rFonts w:ascii="仿宋_GB2312" w:eastAsia="仿宋_GB2312" w:hAnsi="仿宋" w:cs="仿宋" w:hint="eastAsia"/>
          <w:b/>
          <w:sz w:val="32"/>
          <w:szCs w:val="32"/>
        </w:rPr>
        <w:t>室内体育场地</w:t>
      </w:r>
    </w:p>
    <w:p w:rsidR="00FA5253" w:rsidRDefault="00F77B0D" w:rsidP="00B02582">
      <w:pPr>
        <w:spacing w:line="560" w:lineRule="exact"/>
        <w:ind w:firstLineChars="194" w:firstLine="621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体育场核心区，体育馆、训练房计划全年接待不低于</w:t>
      </w:r>
      <w:r>
        <w:rPr>
          <w:rFonts w:ascii="仿宋_GB2312" w:eastAsia="仿宋_GB2312" w:hAnsi="仿宋" w:cs="仿宋" w:hint="eastAsia"/>
          <w:sz w:val="32"/>
          <w:szCs w:val="32"/>
        </w:rPr>
        <w:t>58000</w:t>
      </w:r>
      <w:r>
        <w:rPr>
          <w:rFonts w:ascii="仿宋_GB2312" w:eastAsia="仿宋_GB2312" w:hAnsi="仿宋" w:cs="仿宋" w:hint="eastAsia"/>
          <w:sz w:val="32"/>
          <w:szCs w:val="32"/>
        </w:rPr>
        <w:t>人次，月接待不低于</w:t>
      </w:r>
      <w:r>
        <w:rPr>
          <w:rFonts w:ascii="仿宋_GB2312" w:eastAsia="仿宋_GB2312" w:hAnsi="仿宋" w:cs="仿宋" w:hint="eastAsia"/>
          <w:sz w:val="32"/>
          <w:szCs w:val="32"/>
        </w:rPr>
        <w:t>4800</w:t>
      </w:r>
      <w:r>
        <w:rPr>
          <w:rFonts w:ascii="仿宋_GB2312" w:eastAsia="仿宋_GB2312" w:hAnsi="仿宋" w:cs="仿宋" w:hint="eastAsia"/>
          <w:sz w:val="32"/>
          <w:szCs w:val="32"/>
        </w:rPr>
        <w:t>人次，日均接待不低于</w:t>
      </w:r>
      <w:r>
        <w:rPr>
          <w:rFonts w:ascii="仿宋_GB2312" w:eastAsia="仿宋_GB2312" w:hAnsi="仿宋" w:cs="仿宋" w:hint="eastAsia"/>
          <w:sz w:val="32"/>
          <w:szCs w:val="32"/>
        </w:rPr>
        <w:t>160</w:t>
      </w:r>
      <w:r>
        <w:rPr>
          <w:rFonts w:ascii="仿宋_GB2312" w:eastAsia="仿宋_GB2312" w:hAnsi="仿宋" w:cs="仿宋" w:hint="eastAsia"/>
          <w:sz w:val="32"/>
          <w:szCs w:val="32"/>
        </w:rPr>
        <w:t>人次，全年室内体育场地每万平方米接待不低于</w:t>
      </w:r>
      <w:r>
        <w:rPr>
          <w:rFonts w:ascii="仿宋_GB2312" w:eastAsia="仿宋_GB2312" w:hAnsi="仿宋" w:cs="仿宋" w:hint="eastAsia"/>
          <w:sz w:val="32"/>
          <w:szCs w:val="32"/>
        </w:rPr>
        <w:t>38.6</w:t>
      </w:r>
      <w:r>
        <w:rPr>
          <w:rFonts w:ascii="仿宋_GB2312" w:eastAsia="仿宋_GB2312" w:hAnsi="仿宋" w:cs="仿宋" w:hint="eastAsia"/>
          <w:sz w:val="32"/>
          <w:szCs w:val="32"/>
        </w:rPr>
        <w:t>万人次。</w:t>
      </w:r>
    </w:p>
    <w:p w:rsidR="00FA5253" w:rsidRPr="004479AB" w:rsidRDefault="00F77B0D">
      <w:pPr>
        <w:numPr>
          <w:ilvl w:val="0"/>
          <w:numId w:val="2"/>
        </w:numPr>
        <w:spacing w:line="560" w:lineRule="exact"/>
        <w:rPr>
          <w:rFonts w:ascii="仿宋_GB2312" w:eastAsia="仿宋_GB2312" w:hAnsi="仿宋" w:cs="仿宋"/>
          <w:b/>
          <w:sz w:val="32"/>
          <w:szCs w:val="32"/>
        </w:rPr>
      </w:pPr>
      <w:r w:rsidRPr="004479AB">
        <w:rPr>
          <w:rFonts w:ascii="仿宋_GB2312" w:eastAsia="仿宋_GB2312" w:hAnsi="仿宋" w:cs="仿宋" w:hint="eastAsia"/>
          <w:b/>
          <w:sz w:val="32"/>
          <w:szCs w:val="32"/>
        </w:rPr>
        <w:t>室外体育场地</w:t>
      </w:r>
    </w:p>
    <w:p w:rsidR="00FA5253" w:rsidRDefault="00F77B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体育场核心区，室外篮球场、田径场、健身器材场计划全年接待不低于</w:t>
      </w:r>
      <w:r>
        <w:rPr>
          <w:rFonts w:ascii="仿宋_GB2312" w:eastAsia="仿宋_GB2312" w:hAnsi="仿宋" w:cs="仿宋" w:hint="eastAsia"/>
          <w:sz w:val="32"/>
          <w:szCs w:val="32"/>
        </w:rPr>
        <w:t>18</w:t>
      </w:r>
      <w:r>
        <w:rPr>
          <w:rFonts w:ascii="仿宋_GB2312" w:eastAsia="仿宋_GB2312" w:hAnsi="仿宋" w:cs="仿宋" w:hint="eastAsia"/>
          <w:sz w:val="32"/>
          <w:szCs w:val="32"/>
        </w:rPr>
        <w:t>0000</w:t>
      </w:r>
      <w:r>
        <w:rPr>
          <w:rFonts w:ascii="仿宋_GB2312" w:eastAsia="仿宋_GB2312" w:hAnsi="仿宋" w:cs="仿宋" w:hint="eastAsia"/>
          <w:sz w:val="32"/>
          <w:szCs w:val="32"/>
        </w:rPr>
        <w:t>多人次，月接待不低于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5000</w:t>
      </w:r>
      <w:r>
        <w:rPr>
          <w:rFonts w:ascii="仿宋_GB2312" w:eastAsia="仿宋_GB2312" w:hAnsi="仿宋" w:cs="仿宋" w:hint="eastAsia"/>
          <w:sz w:val="32"/>
          <w:szCs w:val="32"/>
        </w:rPr>
        <w:t>人次，日均接待不低于</w:t>
      </w:r>
      <w:r>
        <w:rPr>
          <w:rFonts w:ascii="仿宋_GB2312" w:eastAsia="仿宋_GB2312" w:hAnsi="仿宋" w:cs="仿宋" w:hint="eastAsia"/>
          <w:sz w:val="32"/>
          <w:szCs w:val="32"/>
        </w:rPr>
        <w:t>500</w:t>
      </w:r>
      <w:r>
        <w:rPr>
          <w:rFonts w:ascii="仿宋_GB2312" w:eastAsia="仿宋_GB2312" w:hAnsi="仿宋" w:cs="仿宋" w:hint="eastAsia"/>
          <w:sz w:val="32"/>
          <w:szCs w:val="32"/>
        </w:rPr>
        <w:t>人次，全年室外体育场地每万平方米接待不低于</w:t>
      </w:r>
      <w:r>
        <w:rPr>
          <w:rFonts w:ascii="仿宋_GB2312" w:eastAsia="仿宋_GB2312" w:hAnsi="仿宋" w:cs="仿宋" w:hint="eastAsia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万人次。</w:t>
      </w:r>
    </w:p>
    <w:p w:rsidR="00FA5253" w:rsidRPr="004479AB" w:rsidRDefault="00F77B0D">
      <w:pPr>
        <w:spacing w:line="560" w:lineRule="exact"/>
        <w:ind w:firstLineChars="200" w:firstLine="640"/>
        <w:rPr>
          <w:rFonts w:ascii="黑体" w:eastAsia="黑体" w:hAnsi="黑体" w:cs="仿宋"/>
          <w:kern w:val="11"/>
          <w:sz w:val="32"/>
          <w:szCs w:val="32"/>
        </w:rPr>
      </w:pPr>
      <w:r w:rsidRPr="004479AB">
        <w:rPr>
          <w:rFonts w:ascii="黑体" w:eastAsia="黑体" w:hAnsi="黑体" w:cs="仿宋" w:hint="eastAsia"/>
          <w:kern w:val="11"/>
          <w:sz w:val="32"/>
          <w:szCs w:val="32"/>
        </w:rPr>
        <w:t>五、为群众身边的体育组织服务的情况</w:t>
      </w:r>
    </w:p>
    <w:p w:rsidR="00FA5253" w:rsidRDefault="00F77B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截止</w:t>
      </w:r>
      <w:r>
        <w:rPr>
          <w:rFonts w:ascii="仿宋_GB2312" w:eastAsia="仿宋_GB2312" w:hAnsi="仿宋" w:cs="仿宋" w:hint="eastAsia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年底，体育场馆将为</w:t>
      </w:r>
      <w:r>
        <w:rPr>
          <w:rFonts w:ascii="仿宋_GB2312" w:eastAsia="仿宋_GB2312" w:hAnsi="仿宋" w:cs="仿宋" w:hint="eastAsia"/>
          <w:sz w:val="32"/>
          <w:szCs w:val="32"/>
        </w:rPr>
        <w:t>15</w:t>
      </w:r>
      <w:r>
        <w:rPr>
          <w:rFonts w:ascii="仿宋_GB2312" w:eastAsia="仿宋_GB2312" w:hAnsi="仿宋" w:cs="仿宋" w:hint="eastAsia"/>
          <w:sz w:val="32"/>
          <w:szCs w:val="32"/>
        </w:rPr>
        <w:t>个运动项目俱乐部（群众体育组织）提供活动场所，会员总数达到</w:t>
      </w:r>
      <w:r>
        <w:rPr>
          <w:rFonts w:ascii="仿宋_GB2312" w:eastAsia="仿宋_GB2312" w:hAnsi="仿宋" w:cs="仿宋" w:hint="eastAsia"/>
          <w:sz w:val="32"/>
          <w:szCs w:val="32"/>
        </w:rPr>
        <w:t>1000</w:t>
      </w:r>
      <w:r>
        <w:rPr>
          <w:rFonts w:ascii="仿宋_GB2312" w:eastAsia="仿宋_GB2312" w:hAnsi="仿宋" w:cs="仿宋" w:hint="eastAsia"/>
          <w:sz w:val="32"/>
          <w:szCs w:val="32"/>
        </w:rPr>
        <w:t>人。</w:t>
      </w:r>
    </w:p>
    <w:p w:rsidR="00FA5253" w:rsidRPr="004479AB" w:rsidRDefault="004479AB">
      <w:pPr>
        <w:spacing w:line="560" w:lineRule="exact"/>
        <w:jc w:val="center"/>
        <w:rPr>
          <w:rFonts w:ascii="方正小标宋简体" w:eastAsia="方正小标宋简体" w:hAnsi="仿宋" w:cs="仿宋" w:hint="eastAsia"/>
          <w:sz w:val="32"/>
          <w:szCs w:val="32"/>
        </w:rPr>
      </w:pPr>
      <w:r w:rsidRPr="004479AB">
        <w:rPr>
          <w:rFonts w:ascii="方正小标宋简体" w:eastAsia="方正小标宋简体" w:hAnsi="仿宋" w:cs="仿宋" w:hint="eastAsia"/>
          <w:sz w:val="32"/>
          <w:szCs w:val="32"/>
        </w:rPr>
        <w:t>澄城县群众体育组织名单</w:t>
      </w:r>
    </w:p>
    <w:tbl>
      <w:tblPr>
        <w:tblStyle w:val="a7"/>
        <w:tblW w:w="8660" w:type="dxa"/>
        <w:tblLayout w:type="fixed"/>
        <w:tblLook w:val="04A0"/>
      </w:tblPr>
      <w:tblGrid>
        <w:gridCol w:w="854"/>
        <w:gridCol w:w="3126"/>
        <w:gridCol w:w="1112"/>
        <w:gridCol w:w="1837"/>
        <w:gridCol w:w="1731"/>
      </w:tblGrid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群众体育组织名称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武术协会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白梦义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15929033560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乒乓球协会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党胜利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18191921342      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3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足球协会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习阳杰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18792308886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澄城县长跑协会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谢建功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18991699668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澄城县弹弓竞技协会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白忠全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18191505538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澄城县青年篮球协会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路奔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13709136913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尚武跆拳道俱乐部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李俊峰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13891319755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赛唯雅体育运动俱乐部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党卫平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18891538888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追梦足球俱乐部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刘俊江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18091378488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葛家班武馆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葛瑞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18691332232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国威武馆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惠钰莹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13571312180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博亚体育俱乐部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杨安民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13488019000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轮滑俱乐部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薛建红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15229649691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腾飞乒乓球俱乐部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赵万仓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13992398210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</w:tr>
      <w:tr w:rsidR="00FA5253">
        <w:trPr>
          <w:trHeight w:val="488"/>
        </w:trPr>
        <w:tc>
          <w:tcPr>
            <w:tcW w:w="854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3126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非凡乒乓球俱乐部</w:t>
            </w:r>
          </w:p>
        </w:tc>
        <w:tc>
          <w:tcPr>
            <w:tcW w:w="1112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杨凯</w:t>
            </w:r>
          </w:p>
        </w:tc>
        <w:tc>
          <w:tcPr>
            <w:tcW w:w="1837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15029839798</w:t>
            </w:r>
          </w:p>
        </w:tc>
        <w:tc>
          <w:tcPr>
            <w:tcW w:w="1731" w:type="dxa"/>
            <w:vAlign w:val="center"/>
          </w:tcPr>
          <w:p w:rsidR="00FA5253" w:rsidRDefault="00F77B0D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</w:tr>
    </w:tbl>
    <w:p w:rsidR="00FA5253" w:rsidRPr="004479AB" w:rsidRDefault="00F77B0D">
      <w:pPr>
        <w:spacing w:line="560" w:lineRule="exact"/>
        <w:ind w:firstLineChars="200" w:firstLine="640"/>
        <w:rPr>
          <w:rFonts w:ascii="黑体" w:eastAsia="黑体" w:hAnsi="黑体" w:cs="仿宋"/>
          <w:kern w:val="11"/>
          <w:sz w:val="32"/>
          <w:szCs w:val="32"/>
        </w:rPr>
      </w:pPr>
      <w:r w:rsidRPr="004479AB">
        <w:rPr>
          <w:rFonts w:ascii="黑体" w:eastAsia="黑体" w:hAnsi="黑体" w:cs="仿宋" w:hint="eastAsia"/>
          <w:kern w:val="11"/>
          <w:sz w:val="32"/>
          <w:szCs w:val="32"/>
        </w:rPr>
        <w:t>六、成本支出情况</w:t>
      </w:r>
    </w:p>
    <w:p w:rsidR="00FA5253" w:rsidRDefault="00F77B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年体育场馆开放场馆支出预计最低</w:t>
      </w:r>
      <w:r>
        <w:rPr>
          <w:rFonts w:ascii="仿宋_GB2312" w:eastAsia="仿宋_GB2312" w:hAnsi="仿宋" w:cs="仿宋" w:hint="eastAsia"/>
          <w:sz w:val="32"/>
          <w:szCs w:val="32"/>
        </w:rPr>
        <w:t>180</w:t>
      </w:r>
      <w:r>
        <w:rPr>
          <w:rFonts w:ascii="仿宋_GB2312" w:eastAsia="仿宋_GB2312" w:hAnsi="仿宋" w:cs="仿宋" w:hint="eastAsia"/>
          <w:sz w:val="32"/>
          <w:szCs w:val="32"/>
        </w:rPr>
        <w:t>万元，其中水电</w:t>
      </w:r>
      <w:r>
        <w:rPr>
          <w:rFonts w:ascii="仿宋_GB2312" w:eastAsia="仿宋_GB2312" w:hAnsi="仿宋" w:cs="仿宋" w:hint="eastAsia"/>
          <w:sz w:val="32"/>
          <w:szCs w:val="32"/>
        </w:rPr>
        <w:t>煤</w:t>
      </w:r>
      <w:r>
        <w:rPr>
          <w:rFonts w:ascii="仿宋_GB2312" w:eastAsia="仿宋_GB2312" w:hAnsi="仿宋" w:cs="仿宋" w:hint="eastAsia"/>
          <w:sz w:val="32"/>
          <w:szCs w:val="32"/>
        </w:rPr>
        <w:t>热能耗支出最低为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万元。</w:t>
      </w:r>
    </w:p>
    <w:p w:rsidR="00FA5253" w:rsidRDefault="00FA525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FA5253" w:rsidRDefault="00FA525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FA5253" w:rsidRDefault="00FA525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sectPr w:rsidR="00FA5253" w:rsidSect="004479AB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0D" w:rsidRDefault="00F77B0D" w:rsidP="00FA5253">
      <w:r>
        <w:separator/>
      </w:r>
    </w:p>
  </w:endnote>
  <w:endnote w:type="continuationSeparator" w:id="1">
    <w:p w:rsidR="00F77B0D" w:rsidRDefault="00F77B0D" w:rsidP="00FA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2970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p w:rsidR="004479AB" w:rsidRPr="004479AB" w:rsidRDefault="004479AB">
        <w:pPr>
          <w:pStyle w:val="a4"/>
          <w:jc w:val="right"/>
          <w:rPr>
            <w:rFonts w:ascii="Batang" w:eastAsia="Batang" w:hAnsi="Batang"/>
            <w:sz w:val="24"/>
            <w:szCs w:val="24"/>
          </w:rPr>
        </w:pPr>
        <w:r w:rsidRPr="004479AB">
          <w:rPr>
            <w:rFonts w:ascii="Batang" w:eastAsia="Batang" w:hAnsi="Batang"/>
            <w:sz w:val="24"/>
            <w:szCs w:val="24"/>
          </w:rPr>
          <w:fldChar w:fldCharType="begin"/>
        </w:r>
        <w:r w:rsidRPr="004479AB">
          <w:rPr>
            <w:rFonts w:ascii="Batang" w:eastAsia="Batang" w:hAnsi="Batang"/>
            <w:sz w:val="24"/>
            <w:szCs w:val="24"/>
          </w:rPr>
          <w:instrText xml:space="preserve"> PAGE   \* MERGEFORMAT </w:instrText>
        </w:r>
        <w:r w:rsidRPr="004479AB">
          <w:rPr>
            <w:rFonts w:ascii="Batang" w:eastAsia="Batang" w:hAnsi="Batang"/>
            <w:sz w:val="24"/>
            <w:szCs w:val="24"/>
          </w:rPr>
          <w:fldChar w:fldCharType="separate"/>
        </w:r>
        <w:r w:rsidRPr="004479AB">
          <w:rPr>
            <w:rFonts w:ascii="Batang" w:eastAsia="Batang" w:hAnsi="Batang"/>
            <w:noProof/>
            <w:sz w:val="24"/>
            <w:szCs w:val="24"/>
            <w:lang w:val="zh-CN"/>
          </w:rPr>
          <w:t>-</w:t>
        </w:r>
        <w:r>
          <w:rPr>
            <w:rFonts w:ascii="Batang" w:eastAsia="Batang" w:hAnsi="Batang"/>
            <w:noProof/>
            <w:sz w:val="24"/>
            <w:szCs w:val="24"/>
          </w:rPr>
          <w:t xml:space="preserve"> 7 -</w:t>
        </w:r>
        <w:r w:rsidRPr="004479AB">
          <w:rPr>
            <w:rFonts w:ascii="Batang" w:eastAsia="Batang" w:hAnsi="Batang"/>
            <w:sz w:val="24"/>
            <w:szCs w:val="24"/>
          </w:rPr>
          <w:fldChar w:fldCharType="end"/>
        </w:r>
      </w:p>
    </w:sdtContent>
  </w:sdt>
  <w:p w:rsidR="00FA5253" w:rsidRDefault="00FA52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0D" w:rsidRDefault="00F77B0D" w:rsidP="00FA5253">
      <w:r>
        <w:separator/>
      </w:r>
    </w:p>
  </w:footnote>
  <w:footnote w:type="continuationSeparator" w:id="1">
    <w:p w:rsidR="00F77B0D" w:rsidRDefault="00F77B0D" w:rsidP="00FA5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4688"/>
    <w:multiLevelType w:val="multilevel"/>
    <w:tmpl w:val="2B5A4688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355AAAF"/>
    <w:multiLevelType w:val="singleLevel"/>
    <w:tmpl w:val="5355AAAF"/>
    <w:lvl w:ilvl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E773F1"/>
    <w:rsid w:val="000072DD"/>
    <w:rsid w:val="00007EFB"/>
    <w:rsid w:val="000127F1"/>
    <w:rsid w:val="00061E73"/>
    <w:rsid w:val="000B3CD6"/>
    <w:rsid w:val="00196451"/>
    <w:rsid w:val="00277FF0"/>
    <w:rsid w:val="002A38B1"/>
    <w:rsid w:val="00367363"/>
    <w:rsid w:val="003C7D50"/>
    <w:rsid w:val="004038B9"/>
    <w:rsid w:val="004479AB"/>
    <w:rsid w:val="004661C1"/>
    <w:rsid w:val="0046639A"/>
    <w:rsid w:val="004711D6"/>
    <w:rsid w:val="004A0D05"/>
    <w:rsid w:val="004E25B1"/>
    <w:rsid w:val="00627BB9"/>
    <w:rsid w:val="00665439"/>
    <w:rsid w:val="007B2B67"/>
    <w:rsid w:val="007F7E5F"/>
    <w:rsid w:val="00841D04"/>
    <w:rsid w:val="00841F0E"/>
    <w:rsid w:val="008F1F06"/>
    <w:rsid w:val="00967DEB"/>
    <w:rsid w:val="00971730"/>
    <w:rsid w:val="009E625B"/>
    <w:rsid w:val="00A40277"/>
    <w:rsid w:val="00A463EC"/>
    <w:rsid w:val="00A63E33"/>
    <w:rsid w:val="00B02582"/>
    <w:rsid w:val="00B41736"/>
    <w:rsid w:val="00BC0F02"/>
    <w:rsid w:val="00CD2B4D"/>
    <w:rsid w:val="00D624A5"/>
    <w:rsid w:val="00E83C9F"/>
    <w:rsid w:val="00E92CF8"/>
    <w:rsid w:val="00F16FE7"/>
    <w:rsid w:val="00F77B0D"/>
    <w:rsid w:val="00FA5253"/>
    <w:rsid w:val="01E31BD7"/>
    <w:rsid w:val="03FF6B64"/>
    <w:rsid w:val="065A607A"/>
    <w:rsid w:val="07936878"/>
    <w:rsid w:val="0A1A3913"/>
    <w:rsid w:val="0CFD4C86"/>
    <w:rsid w:val="0F14475E"/>
    <w:rsid w:val="0F221C67"/>
    <w:rsid w:val="10A708B0"/>
    <w:rsid w:val="13684CFB"/>
    <w:rsid w:val="14943BF7"/>
    <w:rsid w:val="18091F42"/>
    <w:rsid w:val="183072DD"/>
    <w:rsid w:val="18577B02"/>
    <w:rsid w:val="231F2E74"/>
    <w:rsid w:val="2492453D"/>
    <w:rsid w:val="25BB5567"/>
    <w:rsid w:val="26746D4A"/>
    <w:rsid w:val="27410F45"/>
    <w:rsid w:val="29171AD2"/>
    <w:rsid w:val="298217CE"/>
    <w:rsid w:val="298F3CF7"/>
    <w:rsid w:val="2A8F06BD"/>
    <w:rsid w:val="2BB83487"/>
    <w:rsid w:val="30FC22C1"/>
    <w:rsid w:val="37AC61FD"/>
    <w:rsid w:val="3A320A05"/>
    <w:rsid w:val="458711C5"/>
    <w:rsid w:val="46163280"/>
    <w:rsid w:val="46E76930"/>
    <w:rsid w:val="489E32CE"/>
    <w:rsid w:val="49631F45"/>
    <w:rsid w:val="49CE6A61"/>
    <w:rsid w:val="4AD37D63"/>
    <w:rsid w:val="4C1D0843"/>
    <w:rsid w:val="4E8636F7"/>
    <w:rsid w:val="50592907"/>
    <w:rsid w:val="530E79C1"/>
    <w:rsid w:val="572B54DD"/>
    <w:rsid w:val="58216C8D"/>
    <w:rsid w:val="5EE736F1"/>
    <w:rsid w:val="60A04C62"/>
    <w:rsid w:val="60D91078"/>
    <w:rsid w:val="611B09BC"/>
    <w:rsid w:val="646D5C91"/>
    <w:rsid w:val="65E773F1"/>
    <w:rsid w:val="6C2E4357"/>
    <w:rsid w:val="6D535020"/>
    <w:rsid w:val="74E303D6"/>
    <w:rsid w:val="7549305B"/>
    <w:rsid w:val="782D3DA0"/>
    <w:rsid w:val="7BA651AB"/>
    <w:rsid w:val="7ED8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A525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A5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A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FA525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FA52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FA5253"/>
    <w:pPr>
      <w:ind w:firstLineChars="200" w:firstLine="420"/>
    </w:pPr>
  </w:style>
  <w:style w:type="character" w:customStyle="1" w:styleId="Char2">
    <w:name w:val="标题 Char"/>
    <w:basedOn w:val="a0"/>
    <w:link w:val="a6"/>
    <w:qFormat/>
    <w:rsid w:val="00FA5253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qFormat/>
    <w:rsid w:val="00FA525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525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A52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7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张君</dc:creator>
  <cp:lastModifiedBy>lenovo</cp:lastModifiedBy>
  <cp:revision>3</cp:revision>
  <cp:lastPrinted>2019-02-20T09:13:00Z</cp:lastPrinted>
  <dcterms:created xsi:type="dcterms:W3CDTF">2019-03-04T11:08:00Z</dcterms:created>
  <dcterms:modified xsi:type="dcterms:W3CDTF">2019-03-04T11:11:00Z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