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5A4" w:rsidRPr="009D20D4" w:rsidRDefault="004D25A4" w:rsidP="0033509C">
      <w:pPr>
        <w:spacing w:line="594" w:lineRule="exact"/>
        <w:rPr>
          <w:rFonts w:ascii="仿宋" w:eastAsia="仿宋" w:hAnsi="仿宋"/>
          <w:color w:val="000000"/>
          <w:sz w:val="32"/>
          <w:szCs w:val="32"/>
        </w:rPr>
      </w:pPr>
    </w:p>
    <w:p w:rsidR="004D25A4" w:rsidRPr="009D20D4" w:rsidRDefault="004D25A4" w:rsidP="0033509C">
      <w:pPr>
        <w:spacing w:line="594" w:lineRule="exact"/>
        <w:rPr>
          <w:rFonts w:ascii="仿宋" w:eastAsia="仿宋" w:hAnsi="仿宋"/>
          <w:color w:val="000000"/>
          <w:sz w:val="32"/>
          <w:szCs w:val="32"/>
        </w:rPr>
      </w:pPr>
    </w:p>
    <w:p w:rsidR="004D25A4" w:rsidRPr="009D20D4" w:rsidRDefault="004D25A4" w:rsidP="0033509C">
      <w:pPr>
        <w:spacing w:line="594" w:lineRule="exact"/>
        <w:jc w:val="center"/>
        <w:rPr>
          <w:rFonts w:ascii="方正小标宋简体" w:eastAsia="方正小标宋简体" w:hAnsi="仿宋"/>
          <w:color w:val="000000"/>
          <w:sz w:val="44"/>
          <w:szCs w:val="44"/>
        </w:rPr>
      </w:pPr>
      <w:r w:rsidRPr="009D20D4">
        <w:rPr>
          <w:rFonts w:ascii="方正小标宋简体" w:eastAsia="方正小标宋简体" w:hAnsi="仿宋" w:hint="eastAsia"/>
          <w:color w:val="000000"/>
          <w:sz w:val="44"/>
          <w:szCs w:val="44"/>
        </w:rPr>
        <w:t>陕西省人力资源和社会保障事业发展</w:t>
      </w:r>
    </w:p>
    <w:p w:rsidR="004D25A4" w:rsidRPr="009D20D4" w:rsidRDefault="004D25A4" w:rsidP="0033509C">
      <w:pPr>
        <w:spacing w:line="594" w:lineRule="exact"/>
        <w:jc w:val="center"/>
        <w:rPr>
          <w:rFonts w:ascii="方正小标宋简体" w:eastAsia="方正小标宋简体" w:hAnsi="仿宋"/>
          <w:color w:val="000000"/>
          <w:sz w:val="44"/>
          <w:szCs w:val="44"/>
        </w:rPr>
      </w:pPr>
      <w:r w:rsidRPr="009D20D4">
        <w:rPr>
          <w:rFonts w:ascii="方正小标宋简体" w:eastAsia="方正小标宋简体" w:hAnsi="仿宋" w:hint="eastAsia"/>
          <w:color w:val="000000"/>
          <w:sz w:val="44"/>
          <w:szCs w:val="44"/>
        </w:rPr>
        <w:t>“十三五”规划纲要</w:t>
      </w:r>
    </w:p>
    <w:p w:rsidR="004D25A4" w:rsidRPr="009D20D4" w:rsidRDefault="004D25A4" w:rsidP="0033509C">
      <w:pPr>
        <w:spacing w:line="594" w:lineRule="exact"/>
        <w:jc w:val="center"/>
        <w:rPr>
          <w:rFonts w:ascii="仿宋" w:eastAsia="仿宋" w:hAnsi="仿宋"/>
          <w:color w:val="000000"/>
          <w:sz w:val="32"/>
          <w:szCs w:val="32"/>
        </w:rPr>
      </w:pPr>
    </w:p>
    <w:p w:rsidR="004D25A4" w:rsidRPr="009D20D4" w:rsidRDefault="004D25A4" w:rsidP="00F069EA">
      <w:pPr>
        <w:spacing w:line="594" w:lineRule="exact"/>
        <w:ind w:firstLineChars="200" w:firstLine="640"/>
        <w:rPr>
          <w:rFonts w:ascii="仿宋" w:eastAsia="仿宋" w:hAnsi="仿宋"/>
          <w:color w:val="000000"/>
          <w:sz w:val="32"/>
          <w:szCs w:val="32"/>
        </w:rPr>
      </w:pPr>
      <w:r w:rsidRPr="009D20D4">
        <w:rPr>
          <w:rFonts w:ascii="仿宋" w:eastAsia="仿宋" w:hAnsi="仿宋" w:hint="eastAsia"/>
          <w:color w:val="000000"/>
          <w:sz w:val="32"/>
          <w:szCs w:val="32"/>
        </w:rPr>
        <w:t>陕西省人力资源和社会保障事业发展“十三五”规划纲要，根据《陕西省国民经济和社会发展第十三个五年规划纲要》和人力资源和社会保障部《人力资源和社会保障事业发展“十三五”规划纲要》编制，主要阐明“十三五”时期陕西省人力资源和社会保障事业发展的总体思路、发展目标、主要任务和重大政策措施，是未来五年人力资源和社会保障工作的重要指导性文件。</w:t>
      </w:r>
    </w:p>
    <w:p w:rsidR="004D25A4" w:rsidRPr="009D20D4" w:rsidRDefault="004D25A4" w:rsidP="0033509C">
      <w:pPr>
        <w:spacing w:line="594" w:lineRule="exact"/>
        <w:jc w:val="center"/>
        <w:rPr>
          <w:rFonts w:ascii="仿宋" w:eastAsia="仿宋" w:hAnsi="仿宋"/>
          <w:color w:val="000000"/>
          <w:sz w:val="32"/>
          <w:szCs w:val="32"/>
        </w:rPr>
      </w:pPr>
    </w:p>
    <w:p w:rsidR="004D25A4" w:rsidRPr="009D20D4" w:rsidRDefault="004D25A4" w:rsidP="000D2031">
      <w:pPr>
        <w:spacing w:line="594" w:lineRule="exact"/>
        <w:jc w:val="center"/>
        <w:rPr>
          <w:rFonts w:ascii="黑体" w:eastAsia="黑体" w:hAnsi="仿宋"/>
          <w:color w:val="000000"/>
          <w:sz w:val="32"/>
          <w:szCs w:val="32"/>
        </w:rPr>
      </w:pPr>
      <w:r w:rsidRPr="009D20D4">
        <w:rPr>
          <w:rFonts w:ascii="黑体" w:eastAsia="黑体" w:hAnsi="仿宋" w:hint="eastAsia"/>
          <w:color w:val="000000"/>
          <w:sz w:val="32"/>
          <w:szCs w:val="32"/>
        </w:rPr>
        <w:t>第一章</w:t>
      </w:r>
      <w:r w:rsidRPr="009D20D4">
        <w:rPr>
          <w:rFonts w:ascii="黑体" w:eastAsia="黑体" w:hAnsi="仿宋"/>
          <w:color w:val="000000"/>
          <w:sz w:val="32"/>
          <w:szCs w:val="32"/>
        </w:rPr>
        <w:t xml:space="preserve">   </w:t>
      </w:r>
      <w:r w:rsidRPr="009D20D4">
        <w:rPr>
          <w:rFonts w:ascii="黑体" w:eastAsia="黑体" w:hAnsi="仿宋" w:hint="eastAsia"/>
          <w:color w:val="000000"/>
          <w:sz w:val="32"/>
          <w:szCs w:val="32"/>
        </w:rPr>
        <w:t>总</w:t>
      </w:r>
      <w:r w:rsidRPr="009D20D4">
        <w:rPr>
          <w:rFonts w:ascii="黑体" w:eastAsia="黑体" w:hAnsi="仿宋"/>
          <w:color w:val="000000"/>
          <w:sz w:val="32"/>
          <w:szCs w:val="32"/>
        </w:rPr>
        <w:t xml:space="preserve">  </w:t>
      </w:r>
      <w:r w:rsidRPr="009D20D4">
        <w:rPr>
          <w:rFonts w:ascii="黑体" w:eastAsia="黑体" w:hAnsi="仿宋" w:hint="eastAsia"/>
          <w:color w:val="000000"/>
          <w:sz w:val="32"/>
          <w:szCs w:val="32"/>
        </w:rPr>
        <w:t>则</w:t>
      </w:r>
    </w:p>
    <w:p w:rsidR="004D25A4" w:rsidRPr="009D20D4" w:rsidRDefault="004D25A4" w:rsidP="000D2031">
      <w:pPr>
        <w:spacing w:line="594" w:lineRule="exact"/>
        <w:jc w:val="center"/>
        <w:rPr>
          <w:rFonts w:ascii="方正楷体简体" w:eastAsia="方正楷体简体" w:hAnsi="仿宋"/>
          <w:b/>
          <w:color w:val="000000"/>
          <w:sz w:val="32"/>
          <w:szCs w:val="32"/>
        </w:rPr>
      </w:pPr>
      <w:r w:rsidRPr="009D20D4">
        <w:rPr>
          <w:rFonts w:ascii="方正楷体简体" w:eastAsia="方正楷体简体" w:hAnsi="仿宋" w:hint="eastAsia"/>
          <w:b/>
          <w:color w:val="000000"/>
          <w:sz w:val="32"/>
          <w:szCs w:val="32"/>
        </w:rPr>
        <w:t>第一节</w:t>
      </w:r>
      <w:r w:rsidRPr="009D20D4">
        <w:rPr>
          <w:rFonts w:ascii="方正楷体简体" w:eastAsia="方正楷体简体" w:hAnsi="仿宋"/>
          <w:b/>
          <w:color w:val="000000"/>
          <w:sz w:val="32"/>
          <w:szCs w:val="32"/>
        </w:rPr>
        <w:t xml:space="preserve">  </w:t>
      </w:r>
      <w:r w:rsidRPr="009D20D4">
        <w:rPr>
          <w:rFonts w:ascii="方正楷体简体" w:eastAsia="方正楷体简体" w:hAnsi="仿宋" w:hint="eastAsia"/>
          <w:b/>
          <w:color w:val="000000"/>
          <w:sz w:val="32"/>
          <w:szCs w:val="32"/>
        </w:rPr>
        <w:t>发展基础</w:t>
      </w:r>
    </w:p>
    <w:p w:rsidR="004D25A4" w:rsidRPr="009D20D4" w:rsidRDefault="004D25A4" w:rsidP="00F069EA">
      <w:pPr>
        <w:spacing w:afterLines="50" w:line="594" w:lineRule="exact"/>
        <w:ind w:firstLineChars="200" w:firstLine="624"/>
        <w:rPr>
          <w:rFonts w:ascii="仿宋" w:eastAsia="仿宋" w:hAnsi="仿宋"/>
          <w:color w:val="000000"/>
          <w:spacing w:val="-4"/>
          <w:sz w:val="32"/>
          <w:szCs w:val="32"/>
        </w:rPr>
      </w:pPr>
      <w:r w:rsidRPr="009D20D4">
        <w:rPr>
          <w:rFonts w:ascii="仿宋" w:eastAsia="仿宋" w:hAnsi="仿宋" w:hint="eastAsia"/>
          <w:color w:val="000000"/>
          <w:spacing w:val="-4"/>
          <w:sz w:val="32"/>
          <w:szCs w:val="32"/>
        </w:rPr>
        <w:t>“十二五”时期是我国发展极不平凡的五年，也是人力资源和社会保障事业改革力度最大、发展最迅速的五年。五年来，面对错综复杂的国际环境和艰巨繁重的国内改革发展稳定任务，我省各级人力资源社会保障部门坚决贯彻省委、省政府的决策部署，稳中求进、改革创新、攻坚克难，全面完成了“十二五”时期各项任务。就业规模不断扩大，就业结构不断优化，就业局势保持稳定。覆盖城乡的社会保障体系基本建立</w:t>
      </w:r>
      <w:r w:rsidRPr="009D20D4">
        <w:rPr>
          <w:rFonts w:ascii="仿宋" w:eastAsia="仿宋" w:hAnsi="仿宋"/>
          <w:color w:val="000000"/>
          <w:spacing w:val="-4"/>
          <w:sz w:val="32"/>
          <w:szCs w:val="32"/>
        </w:rPr>
        <w:t>,</w:t>
      </w:r>
      <w:r w:rsidRPr="009D20D4">
        <w:rPr>
          <w:rFonts w:ascii="仿宋" w:eastAsia="仿宋" w:hAnsi="仿宋" w:hint="eastAsia"/>
          <w:color w:val="000000"/>
          <w:spacing w:val="-4"/>
          <w:sz w:val="32"/>
          <w:szCs w:val="32"/>
        </w:rPr>
        <w:t>社会保险覆盖范围不断扩大</w:t>
      </w:r>
      <w:r w:rsidRPr="009D20D4">
        <w:rPr>
          <w:rFonts w:ascii="仿宋" w:eastAsia="仿宋" w:hAnsi="仿宋"/>
          <w:color w:val="000000"/>
          <w:spacing w:val="-4"/>
          <w:sz w:val="32"/>
          <w:szCs w:val="32"/>
        </w:rPr>
        <w:t>,</w:t>
      </w:r>
      <w:r w:rsidRPr="009D20D4">
        <w:rPr>
          <w:rFonts w:ascii="仿宋" w:eastAsia="仿宋" w:hAnsi="仿宋" w:hint="eastAsia"/>
          <w:color w:val="000000"/>
          <w:spacing w:val="-4"/>
          <w:sz w:val="32"/>
          <w:szCs w:val="32"/>
        </w:rPr>
        <w:t>待遇水平大幅提高。人才队伍建设显著加强</w:t>
      </w:r>
      <w:r w:rsidRPr="009D20D4">
        <w:rPr>
          <w:rFonts w:ascii="仿宋" w:eastAsia="仿宋" w:hAnsi="仿宋"/>
          <w:color w:val="000000"/>
          <w:spacing w:val="-4"/>
          <w:sz w:val="32"/>
          <w:szCs w:val="32"/>
        </w:rPr>
        <w:t>,</w:t>
      </w:r>
      <w:r w:rsidRPr="009D20D4">
        <w:rPr>
          <w:rFonts w:ascii="仿宋" w:eastAsia="仿宋" w:hAnsi="仿宋" w:hint="eastAsia"/>
          <w:color w:val="000000"/>
          <w:spacing w:val="-4"/>
          <w:sz w:val="32"/>
          <w:szCs w:val="32"/>
        </w:rPr>
        <w:t>人才队伍素质</w:t>
      </w:r>
      <w:r w:rsidRPr="009D20D4">
        <w:rPr>
          <w:rFonts w:ascii="仿宋" w:eastAsia="仿宋" w:hAnsi="仿宋" w:hint="eastAsia"/>
          <w:color w:val="000000"/>
          <w:spacing w:val="-4"/>
          <w:sz w:val="32"/>
          <w:szCs w:val="32"/>
        </w:rPr>
        <w:lastRenderedPageBreak/>
        <w:t>不断提升</w:t>
      </w:r>
      <w:r w:rsidRPr="009D20D4">
        <w:rPr>
          <w:rFonts w:ascii="仿宋" w:eastAsia="仿宋" w:hAnsi="仿宋"/>
          <w:color w:val="000000"/>
          <w:spacing w:val="-4"/>
          <w:sz w:val="32"/>
          <w:szCs w:val="32"/>
        </w:rPr>
        <w:t>,</w:t>
      </w:r>
      <w:r w:rsidRPr="009D20D4">
        <w:rPr>
          <w:rFonts w:ascii="仿宋" w:eastAsia="仿宋" w:hAnsi="仿宋" w:hint="eastAsia"/>
          <w:color w:val="000000"/>
          <w:spacing w:val="-4"/>
          <w:sz w:val="32"/>
          <w:szCs w:val="32"/>
        </w:rPr>
        <w:t>人才发展环境日益优化。公务员制度不断完善，事业单位人事制度改革进一步深化</w:t>
      </w:r>
      <w:r w:rsidRPr="009D20D4">
        <w:rPr>
          <w:rFonts w:ascii="仿宋" w:eastAsia="仿宋" w:hAnsi="仿宋"/>
          <w:color w:val="000000"/>
          <w:spacing w:val="-4"/>
          <w:sz w:val="32"/>
          <w:szCs w:val="32"/>
        </w:rPr>
        <w:t>,</w:t>
      </w:r>
      <w:r w:rsidRPr="009D20D4">
        <w:rPr>
          <w:rFonts w:ascii="仿宋" w:eastAsia="仿宋" w:hAnsi="仿宋" w:hint="eastAsia"/>
          <w:color w:val="000000"/>
          <w:spacing w:val="-4"/>
          <w:sz w:val="32"/>
          <w:szCs w:val="32"/>
        </w:rPr>
        <w:t>军官转业安置工作顺利完成。工资收入分配制度改革稳步推进，工资宏观调控体系进一步完善。劳动关系保持总体稳定</w:t>
      </w:r>
      <w:r w:rsidRPr="009D20D4">
        <w:rPr>
          <w:rFonts w:ascii="仿宋" w:eastAsia="仿宋" w:hAnsi="仿宋"/>
          <w:color w:val="000000"/>
          <w:spacing w:val="-4"/>
          <w:sz w:val="32"/>
          <w:szCs w:val="32"/>
        </w:rPr>
        <w:t>,</w:t>
      </w:r>
      <w:r w:rsidRPr="009D20D4">
        <w:rPr>
          <w:rFonts w:ascii="仿宋" w:eastAsia="仿宋" w:hAnsi="仿宋" w:hint="eastAsia"/>
          <w:color w:val="000000"/>
          <w:spacing w:val="-4"/>
          <w:sz w:val="32"/>
          <w:szCs w:val="32"/>
        </w:rPr>
        <w:t>调解仲裁机构逐步健全，劳动保障监察执法机制逐步完善。公共服务能力明显提升</w:t>
      </w:r>
      <w:r w:rsidRPr="009D20D4">
        <w:rPr>
          <w:rFonts w:ascii="仿宋" w:eastAsia="仿宋" w:hAnsi="仿宋"/>
          <w:color w:val="000000"/>
          <w:spacing w:val="-4"/>
          <w:sz w:val="32"/>
          <w:szCs w:val="32"/>
        </w:rPr>
        <w:t>,</w:t>
      </w:r>
      <w:r w:rsidRPr="009D20D4">
        <w:rPr>
          <w:rFonts w:ascii="仿宋" w:eastAsia="仿宋" w:hAnsi="仿宋" w:hint="eastAsia"/>
          <w:color w:val="000000"/>
          <w:spacing w:val="-4"/>
          <w:sz w:val="32"/>
          <w:szCs w:val="32"/>
        </w:rPr>
        <w:t>基层公共服务设施建设取得重大进展</w:t>
      </w:r>
      <w:r w:rsidRPr="009D20D4">
        <w:rPr>
          <w:rFonts w:ascii="仿宋" w:eastAsia="仿宋" w:hAnsi="仿宋"/>
          <w:color w:val="000000"/>
          <w:spacing w:val="-4"/>
          <w:sz w:val="32"/>
          <w:szCs w:val="32"/>
        </w:rPr>
        <w:t>,</w:t>
      </w:r>
      <w:r w:rsidRPr="009D20D4">
        <w:rPr>
          <w:rFonts w:ascii="仿宋" w:eastAsia="仿宋" w:hAnsi="仿宋" w:hint="eastAsia"/>
          <w:color w:val="000000"/>
          <w:spacing w:val="-4"/>
          <w:sz w:val="32"/>
          <w:szCs w:val="32"/>
        </w:rPr>
        <w:t>信息化水平不断提高。“十二五”时期人力资源和社会保障事业的快速发展</w:t>
      </w:r>
      <w:r w:rsidRPr="009D20D4">
        <w:rPr>
          <w:rFonts w:ascii="仿宋" w:eastAsia="仿宋" w:hAnsi="仿宋"/>
          <w:color w:val="000000"/>
          <w:spacing w:val="-4"/>
          <w:sz w:val="32"/>
          <w:szCs w:val="32"/>
        </w:rPr>
        <w:t>,</w:t>
      </w:r>
      <w:r w:rsidRPr="009D20D4">
        <w:rPr>
          <w:rFonts w:ascii="仿宋" w:eastAsia="仿宋" w:hAnsi="仿宋" w:hint="eastAsia"/>
          <w:color w:val="000000"/>
          <w:spacing w:val="-4"/>
          <w:sz w:val="32"/>
          <w:szCs w:val="32"/>
        </w:rPr>
        <w:t>为保障和改善民生、维护改革发展稳定大局做出了重要贡献</w:t>
      </w:r>
      <w:r w:rsidRPr="009D20D4">
        <w:rPr>
          <w:rFonts w:ascii="仿宋" w:eastAsia="仿宋" w:hAnsi="仿宋"/>
          <w:color w:val="000000"/>
          <w:spacing w:val="-4"/>
          <w:sz w:val="32"/>
          <w:szCs w:val="32"/>
        </w:rPr>
        <w:t>,</w:t>
      </w:r>
      <w:r w:rsidRPr="009D20D4">
        <w:rPr>
          <w:rFonts w:ascii="仿宋" w:eastAsia="仿宋" w:hAnsi="仿宋" w:hint="eastAsia"/>
          <w:color w:val="000000"/>
          <w:spacing w:val="-4"/>
          <w:sz w:val="32"/>
          <w:szCs w:val="32"/>
        </w:rPr>
        <w:t>也为今后事业发展奠定了坚实基础。</w:t>
      </w:r>
    </w:p>
    <w:tbl>
      <w:tblPr>
        <w:tblW w:w="884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57" w:type="dxa"/>
        </w:tblCellMar>
        <w:tblLook w:val="0000"/>
      </w:tblPr>
      <w:tblGrid>
        <w:gridCol w:w="435"/>
        <w:gridCol w:w="3430"/>
        <w:gridCol w:w="1457"/>
        <w:gridCol w:w="1608"/>
        <w:gridCol w:w="1916"/>
      </w:tblGrid>
      <w:tr w:rsidR="004D25A4" w:rsidRPr="009D20D4" w:rsidTr="005F4E37">
        <w:trPr>
          <w:trHeight w:hRule="exact" w:val="539"/>
          <w:jc w:val="center"/>
        </w:trPr>
        <w:tc>
          <w:tcPr>
            <w:tcW w:w="8846" w:type="dxa"/>
            <w:gridSpan w:val="5"/>
            <w:tcBorders>
              <w:top w:val="single" w:sz="12" w:space="0" w:color="auto"/>
            </w:tcBorders>
            <w:vAlign w:val="center"/>
          </w:tcPr>
          <w:p w:rsidR="004D25A4" w:rsidRPr="009D20D4" w:rsidRDefault="004D25A4" w:rsidP="00B27440">
            <w:pPr>
              <w:spacing w:line="340" w:lineRule="exact"/>
              <w:jc w:val="center"/>
              <w:rPr>
                <w:rFonts w:ascii="仿宋" w:eastAsia="仿宋" w:hAnsi="仿宋" w:cs="宋体"/>
                <w:b/>
                <w:bCs/>
                <w:color w:val="000000"/>
                <w:w w:val="98"/>
                <w:sz w:val="28"/>
                <w:szCs w:val="28"/>
              </w:rPr>
            </w:pPr>
            <w:r w:rsidRPr="009D20D4">
              <w:rPr>
                <w:rFonts w:ascii="仿宋" w:eastAsia="仿宋" w:hAnsi="仿宋" w:cs="宋体" w:hint="eastAsia"/>
                <w:b/>
                <w:bCs/>
                <w:color w:val="000000"/>
                <w:w w:val="98"/>
                <w:sz w:val="28"/>
                <w:szCs w:val="28"/>
              </w:rPr>
              <w:t>专栏</w:t>
            </w:r>
            <w:r w:rsidRPr="009D20D4">
              <w:rPr>
                <w:rFonts w:ascii="仿宋" w:eastAsia="仿宋" w:hAnsi="仿宋" w:cs="宋体"/>
                <w:b/>
                <w:bCs/>
                <w:color w:val="000000"/>
                <w:w w:val="98"/>
                <w:sz w:val="28"/>
                <w:szCs w:val="28"/>
              </w:rPr>
              <w:t xml:space="preserve">1  </w:t>
            </w:r>
            <w:r w:rsidRPr="009D20D4">
              <w:rPr>
                <w:rFonts w:ascii="仿宋" w:eastAsia="仿宋" w:hAnsi="仿宋" w:cs="宋体" w:hint="eastAsia"/>
                <w:b/>
                <w:bCs/>
                <w:color w:val="000000"/>
                <w:w w:val="98"/>
                <w:sz w:val="28"/>
                <w:szCs w:val="28"/>
              </w:rPr>
              <w:t>“十二五”规划主要指标完成情况</w:t>
            </w:r>
          </w:p>
        </w:tc>
      </w:tr>
      <w:tr w:rsidR="004D25A4" w:rsidRPr="009D20D4" w:rsidTr="005F4E37">
        <w:trPr>
          <w:trHeight w:hRule="exact" w:val="806"/>
          <w:jc w:val="center"/>
        </w:trPr>
        <w:tc>
          <w:tcPr>
            <w:tcW w:w="435" w:type="dxa"/>
            <w:vAlign w:val="center"/>
          </w:tcPr>
          <w:p w:rsidR="004D25A4" w:rsidRPr="009D20D4" w:rsidRDefault="004D25A4" w:rsidP="00B27440">
            <w:pPr>
              <w:spacing w:line="340" w:lineRule="exact"/>
              <w:jc w:val="center"/>
              <w:rPr>
                <w:rFonts w:ascii="黑体" w:eastAsia="黑体" w:hAnsi="仿宋" w:cs="宋体"/>
                <w:bCs/>
                <w:color w:val="000000"/>
                <w:w w:val="98"/>
                <w:sz w:val="28"/>
                <w:szCs w:val="28"/>
              </w:rPr>
            </w:pPr>
            <w:r w:rsidRPr="009D20D4">
              <w:rPr>
                <w:rFonts w:ascii="黑体" w:eastAsia="黑体" w:hAnsi="仿宋" w:cs="宋体" w:hint="eastAsia"/>
                <w:bCs/>
                <w:color w:val="000000"/>
                <w:w w:val="98"/>
                <w:sz w:val="28"/>
                <w:szCs w:val="28"/>
              </w:rPr>
              <w:t>序号</w:t>
            </w:r>
          </w:p>
        </w:tc>
        <w:tc>
          <w:tcPr>
            <w:tcW w:w="3430" w:type="dxa"/>
            <w:vAlign w:val="center"/>
          </w:tcPr>
          <w:p w:rsidR="004D25A4" w:rsidRPr="009D20D4" w:rsidRDefault="004D25A4" w:rsidP="00B27440">
            <w:pPr>
              <w:spacing w:line="340" w:lineRule="exact"/>
              <w:ind w:firstLine="200"/>
              <w:jc w:val="center"/>
              <w:rPr>
                <w:rFonts w:ascii="黑体" w:eastAsia="黑体" w:hAnsi="仿宋" w:cs="宋体"/>
                <w:bCs/>
                <w:color w:val="000000"/>
                <w:w w:val="98"/>
                <w:sz w:val="28"/>
                <w:szCs w:val="28"/>
              </w:rPr>
            </w:pPr>
            <w:r w:rsidRPr="009D20D4">
              <w:rPr>
                <w:rFonts w:ascii="黑体" w:eastAsia="黑体" w:hAnsi="仿宋" w:cs="宋体" w:hint="eastAsia"/>
                <w:bCs/>
                <w:color w:val="000000"/>
                <w:w w:val="98"/>
                <w:sz w:val="28"/>
                <w:szCs w:val="28"/>
              </w:rPr>
              <w:t>指</w:t>
            </w:r>
            <w:r w:rsidRPr="009D20D4">
              <w:rPr>
                <w:rFonts w:ascii="黑体" w:eastAsia="黑体" w:hAnsi="仿宋" w:cs="宋体"/>
                <w:bCs/>
                <w:color w:val="000000"/>
                <w:w w:val="98"/>
                <w:sz w:val="28"/>
                <w:szCs w:val="28"/>
              </w:rPr>
              <w:t xml:space="preserve">    </w:t>
            </w:r>
            <w:r w:rsidRPr="009D20D4">
              <w:rPr>
                <w:rFonts w:ascii="黑体" w:eastAsia="黑体" w:hAnsi="仿宋" w:cs="宋体" w:hint="eastAsia"/>
                <w:bCs/>
                <w:color w:val="000000"/>
                <w:w w:val="98"/>
                <w:sz w:val="28"/>
                <w:szCs w:val="28"/>
              </w:rPr>
              <w:t>标</w:t>
            </w:r>
          </w:p>
        </w:tc>
        <w:tc>
          <w:tcPr>
            <w:tcW w:w="1457" w:type="dxa"/>
            <w:vAlign w:val="center"/>
          </w:tcPr>
          <w:p w:rsidR="004D25A4" w:rsidRPr="009D20D4" w:rsidRDefault="004D25A4" w:rsidP="00B27440">
            <w:pPr>
              <w:spacing w:line="340" w:lineRule="exact"/>
              <w:jc w:val="center"/>
              <w:rPr>
                <w:rFonts w:ascii="黑体" w:eastAsia="黑体" w:hAnsi="仿宋" w:cs="宋体"/>
                <w:bCs/>
                <w:color w:val="000000"/>
                <w:w w:val="98"/>
                <w:sz w:val="28"/>
                <w:szCs w:val="28"/>
              </w:rPr>
            </w:pPr>
            <w:r w:rsidRPr="009D20D4">
              <w:rPr>
                <w:rFonts w:ascii="黑体" w:eastAsia="黑体" w:hAnsi="仿宋" w:cs="宋体"/>
                <w:bCs/>
                <w:color w:val="000000"/>
                <w:w w:val="98"/>
                <w:sz w:val="28"/>
                <w:szCs w:val="28"/>
              </w:rPr>
              <w:t>2010</w:t>
            </w:r>
            <w:r w:rsidRPr="009D20D4">
              <w:rPr>
                <w:rFonts w:ascii="黑体" w:eastAsia="黑体" w:hAnsi="仿宋" w:cs="宋体" w:hint="eastAsia"/>
                <w:bCs/>
                <w:color w:val="000000"/>
                <w:w w:val="98"/>
                <w:sz w:val="28"/>
                <w:szCs w:val="28"/>
              </w:rPr>
              <w:t>年</w:t>
            </w:r>
          </w:p>
          <w:p w:rsidR="004D25A4" w:rsidRPr="009D20D4" w:rsidRDefault="004D25A4" w:rsidP="00B27440">
            <w:pPr>
              <w:spacing w:line="340" w:lineRule="exact"/>
              <w:jc w:val="center"/>
              <w:rPr>
                <w:rFonts w:ascii="黑体" w:eastAsia="黑体" w:hAnsi="仿宋" w:cs="宋体"/>
                <w:bCs/>
                <w:color w:val="000000"/>
                <w:w w:val="98"/>
                <w:sz w:val="28"/>
                <w:szCs w:val="28"/>
              </w:rPr>
            </w:pPr>
            <w:r w:rsidRPr="009D20D4">
              <w:rPr>
                <w:rFonts w:ascii="黑体" w:eastAsia="黑体" w:hAnsi="仿宋" w:cs="宋体" w:hint="eastAsia"/>
                <w:bCs/>
                <w:color w:val="000000"/>
                <w:w w:val="98"/>
                <w:sz w:val="28"/>
                <w:szCs w:val="28"/>
              </w:rPr>
              <w:t>基数</w:t>
            </w:r>
          </w:p>
        </w:tc>
        <w:tc>
          <w:tcPr>
            <w:tcW w:w="1608" w:type="dxa"/>
            <w:vAlign w:val="center"/>
          </w:tcPr>
          <w:p w:rsidR="004D25A4" w:rsidRPr="009D20D4" w:rsidRDefault="004D25A4" w:rsidP="00B27440">
            <w:pPr>
              <w:spacing w:line="340" w:lineRule="exact"/>
              <w:jc w:val="center"/>
              <w:rPr>
                <w:rFonts w:ascii="黑体" w:eastAsia="黑体" w:hAnsi="仿宋" w:cs="宋体"/>
                <w:bCs/>
                <w:color w:val="000000"/>
                <w:w w:val="98"/>
                <w:sz w:val="28"/>
                <w:szCs w:val="28"/>
              </w:rPr>
            </w:pPr>
            <w:r w:rsidRPr="009D20D4">
              <w:rPr>
                <w:rFonts w:ascii="黑体" w:eastAsia="黑体" w:hAnsi="仿宋" w:cs="宋体" w:hint="eastAsia"/>
                <w:bCs/>
                <w:color w:val="000000"/>
                <w:w w:val="98"/>
                <w:sz w:val="28"/>
                <w:szCs w:val="28"/>
              </w:rPr>
              <w:t>“十二五”规划目标</w:t>
            </w:r>
          </w:p>
        </w:tc>
        <w:tc>
          <w:tcPr>
            <w:tcW w:w="1916" w:type="dxa"/>
            <w:vAlign w:val="center"/>
          </w:tcPr>
          <w:p w:rsidR="004D25A4" w:rsidRPr="009D20D4" w:rsidRDefault="004D25A4" w:rsidP="00B27440">
            <w:pPr>
              <w:spacing w:line="340" w:lineRule="exact"/>
              <w:jc w:val="center"/>
              <w:rPr>
                <w:rFonts w:ascii="黑体" w:eastAsia="黑体" w:hAnsi="仿宋" w:cs="宋体"/>
                <w:bCs/>
                <w:color w:val="000000"/>
                <w:w w:val="98"/>
                <w:sz w:val="28"/>
                <w:szCs w:val="28"/>
              </w:rPr>
            </w:pPr>
            <w:r w:rsidRPr="009D20D4">
              <w:rPr>
                <w:rFonts w:ascii="黑体" w:eastAsia="黑体" w:hAnsi="仿宋" w:cs="宋体"/>
                <w:bCs/>
                <w:color w:val="000000"/>
                <w:w w:val="98"/>
                <w:sz w:val="28"/>
                <w:szCs w:val="28"/>
              </w:rPr>
              <w:t>2015</w:t>
            </w:r>
            <w:r w:rsidRPr="009D20D4">
              <w:rPr>
                <w:rFonts w:ascii="黑体" w:eastAsia="黑体" w:hAnsi="仿宋" w:cs="宋体" w:hint="eastAsia"/>
                <w:bCs/>
                <w:color w:val="000000"/>
                <w:w w:val="98"/>
                <w:sz w:val="28"/>
                <w:szCs w:val="28"/>
              </w:rPr>
              <w:t>年</w:t>
            </w:r>
          </w:p>
          <w:p w:rsidR="004D25A4" w:rsidRPr="009D20D4" w:rsidRDefault="004D25A4" w:rsidP="00B27440">
            <w:pPr>
              <w:spacing w:line="340" w:lineRule="exact"/>
              <w:jc w:val="center"/>
              <w:rPr>
                <w:rFonts w:ascii="黑体" w:eastAsia="黑体" w:hAnsi="仿宋" w:cs="宋体"/>
                <w:bCs/>
                <w:color w:val="000000"/>
                <w:w w:val="98"/>
                <w:sz w:val="28"/>
                <w:szCs w:val="28"/>
              </w:rPr>
            </w:pPr>
            <w:r w:rsidRPr="009D20D4">
              <w:rPr>
                <w:rFonts w:ascii="黑体" w:eastAsia="黑体" w:hAnsi="仿宋" w:cs="宋体" w:hint="eastAsia"/>
                <w:bCs/>
                <w:color w:val="000000"/>
                <w:w w:val="98"/>
                <w:sz w:val="28"/>
                <w:szCs w:val="28"/>
              </w:rPr>
              <w:t>完成数</w:t>
            </w:r>
          </w:p>
        </w:tc>
      </w:tr>
      <w:tr w:rsidR="004D25A4" w:rsidRPr="009D20D4" w:rsidTr="005F4E37">
        <w:trPr>
          <w:trHeight w:hRule="exact" w:val="539"/>
          <w:jc w:val="center"/>
        </w:trPr>
        <w:tc>
          <w:tcPr>
            <w:tcW w:w="435" w:type="dxa"/>
            <w:vAlign w:val="center"/>
          </w:tcPr>
          <w:p w:rsidR="004D25A4" w:rsidRPr="009D20D4" w:rsidRDefault="004D25A4" w:rsidP="00B27440">
            <w:pPr>
              <w:spacing w:line="340" w:lineRule="exact"/>
              <w:jc w:val="center"/>
              <w:rPr>
                <w:rFonts w:ascii="仿宋" w:eastAsia="仿宋" w:hAnsi="仿宋"/>
                <w:color w:val="000000"/>
                <w:w w:val="98"/>
                <w:sz w:val="28"/>
                <w:szCs w:val="28"/>
              </w:rPr>
            </w:pPr>
            <w:r w:rsidRPr="009D20D4">
              <w:rPr>
                <w:rFonts w:ascii="仿宋" w:eastAsia="仿宋" w:hAnsi="仿宋"/>
                <w:color w:val="000000"/>
                <w:w w:val="98"/>
                <w:sz w:val="28"/>
                <w:szCs w:val="28"/>
              </w:rPr>
              <w:t>1</w:t>
            </w:r>
          </w:p>
        </w:tc>
        <w:tc>
          <w:tcPr>
            <w:tcW w:w="3430" w:type="dxa"/>
            <w:vAlign w:val="center"/>
          </w:tcPr>
          <w:p w:rsidR="004D25A4" w:rsidRPr="009D20D4" w:rsidRDefault="004D25A4" w:rsidP="00B27440">
            <w:pPr>
              <w:spacing w:line="340" w:lineRule="exact"/>
              <w:rPr>
                <w:rFonts w:ascii="仿宋" w:eastAsia="仿宋" w:hAnsi="仿宋" w:cs="宋体"/>
                <w:color w:val="000000"/>
                <w:w w:val="98"/>
                <w:sz w:val="28"/>
                <w:szCs w:val="28"/>
              </w:rPr>
            </w:pPr>
            <w:r w:rsidRPr="009D20D4">
              <w:rPr>
                <w:rFonts w:ascii="仿宋" w:eastAsia="仿宋" w:hAnsi="仿宋" w:cs="宋体" w:hint="eastAsia"/>
                <w:color w:val="000000"/>
                <w:w w:val="98"/>
                <w:sz w:val="28"/>
                <w:szCs w:val="28"/>
              </w:rPr>
              <w:t>城镇新增就业人数（万人）</w:t>
            </w:r>
          </w:p>
        </w:tc>
        <w:tc>
          <w:tcPr>
            <w:tcW w:w="1457" w:type="dxa"/>
            <w:vAlign w:val="center"/>
          </w:tcPr>
          <w:p w:rsidR="004D25A4" w:rsidRPr="009D20D4" w:rsidRDefault="004D25A4" w:rsidP="00B27440">
            <w:pPr>
              <w:spacing w:line="340" w:lineRule="exact"/>
              <w:rPr>
                <w:rFonts w:ascii="仿宋" w:eastAsia="仿宋" w:hAnsi="仿宋" w:cs="宋体"/>
                <w:color w:val="000000"/>
                <w:w w:val="98"/>
                <w:sz w:val="28"/>
                <w:szCs w:val="28"/>
              </w:rPr>
            </w:pPr>
            <w:r w:rsidRPr="009D20D4">
              <w:rPr>
                <w:rFonts w:ascii="仿宋" w:eastAsia="仿宋" w:hAnsi="仿宋" w:cs="宋体" w:hint="eastAsia"/>
                <w:bCs/>
                <w:color w:val="000000"/>
                <w:w w:val="98"/>
                <w:sz w:val="28"/>
                <w:szCs w:val="28"/>
              </w:rPr>
              <w:t>〔</w:t>
            </w:r>
            <w:r w:rsidRPr="009D20D4">
              <w:rPr>
                <w:rFonts w:ascii="仿宋" w:eastAsia="仿宋" w:hAnsi="仿宋" w:cs="宋体"/>
                <w:color w:val="000000"/>
                <w:w w:val="98"/>
                <w:sz w:val="28"/>
                <w:szCs w:val="28"/>
              </w:rPr>
              <w:t>167.48</w:t>
            </w:r>
            <w:r w:rsidRPr="009D20D4">
              <w:rPr>
                <w:rFonts w:ascii="仿宋" w:eastAsia="仿宋" w:hAnsi="仿宋" w:cs="宋体" w:hint="eastAsia"/>
                <w:color w:val="000000"/>
                <w:w w:val="98"/>
                <w:sz w:val="28"/>
                <w:szCs w:val="28"/>
              </w:rPr>
              <w:t>〕</w:t>
            </w:r>
          </w:p>
        </w:tc>
        <w:tc>
          <w:tcPr>
            <w:tcW w:w="1608" w:type="dxa"/>
            <w:vAlign w:val="center"/>
          </w:tcPr>
          <w:p w:rsidR="004D25A4" w:rsidRPr="009D20D4" w:rsidRDefault="004D25A4" w:rsidP="00F069EA">
            <w:pPr>
              <w:spacing w:line="340" w:lineRule="exact"/>
              <w:ind w:firstLineChars="100" w:firstLine="274"/>
              <w:jc w:val="center"/>
              <w:rPr>
                <w:rFonts w:ascii="仿宋" w:eastAsia="仿宋" w:hAnsi="仿宋" w:cs="宋体"/>
                <w:color w:val="000000"/>
                <w:w w:val="98"/>
                <w:sz w:val="28"/>
                <w:szCs w:val="28"/>
              </w:rPr>
            </w:pPr>
            <w:r w:rsidRPr="009D20D4">
              <w:rPr>
                <w:rFonts w:ascii="仿宋" w:eastAsia="仿宋" w:hAnsi="仿宋" w:cs="宋体" w:hint="eastAsia"/>
                <w:color w:val="000000"/>
                <w:w w:val="98"/>
                <w:sz w:val="28"/>
                <w:szCs w:val="28"/>
              </w:rPr>
              <w:t>〔</w:t>
            </w:r>
            <w:r w:rsidRPr="009D20D4">
              <w:rPr>
                <w:rFonts w:ascii="仿宋" w:eastAsia="仿宋" w:hAnsi="仿宋" w:cs="宋体"/>
                <w:color w:val="000000"/>
                <w:w w:val="98"/>
                <w:sz w:val="28"/>
                <w:szCs w:val="28"/>
              </w:rPr>
              <w:t>200</w:t>
            </w:r>
            <w:r w:rsidRPr="009D20D4">
              <w:rPr>
                <w:rFonts w:ascii="仿宋" w:eastAsia="仿宋" w:hAnsi="仿宋" w:cs="宋体" w:hint="eastAsia"/>
                <w:color w:val="000000"/>
                <w:w w:val="98"/>
                <w:sz w:val="28"/>
                <w:szCs w:val="28"/>
              </w:rPr>
              <w:t>〕</w:t>
            </w:r>
          </w:p>
        </w:tc>
        <w:tc>
          <w:tcPr>
            <w:tcW w:w="1916" w:type="dxa"/>
            <w:vAlign w:val="center"/>
          </w:tcPr>
          <w:p w:rsidR="004D25A4" w:rsidRPr="009D20D4" w:rsidRDefault="004D25A4" w:rsidP="00B27440">
            <w:pPr>
              <w:spacing w:line="340" w:lineRule="exact"/>
              <w:jc w:val="center"/>
              <w:rPr>
                <w:rFonts w:ascii="仿宋" w:eastAsia="仿宋" w:hAnsi="仿宋" w:cs="宋体"/>
                <w:color w:val="000000"/>
                <w:w w:val="98"/>
                <w:sz w:val="28"/>
                <w:szCs w:val="28"/>
              </w:rPr>
            </w:pPr>
            <w:r w:rsidRPr="009D20D4">
              <w:rPr>
                <w:rFonts w:ascii="仿宋" w:eastAsia="仿宋" w:hAnsi="仿宋" w:cs="宋体" w:hint="eastAsia"/>
                <w:color w:val="000000"/>
                <w:w w:val="98"/>
                <w:sz w:val="28"/>
                <w:szCs w:val="28"/>
              </w:rPr>
              <w:t>〔</w:t>
            </w:r>
            <w:r w:rsidRPr="009D20D4">
              <w:rPr>
                <w:rFonts w:ascii="仿宋" w:eastAsia="仿宋" w:hAnsi="仿宋" w:cs="宋体"/>
                <w:color w:val="000000"/>
                <w:w w:val="98"/>
                <w:sz w:val="28"/>
                <w:szCs w:val="28"/>
              </w:rPr>
              <w:t>216.04</w:t>
            </w:r>
            <w:r w:rsidRPr="009D20D4">
              <w:rPr>
                <w:rFonts w:ascii="仿宋" w:eastAsia="仿宋" w:hAnsi="仿宋" w:cs="宋体" w:hint="eastAsia"/>
                <w:color w:val="000000"/>
                <w:w w:val="98"/>
                <w:sz w:val="28"/>
                <w:szCs w:val="28"/>
              </w:rPr>
              <w:t>〕</w:t>
            </w:r>
          </w:p>
        </w:tc>
      </w:tr>
      <w:tr w:rsidR="004D25A4" w:rsidRPr="009D20D4" w:rsidTr="005F4E37">
        <w:trPr>
          <w:trHeight w:hRule="exact" w:val="539"/>
          <w:jc w:val="center"/>
        </w:trPr>
        <w:tc>
          <w:tcPr>
            <w:tcW w:w="435" w:type="dxa"/>
            <w:vAlign w:val="center"/>
          </w:tcPr>
          <w:p w:rsidR="004D25A4" w:rsidRPr="009D20D4" w:rsidRDefault="004D25A4" w:rsidP="00B27440">
            <w:pPr>
              <w:spacing w:line="340" w:lineRule="exact"/>
              <w:jc w:val="center"/>
              <w:rPr>
                <w:rFonts w:ascii="仿宋" w:eastAsia="仿宋" w:hAnsi="仿宋"/>
                <w:color w:val="000000"/>
                <w:w w:val="98"/>
                <w:sz w:val="28"/>
                <w:szCs w:val="28"/>
              </w:rPr>
            </w:pPr>
            <w:r w:rsidRPr="009D20D4">
              <w:rPr>
                <w:rFonts w:ascii="仿宋" w:eastAsia="仿宋" w:hAnsi="仿宋"/>
                <w:color w:val="000000"/>
                <w:w w:val="98"/>
                <w:sz w:val="28"/>
                <w:szCs w:val="28"/>
              </w:rPr>
              <w:t>2</w:t>
            </w:r>
          </w:p>
        </w:tc>
        <w:tc>
          <w:tcPr>
            <w:tcW w:w="3430" w:type="dxa"/>
            <w:vAlign w:val="center"/>
          </w:tcPr>
          <w:p w:rsidR="004D25A4" w:rsidRPr="009D20D4" w:rsidRDefault="004D25A4" w:rsidP="00B27440">
            <w:pPr>
              <w:spacing w:line="340" w:lineRule="exact"/>
              <w:rPr>
                <w:rFonts w:ascii="仿宋" w:eastAsia="仿宋" w:hAnsi="仿宋" w:cs="宋体"/>
                <w:color w:val="000000"/>
                <w:w w:val="98"/>
                <w:sz w:val="28"/>
                <w:szCs w:val="28"/>
              </w:rPr>
            </w:pPr>
            <w:r w:rsidRPr="009D20D4">
              <w:rPr>
                <w:rFonts w:ascii="仿宋" w:eastAsia="仿宋" w:hAnsi="仿宋" w:cs="宋体" w:hint="eastAsia"/>
                <w:color w:val="000000"/>
                <w:w w:val="98"/>
                <w:sz w:val="28"/>
                <w:szCs w:val="28"/>
              </w:rPr>
              <w:t>城镇登记失业率（</w:t>
            </w:r>
            <w:r w:rsidRPr="009D20D4">
              <w:rPr>
                <w:rFonts w:ascii="仿宋" w:eastAsia="仿宋" w:hAnsi="仿宋" w:cs="宋体"/>
                <w:color w:val="000000"/>
                <w:w w:val="98"/>
                <w:sz w:val="28"/>
                <w:szCs w:val="28"/>
              </w:rPr>
              <w:t>%</w:t>
            </w:r>
            <w:r w:rsidRPr="009D20D4">
              <w:rPr>
                <w:rFonts w:ascii="仿宋" w:eastAsia="仿宋" w:hAnsi="仿宋" w:cs="宋体" w:hint="eastAsia"/>
                <w:color w:val="000000"/>
                <w:w w:val="98"/>
                <w:sz w:val="28"/>
                <w:szCs w:val="28"/>
              </w:rPr>
              <w:t>）</w:t>
            </w:r>
          </w:p>
        </w:tc>
        <w:tc>
          <w:tcPr>
            <w:tcW w:w="1457" w:type="dxa"/>
            <w:vAlign w:val="center"/>
          </w:tcPr>
          <w:p w:rsidR="004D25A4" w:rsidRPr="009D20D4" w:rsidRDefault="004D25A4" w:rsidP="00B27440">
            <w:pPr>
              <w:spacing w:line="340" w:lineRule="exact"/>
              <w:ind w:firstLine="200"/>
              <w:jc w:val="center"/>
              <w:rPr>
                <w:rFonts w:ascii="仿宋" w:eastAsia="仿宋" w:hAnsi="仿宋" w:cs="宋体"/>
                <w:color w:val="000000"/>
                <w:w w:val="98"/>
                <w:sz w:val="28"/>
                <w:szCs w:val="28"/>
              </w:rPr>
            </w:pPr>
            <w:r w:rsidRPr="009D20D4">
              <w:rPr>
                <w:rFonts w:ascii="仿宋" w:eastAsia="仿宋" w:hAnsi="仿宋" w:cs="宋体"/>
                <w:color w:val="000000"/>
                <w:w w:val="98"/>
                <w:sz w:val="28"/>
                <w:szCs w:val="28"/>
              </w:rPr>
              <w:t>4.18</w:t>
            </w:r>
          </w:p>
        </w:tc>
        <w:tc>
          <w:tcPr>
            <w:tcW w:w="1608" w:type="dxa"/>
            <w:vAlign w:val="center"/>
          </w:tcPr>
          <w:p w:rsidR="004D25A4" w:rsidRPr="009D20D4" w:rsidRDefault="004D25A4" w:rsidP="00B27440">
            <w:pPr>
              <w:spacing w:line="340" w:lineRule="exact"/>
              <w:ind w:firstLine="200"/>
              <w:jc w:val="center"/>
              <w:rPr>
                <w:rFonts w:ascii="仿宋" w:eastAsia="仿宋" w:hAnsi="仿宋" w:cs="宋体"/>
                <w:color w:val="000000"/>
                <w:w w:val="98"/>
                <w:sz w:val="28"/>
                <w:szCs w:val="28"/>
              </w:rPr>
            </w:pPr>
            <w:r w:rsidRPr="009D20D4">
              <w:rPr>
                <w:rFonts w:ascii="仿宋" w:eastAsia="仿宋" w:hAnsi="仿宋" w:cs="宋体" w:hint="eastAsia"/>
                <w:color w:val="000000"/>
                <w:w w:val="98"/>
                <w:sz w:val="28"/>
                <w:szCs w:val="28"/>
              </w:rPr>
              <w:t>≤</w:t>
            </w:r>
            <w:r w:rsidRPr="009D20D4">
              <w:rPr>
                <w:rFonts w:ascii="仿宋" w:eastAsia="仿宋" w:hAnsi="仿宋" w:cs="宋体"/>
                <w:color w:val="000000"/>
                <w:w w:val="98"/>
                <w:sz w:val="28"/>
                <w:szCs w:val="28"/>
              </w:rPr>
              <w:t>4.5</w:t>
            </w:r>
          </w:p>
        </w:tc>
        <w:tc>
          <w:tcPr>
            <w:tcW w:w="1916" w:type="dxa"/>
            <w:vAlign w:val="center"/>
          </w:tcPr>
          <w:p w:rsidR="004D25A4" w:rsidRPr="009D20D4" w:rsidRDefault="004D25A4" w:rsidP="00B27440">
            <w:pPr>
              <w:spacing w:line="340" w:lineRule="exact"/>
              <w:ind w:firstLine="200"/>
              <w:jc w:val="center"/>
              <w:rPr>
                <w:rFonts w:ascii="仿宋" w:eastAsia="仿宋" w:hAnsi="仿宋" w:cs="宋体"/>
                <w:color w:val="000000"/>
                <w:w w:val="98"/>
                <w:sz w:val="28"/>
                <w:szCs w:val="28"/>
              </w:rPr>
            </w:pPr>
            <w:r w:rsidRPr="009D20D4">
              <w:rPr>
                <w:rFonts w:ascii="仿宋" w:eastAsia="仿宋" w:hAnsi="仿宋"/>
                <w:color w:val="000000"/>
                <w:w w:val="98"/>
                <w:sz w:val="28"/>
                <w:szCs w:val="28"/>
              </w:rPr>
              <w:t>3.36</w:t>
            </w:r>
          </w:p>
        </w:tc>
      </w:tr>
      <w:tr w:rsidR="004D25A4" w:rsidRPr="009D20D4" w:rsidTr="005F4E37">
        <w:trPr>
          <w:trHeight w:hRule="exact" w:val="539"/>
          <w:jc w:val="center"/>
        </w:trPr>
        <w:tc>
          <w:tcPr>
            <w:tcW w:w="435" w:type="dxa"/>
            <w:vAlign w:val="center"/>
          </w:tcPr>
          <w:p w:rsidR="004D25A4" w:rsidRPr="009D20D4" w:rsidRDefault="004D25A4" w:rsidP="00B27440">
            <w:pPr>
              <w:spacing w:line="340" w:lineRule="exact"/>
              <w:jc w:val="center"/>
              <w:rPr>
                <w:rFonts w:ascii="仿宋" w:eastAsia="仿宋" w:hAnsi="仿宋" w:cs="宋体"/>
                <w:color w:val="000000"/>
                <w:w w:val="98"/>
                <w:sz w:val="28"/>
                <w:szCs w:val="28"/>
              </w:rPr>
            </w:pPr>
            <w:r w:rsidRPr="009D20D4">
              <w:rPr>
                <w:rFonts w:ascii="仿宋" w:eastAsia="仿宋" w:hAnsi="仿宋" w:cs="宋体"/>
                <w:color w:val="000000"/>
                <w:w w:val="98"/>
                <w:sz w:val="28"/>
                <w:szCs w:val="28"/>
              </w:rPr>
              <w:t>3</w:t>
            </w:r>
          </w:p>
        </w:tc>
        <w:tc>
          <w:tcPr>
            <w:tcW w:w="3430" w:type="dxa"/>
            <w:vAlign w:val="center"/>
          </w:tcPr>
          <w:p w:rsidR="004D25A4" w:rsidRPr="009D20D4" w:rsidRDefault="004D25A4" w:rsidP="00B27440">
            <w:pPr>
              <w:spacing w:line="340" w:lineRule="exact"/>
              <w:rPr>
                <w:rFonts w:ascii="仿宋" w:eastAsia="仿宋" w:hAnsi="仿宋" w:cs="宋体"/>
                <w:color w:val="000000"/>
                <w:w w:val="98"/>
                <w:sz w:val="28"/>
                <w:szCs w:val="28"/>
              </w:rPr>
            </w:pPr>
            <w:r w:rsidRPr="009D20D4">
              <w:rPr>
                <w:rFonts w:ascii="仿宋" w:eastAsia="仿宋" w:hAnsi="仿宋" w:cs="宋体" w:hint="eastAsia"/>
                <w:color w:val="000000"/>
                <w:w w:val="98"/>
                <w:sz w:val="28"/>
                <w:szCs w:val="28"/>
              </w:rPr>
              <w:t>转移农业劳动力（万人）</w:t>
            </w:r>
          </w:p>
        </w:tc>
        <w:tc>
          <w:tcPr>
            <w:tcW w:w="1457" w:type="dxa"/>
            <w:vAlign w:val="center"/>
          </w:tcPr>
          <w:p w:rsidR="004D25A4" w:rsidRPr="009D20D4" w:rsidRDefault="004D25A4" w:rsidP="00B27440">
            <w:pPr>
              <w:spacing w:line="340" w:lineRule="exact"/>
              <w:ind w:firstLine="200"/>
              <w:jc w:val="center"/>
              <w:rPr>
                <w:rFonts w:ascii="仿宋" w:eastAsia="仿宋" w:hAnsi="仿宋" w:cs="宋体"/>
                <w:bCs/>
                <w:color w:val="000000"/>
                <w:w w:val="98"/>
                <w:sz w:val="28"/>
                <w:szCs w:val="28"/>
              </w:rPr>
            </w:pPr>
            <w:r w:rsidRPr="009D20D4">
              <w:rPr>
                <w:rFonts w:ascii="仿宋" w:eastAsia="仿宋" w:hAnsi="仿宋" w:cs="宋体" w:hint="eastAsia"/>
                <w:bCs/>
                <w:color w:val="000000"/>
                <w:w w:val="98"/>
                <w:sz w:val="28"/>
                <w:szCs w:val="28"/>
              </w:rPr>
              <w:t>〔</w:t>
            </w:r>
            <w:r w:rsidRPr="009D20D4">
              <w:rPr>
                <w:rFonts w:ascii="仿宋" w:eastAsia="仿宋" w:hAnsi="仿宋" w:cs="宋体"/>
                <w:bCs/>
                <w:color w:val="000000"/>
                <w:w w:val="98"/>
                <w:sz w:val="28"/>
                <w:szCs w:val="28"/>
              </w:rPr>
              <w:t>620</w:t>
            </w:r>
            <w:r w:rsidRPr="009D20D4">
              <w:rPr>
                <w:rFonts w:ascii="仿宋" w:eastAsia="仿宋" w:hAnsi="仿宋" w:cs="宋体" w:hint="eastAsia"/>
                <w:bCs/>
                <w:color w:val="000000"/>
                <w:w w:val="98"/>
                <w:sz w:val="28"/>
                <w:szCs w:val="28"/>
              </w:rPr>
              <w:t>〕</w:t>
            </w:r>
          </w:p>
        </w:tc>
        <w:tc>
          <w:tcPr>
            <w:tcW w:w="1608" w:type="dxa"/>
            <w:vAlign w:val="center"/>
          </w:tcPr>
          <w:p w:rsidR="004D25A4" w:rsidRPr="009D20D4" w:rsidRDefault="004D25A4" w:rsidP="00B27440">
            <w:pPr>
              <w:spacing w:line="340" w:lineRule="exact"/>
              <w:rPr>
                <w:rFonts w:ascii="仿宋" w:eastAsia="仿宋" w:hAnsi="仿宋" w:cs="宋体"/>
                <w:bCs/>
                <w:color w:val="000000"/>
                <w:w w:val="98"/>
                <w:sz w:val="28"/>
                <w:szCs w:val="28"/>
              </w:rPr>
            </w:pPr>
            <w:r w:rsidRPr="009D20D4">
              <w:rPr>
                <w:rFonts w:ascii="仿宋" w:eastAsia="仿宋" w:hAnsi="仿宋" w:cs="宋体" w:hint="eastAsia"/>
                <w:color w:val="000000"/>
                <w:w w:val="98"/>
                <w:sz w:val="28"/>
                <w:szCs w:val="28"/>
              </w:rPr>
              <w:t>〔</w:t>
            </w:r>
            <w:r w:rsidRPr="009D20D4">
              <w:rPr>
                <w:rFonts w:ascii="仿宋" w:eastAsia="仿宋" w:hAnsi="仿宋" w:cs="宋体"/>
                <w:color w:val="000000"/>
                <w:w w:val="98"/>
                <w:sz w:val="28"/>
                <w:szCs w:val="28"/>
              </w:rPr>
              <w:t>125</w:t>
            </w:r>
            <w:r w:rsidRPr="009D20D4">
              <w:rPr>
                <w:rFonts w:ascii="仿宋" w:eastAsia="仿宋" w:hAnsi="仿宋" w:cs="宋体" w:hint="eastAsia"/>
                <w:color w:val="000000"/>
                <w:w w:val="98"/>
                <w:sz w:val="28"/>
                <w:szCs w:val="28"/>
              </w:rPr>
              <w:t>〕新增</w:t>
            </w:r>
          </w:p>
        </w:tc>
        <w:tc>
          <w:tcPr>
            <w:tcW w:w="1916" w:type="dxa"/>
            <w:vAlign w:val="center"/>
          </w:tcPr>
          <w:p w:rsidR="004D25A4" w:rsidRPr="009D20D4" w:rsidRDefault="004D25A4" w:rsidP="00B27440">
            <w:pPr>
              <w:spacing w:line="340" w:lineRule="exact"/>
              <w:rPr>
                <w:rFonts w:ascii="仿宋" w:eastAsia="仿宋" w:hAnsi="仿宋" w:cs="宋体"/>
                <w:bCs/>
                <w:color w:val="000000"/>
                <w:w w:val="98"/>
                <w:sz w:val="28"/>
                <w:szCs w:val="28"/>
              </w:rPr>
            </w:pPr>
            <w:r w:rsidRPr="009D20D4">
              <w:rPr>
                <w:rFonts w:ascii="仿宋" w:eastAsia="仿宋" w:hAnsi="仿宋" w:cs="宋体" w:hint="eastAsia"/>
                <w:color w:val="000000"/>
                <w:w w:val="98"/>
                <w:sz w:val="28"/>
                <w:szCs w:val="28"/>
              </w:rPr>
              <w:t>〔</w:t>
            </w:r>
            <w:r w:rsidRPr="009D20D4">
              <w:rPr>
                <w:rFonts w:ascii="仿宋" w:eastAsia="仿宋" w:hAnsi="仿宋" w:cs="宋体"/>
                <w:color w:val="000000"/>
                <w:w w:val="98"/>
                <w:sz w:val="28"/>
                <w:szCs w:val="28"/>
              </w:rPr>
              <w:t>127.3</w:t>
            </w:r>
            <w:r w:rsidRPr="009D20D4">
              <w:rPr>
                <w:rFonts w:ascii="仿宋" w:eastAsia="仿宋" w:hAnsi="仿宋" w:cs="宋体" w:hint="eastAsia"/>
                <w:color w:val="000000"/>
                <w:w w:val="98"/>
                <w:sz w:val="28"/>
                <w:szCs w:val="28"/>
              </w:rPr>
              <w:t>〕新增</w:t>
            </w:r>
          </w:p>
        </w:tc>
      </w:tr>
      <w:tr w:rsidR="004D25A4" w:rsidRPr="009D20D4" w:rsidTr="005F4E37">
        <w:trPr>
          <w:trHeight w:hRule="exact" w:val="851"/>
          <w:jc w:val="center"/>
        </w:trPr>
        <w:tc>
          <w:tcPr>
            <w:tcW w:w="435" w:type="dxa"/>
            <w:vAlign w:val="center"/>
          </w:tcPr>
          <w:p w:rsidR="004D25A4" w:rsidRPr="009D20D4" w:rsidRDefault="004D25A4" w:rsidP="00B27440">
            <w:pPr>
              <w:spacing w:line="340" w:lineRule="exact"/>
              <w:jc w:val="center"/>
              <w:rPr>
                <w:rFonts w:ascii="仿宋" w:eastAsia="仿宋" w:hAnsi="仿宋"/>
                <w:color w:val="000000"/>
                <w:w w:val="98"/>
                <w:sz w:val="28"/>
                <w:szCs w:val="28"/>
              </w:rPr>
            </w:pPr>
            <w:r w:rsidRPr="009D20D4">
              <w:rPr>
                <w:rFonts w:ascii="仿宋" w:eastAsia="仿宋" w:hAnsi="仿宋"/>
                <w:color w:val="000000"/>
                <w:w w:val="98"/>
                <w:sz w:val="28"/>
                <w:szCs w:val="28"/>
              </w:rPr>
              <w:t>4</w:t>
            </w:r>
          </w:p>
        </w:tc>
        <w:tc>
          <w:tcPr>
            <w:tcW w:w="3430" w:type="dxa"/>
            <w:vAlign w:val="center"/>
          </w:tcPr>
          <w:p w:rsidR="004D25A4" w:rsidRPr="009D20D4" w:rsidRDefault="004D25A4" w:rsidP="00B27440">
            <w:pPr>
              <w:spacing w:line="340" w:lineRule="exact"/>
              <w:rPr>
                <w:rFonts w:ascii="仿宋" w:eastAsia="仿宋" w:hAnsi="仿宋" w:cs="宋体"/>
                <w:color w:val="000000"/>
                <w:w w:val="98"/>
                <w:sz w:val="28"/>
                <w:szCs w:val="28"/>
              </w:rPr>
            </w:pPr>
            <w:r w:rsidRPr="009D20D4">
              <w:rPr>
                <w:rFonts w:ascii="仿宋" w:eastAsia="仿宋" w:hAnsi="仿宋" w:cs="宋体" w:hint="eastAsia"/>
                <w:color w:val="000000"/>
                <w:w w:val="98"/>
                <w:sz w:val="28"/>
                <w:szCs w:val="28"/>
              </w:rPr>
              <w:t>城镇基本养老保险参保人数（万人）</w:t>
            </w:r>
          </w:p>
        </w:tc>
        <w:tc>
          <w:tcPr>
            <w:tcW w:w="1457" w:type="dxa"/>
            <w:vAlign w:val="center"/>
          </w:tcPr>
          <w:p w:rsidR="004D25A4" w:rsidRPr="009D20D4" w:rsidRDefault="004D25A4" w:rsidP="00B27440">
            <w:pPr>
              <w:spacing w:line="340" w:lineRule="exact"/>
              <w:ind w:firstLine="200"/>
              <w:jc w:val="center"/>
              <w:rPr>
                <w:rFonts w:ascii="仿宋" w:eastAsia="仿宋" w:hAnsi="仿宋" w:cs="宋体"/>
                <w:color w:val="000000"/>
                <w:w w:val="98"/>
                <w:sz w:val="28"/>
                <w:szCs w:val="28"/>
              </w:rPr>
            </w:pPr>
            <w:r w:rsidRPr="009D20D4">
              <w:rPr>
                <w:rFonts w:ascii="仿宋" w:eastAsia="仿宋" w:hAnsi="仿宋" w:cs="宋体"/>
                <w:color w:val="000000"/>
                <w:w w:val="98"/>
                <w:sz w:val="28"/>
                <w:szCs w:val="28"/>
              </w:rPr>
              <w:t>492.62</w:t>
            </w:r>
          </w:p>
        </w:tc>
        <w:tc>
          <w:tcPr>
            <w:tcW w:w="1608" w:type="dxa"/>
            <w:vAlign w:val="center"/>
          </w:tcPr>
          <w:p w:rsidR="004D25A4" w:rsidRPr="009D20D4" w:rsidRDefault="004D25A4" w:rsidP="00B27440">
            <w:pPr>
              <w:spacing w:line="340" w:lineRule="exact"/>
              <w:ind w:firstLine="200"/>
              <w:jc w:val="center"/>
              <w:rPr>
                <w:rFonts w:ascii="仿宋" w:eastAsia="仿宋" w:hAnsi="仿宋" w:cs="宋体"/>
                <w:color w:val="000000"/>
                <w:w w:val="98"/>
                <w:sz w:val="28"/>
                <w:szCs w:val="28"/>
              </w:rPr>
            </w:pPr>
            <w:r w:rsidRPr="009D20D4">
              <w:rPr>
                <w:rFonts w:ascii="仿宋" w:eastAsia="仿宋" w:hAnsi="仿宋" w:cs="宋体"/>
                <w:color w:val="000000"/>
                <w:w w:val="98"/>
                <w:sz w:val="28"/>
                <w:szCs w:val="28"/>
              </w:rPr>
              <w:t>580</w:t>
            </w:r>
          </w:p>
        </w:tc>
        <w:tc>
          <w:tcPr>
            <w:tcW w:w="1916" w:type="dxa"/>
            <w:vAlign w:val="center"/>
          </w:tcPr>
          <w:p w:rsidR="004D25A4" w:rsidRPr="009D20D4" w:rsidRDefault="004D25A4" w:rsidP="00B27440">
            <w:pPr>
              <w:spacing w:line="340" w:lineRule="exact"/>
              <w:ind w:firstLine="200"/>
              <w:jc w:val="center"/>
              <w:rPr>
                <w:rFonts w:ascii="仿宋" w:eastAsia="仿宋" w:hAnsi="仿宋" w:cs="宋体"/>
                <w:color w:val="000000"/>
                <w:w w:val="98"/>
                <w:sz w:val="28"/>
                <w:szCs w:val="28"/>
              </w:rPr>
            </w:pPr>
            <w:r w:rsidRPr="009D20D4">
              <w:rPr>
                <w:rFonts w:ascii="仿宋" w:eastAsia="仿宋" w:hAnsi="仿宋"/>
                <w:color w:val="000000"/>
                <w:w w:val="98"/>
                <w:sz w:val="28"/>
                <w:szCs w:val="28"/>
              </w:rPr>
              <w:t>759.6</w:t>
            </w:r>
          </w:p>
        </w:tc>
      </w:tr>
      <w:tr w:rsidR="004D25A4" w:rsidRPr="009D20D4" w:rsidTr="005F4E37">
        <w:trPr>
          <w:trHeight w:hRule="exact" w:val="851"/>
          <w:jc w:val="center"/>
        </w:trPr>
        <w:tc>
          <w:tcPr>
            <w:tcW w:w="435" w:type="dxa"/>
            <w:vAlign w:val="center"/>
          </w:tcPr>
          <w:p w:rsidR="004D25A4" w:rsidRPr="009D20D4" w:rsidRDefault="004D25A4" w:rsidP="00B27440">
            <w:pPr>
              <w:spacing w:line="340" w:lineRule="exact"/>
              <w:jc w:val="center"/>
              <w:rPr>
                <w:rFonts w:ascii="仿宋" w:eastAsia="仿宋" w:hAnsi="仿宋"/>
                <w:color w:val="000000"/>
                <w:w w:val="98"/>
                <w:sz w:val="28"/>
                <w:szCs w:val="28"/>
              </w:rPr>
            </w:pPr>
            <w:r w:rsidRPr="009D20D4">
              <w:rPr>
                <w:rFonts w:ascii="仿宋" w:eastAsia="仿宋" w:hAnsi="仿宋"/>
                <w:color w:val="000000"/>
                <w:w w:val="98"/>
                <w:sz w:val="28"/>
                <w:szCs w:val="28"/>
              </w:rPr>
              <w:t>5</w:t>
            </w:r>
          </w:p>
        </w:tc>
        <w:tc>
          <w:tcPr>
            <w:tcW w:w="3430" w:type="dxa"/>
            <w:vAlign w:val="center"/>
          </w:tcPr>
          <w:p w:rsidR="004D25A4" w:rsidRPr="009D20D4" w:rsidRDefault="004D25A4" w:rsidP="00B27440">
            <w:pPr>
              <w:spacing w:line="340" w:lineRule="exact"/>
              <w:rPr>
                <w:rFonts w:ascii="仿宋" w:eastAsia="仿宋" w:hAnsi="仿宋" w:cs="宋体"/>
                <w:color w:val="000000"/>
                <w:w w:val="98"/>
                <w:sz w:val="28"/>
                <w:szCs w:val="28"/>
              </w:rPr>
            </w:pPr>
            <w:r w:rsidRPr="009D20D4">
              <w:rPr>
                <w:rFonts w:ascii="仿宋" w:eastAsia="仿宋" w:hAnsi="仿宋" w:cs="宋体" w:hint="eastAsia"/>
                <w:color w:val="000000"/>
                <w:w w:val="98"/>
                <w:sz w:val="28"/>
                <w:szCs w:val="28"/>
              </w:rPr>
              <w:t>新型农村社会养老保险参保人数（万人）</w:t>
            </w:r>
          </w:p>
        </w:tc>
        <w:tc>
          <w:tcPr>
            <w:tcW w:w="1457" w:type="dxa"/>
            <w:vAlign w:val="center"/>
          </w:tcPr>
          <w:p w:rsidR="004D25A4" w:rsidRPr="009D20D4" w:rsidRDefault="004D25A4" w:rsidP="00B27440">
            <w:pPr>
              <w:spacing w:line="340" w:lineRule="exact"/>
              <w:ind w:firstLine="200"/>
              <w:jc w:val="center"/>
              <w:rPr>
                <w:rFonts w:ascii="仿宋" w:eastAsia="仿宋" w:hAnsi="仿宋" w:cs="宋体"/>
                <w:color w:val="000000"/>
                <w:w w:val="98"/>
                <w:sz w:val="28"/>
                <w:szCs w:val="28"/>
              </w:rPr>
            </w:pPr>
            <w:r w:rsidRPr="009D20D4">
              <w:rPr>
                <w:rFonts w:ascii="仿宋" w:eastAsia="仿宋" w:hAnsi="仿宋" w:cs="宋体"/>
                <w:color w:val="000000"/>
                <w:w w:val="98"/>
                <w:sz w:val="28"/>
                <w:szCs w:val="28"/>
              </w:rPr>
              <w:t>465.47</w:t>
            </w:r>
          </w:p>
        </w:tc>
        <w:tc>
          <w:tcPr>
            <w:tcW w:w="1608" w:type="dxa"/>
            <w:vAlign w:val="center"/>
          </w:tcPr>
          <w:p w:rsidR="004D25A4" w:rsidRPr="009D20D4" w:rsidRDefault="004D25A4" w:rsidP="00B27440">
            <w:pPr>
              <w:spacing w:line="340" w:lineRule="exact"/>
              <w:ind w:firstLine="200"/>
              <w:jc w:val="center"/>
              <w:rPr>
                <w:rFonts w:ascii="仿宋" w:eastAsia="仿宋" w:hAnsi="仿宋" w:cs="宋体"/>
                <w:color w:val="000000"/>
                <w:w w:val="98"/>
                <w:sz w:val="28"/>
                <w:szCs w:val="28"/>
              </w:rPr>
            </w:pPr>
            <w:r w:rsidRPr="009D20D4">
              <w:rPr>
                <w:rFonts w:ascii="仿宋" w:eastAsia="仿宋" w:hAnsi="仿宋" w:cs="宋体"/>
                <w:color w:val="000000"/>
                <w:w w:val="98"/>
                <w:sz w:val="28"/>
                <w:szCs w:val="28"/>
              </w:rPr>
              <w:t>1745</w:t>
            </w:r>
          </w:p>
        </w:tc>
        <w:tc>
          <w:tcPr>
            <w:tcW w:w="1916" w:type="dxa"/>
            <w:vAlign w:val="center"/>
          </w:tcPr>
          <w:p w:rsidR="004D25A4" w:rsidRPr="009D20D4" w:rsidRDefault="004D25A4" w:rsidP="00B27440">
            <w:pPr>
              <w:spacing w:line="340" w:lineRule="exact"/>
              <w:ind w:firstLine="200"/>
              <w:jc w:val="center"/>
              <w:rPr>
                <w:rFonts w:ascii="仿宋" w:eastAsia="仿宋" w:hAnsi="仿宋" w:cs="宋体"/>
                <w:color w:val="000000"/>
                <w:w w:val="98"/>
                <w:sz w:val="28"/>
                <w:szCs w:val="28"/>
              </w:rPr>
            </w:pPr>
            <w:r w:rsidRPr="009D20D4">
              <w:rPr>
                <w:rFonts w:ascii="仿宋" w:eastAsia="仿宋" w:hAnsi="仿宋"/>
                <w:color w:val="000000"/>
                <w:w w:val="98"/>
                <w:sz w:val="28"/>
                <w:szCs w:val="28"/>
              </w:rPr>
              <w:t>1714.54</w:t>
            </w:r>
          </w:p>
        </w:tc>
      </w:tr>
      <w:tr w:rsidR="004D25A4" w:rsidRPr="009D20D4" w:rsidTr="005F4E37">
        <w:trPr>
          <w:trHeight w:hRule="exact" w:val="851"/>
          <w:jc w:val="center"/>
        </w:trPr>
        <w:tc>
          <w:tcPr>
            <w:tcW w:w="435" w:type="dxa"/>
            <w:vAlign w:val="center"/>
          </w:tcPr>
          <w:p w:rsidR="004D25A4" w:rsidRPr="009D20D4" w:rsidRDefault="004D25A4" w:rsidP="00B27440">
            <w:pPr>
              <w:spacing w:line="340" w:lineRule="exact"/>
              <w:jc w:val="center"/>
              <w:rPr>
                <w:rFonts w:ascii="仿宋" w:eastAsia="仿宋" w:hAnsi="仿宋"/>
                <w:color w:val="000000"/>
                <w:w w:val="98"/>
                <w:sz w:val="28"/>
                <w:szCs w:val="28"/>
              </w:rPr>
            </w:pPr>
            <w:r w:rsidRPr="009D20D4">
              <w:rPr>
                <w:rFonts w:ascii="仿宋" w:eastAsia="仿宋" w:hAnsi="仿宋"/>
                <w:color w:val="000000"/>
                <w:w w:val="98"/>
                <w:sz w:val="28"/>
                <w:szCs w:val="28"/>
              </w:rPr>
              <w:t>6</w:t>
            </w:r>
          </w:p>
        </w:tc>
        <w:tc>
          <w:tcPr>
            <w:tcW w:w="3430" w:type="dxa"/>
            <w:vAlign w:val="center"/>
          </w:tcPr>
          <w:p w:rsidR="004D25A4" w:rsidRPr="009D20D4" w:rsidRDefault="004D25A4" w:rsidP="00B27440">
            <w:pPr>
              <w:spacing w:line="340" w:lineRule="exact"/>
              <w:rPr>
                <w:rFonts w:ascii="仿宋" w:eastAsia="仿宋" w:hAnsi="仿宋" w:cs="宋体"/>
                <w:color w:val="000000"/>
                <w:w w:val="98"/>
                <w:sz w:val="28"/>
                <w:szCs w:val="28"/>
              </w:rPr>
            </w:pPr>
            <w:r w:rsidRPr="009D20D4">
              <w:rPr>
                <w:rFonts w:ascii="仿宋" w:eastAsia="仿宋" w:hAnsi="仿宋" w:cs="宋体" w:hint="eastAsia"/>
                <w:color w:val="000000"/>
                <w:w w:val="98"/>
                <w:sz w:val="28"/>
                <w:szCs w:val="28"/>
              </w:rPr>
              <w:t>城镇基本医疗保险参保人数（万人）</w:t>
            </w:r>
          </w:p>
        </w:tc>
        <w:tc>
          <w:tcPr>
            <w:tcW w:w="1457" w:type="dxa"/>
            <w:vAlign w:val="center"/>
          </w:tcPr>
          <w:p w:rsidR="004D25A4" w:rsidRPr="009D20D4" w:rsidRDefault="004D25A4" w:rsidP="00B27440">
            <w:pPr>
              <w:spacing w:line="340" w:lineRule="exact"/>
              <w:ind w:firstLine="200"/>
              <w:jc w:val="center"/>
              <w:rPr>
                <w:rFonts w:ascii="仿宋" w:eastAsia="仿宋" w:hAnsi="仿宋" w:cs="宋体"/>
                <w:color w:val="000000"/>
                <w:w w:val="98"/>
                <w:sz w:val="28"/>
                <w:szCs w:val="28"/>
              </w:rPr>
            </w:pPr>
            <w:r w:rsidRPr="009D20D4">
              <w:rPr>
                <w:rFonts w:ascii="仿宋" w:eastAsia="仿宋" w:hAnsi="仿宋" w:cs="宋体"/>
                <w:color w:val="000000"/>
                <w:w w:val="98"/>
                <w:sz w:val="28"/>
                <w:szCs w:val="28"/>
              </w:rPr>
              <w:t>947</w:t>
            </w:r>
          </w:p>
        </w:tc>
        <w:tc>
          <w:tcPr>
            <w:tcW w:w="1608" w:type="dxa"/>
            <w:vAlign w:val="center"/>
          </w:tcPr>
          <w:p w:rsidR="004D25A4" w:rsidRPr="009D20D4" w:rsidRDefault="004D25A4" w:rsidP="00B27440">
            <w:pPr>
              <w:spacing w:line="340" w:lineRule="exact"/>
              <w:ind w:firstLine="200"/>
              <w:jc w:val="center"/>
              <w:rPr>
                <w:rFonts w:ascii="仿宋" w:eastAsia="仿宋" w:hAnsi="仿宋" w:cs="宋体"/>
                <w:color w:val="000000"/>
                <w:w w:val="98"/>
                <w:sz w:val="28"/>
                <w:szCs w:val="28"/>
              </w:rPr>
            </w:pPr>
            <w:r w:rsidRPr="009D20D4">
              <w:rPr>
                <w:rFonts w:ascii="仿宋" w:eastAsia="仿宋" w:hAnsi="仿宋" w:cs="宋体"/>
                <w:color w:val="000000"/>
                <w:w w:val="98"/>
                <w:sz w:val="28"/>
                <w:szCs w:val="28"/>
              </w:rPr>
              <w:t>1082</w:t>
            </w:r>
            <w:r w:rsidRPr="009D20D4">
              <w:rPr>
                <w:rFonts w:ascii="仿宋" w:eastAsia="仿宋" w:hAnsi="仿宋" w:cs="宋体" w:hint="eastAsia"/>
                <w:color w:val="000000"/>
                <w:w w:val="98"/>
                <w:sz w:val="28"/>
                <w:szCs w:val="28"/>
              </w:rPr>
              <w:t>以上</w:t>
            </w:r>
          </w:p>
        </w:tc>
        <w:tc>
          <w:tcPr>
            <w:tcW w:w="1916" w:type="dxa"/>
            <w:vAlign w:val="center"/>
          </w:tcPr>
          <w:p w:rsidR="004D25A4" w:rsidRPr="009D20D4" w:rsidRDefault="004D25A4" w:rsidP="00B27440">
            <w:pPr>
              <w:spacing w:line="340" w:lineRule="exact"/>
              <w:ind w:firstLine="200"/>
              <w:jc w:val="center"/>
              <w:rPr>
                <w:rFonts w:ascii="仿宋" w:eastAsia="仿宋" w:hAnsi="仿宋" w:cs="宋体"/>
                <w:color w:val="000000"/>
                <w:w w:val="98"/>
                <w:sz w:val="28"/>
                <w:szCs w:val="28"/>
              </w:rPr>
            </w:pPr>
            <w:r w:rsidRPr="009D20D4">
              <w:rPr>
                <w:rFonts w:ascii="仿宋" w:eastAsia="仿宋" w:hAnsi="仿宋"/>
                <w:color w:val="000000"/>
                <w:w w:val="98"/>
                <w:sz w:val="28"/>
                <w:szCs w:val="28"/>
              </w:rPr>
              <w:t>1247.27</w:t>
            </w:r>
          </w:p>
        </w:tc>
      </w:tr>
      <w:tr w:rsidR="004D25A4" w:rsidRPr="009D20D4" w:rsidTr="005F4E37">
        <w:trPr>
          <w:trHeight w:hRule="exact" w:val="539"/>
          <w:jc w:val="center"/>
        </w:trPr>
        <w:tc>
          <w:tcPr>
            <w:tcW w:w="435" w:type="dxa"/>
            <w:vAlign w:val="center"/>
          </w:tcPr>
          <w:p w:rsidR="004D25A4" w:rsidRPr="009D20D4" w:rsidRDefault="004D25A4" w:rsidP="00B27440">
            <w:pPr>
              <w:spacing w:line="340" w:lineRule="exact"/>
              <w:jc w:val="center"/>
              <w:rPr>
                <w:rFonts w:ascii="仿宋" w:eastAsia="仿宋" w:hAnsi="仿宋"/>
                <w:color w:val="000000"/>
                <w:w w:val="98"/>
                <w:sz w:val="28"/>
                <w:szCs w:val="28"/>
              </w:rPr>
            </w:pPr>
            <w:r w:rsidRPr="009D20D4">
              <w:rPr>
                <w:rFonts w:ascii="仿宋" w:eastAsia="仿宋" w:hAnsi="仿宋"/>
                <w:color w:val="000000"/>
                <w:w w:val="98"/>
                <w:sz w:val="28"/>
                <w:szCs w:val="28"/>
              </w:rPr>
              <w:t>7</w:t>
            </w:r>
          </w:p>
        </w:tc>
        <w:tc>
          <w:tcPr>
            <w:tcW w:w="3430" w:type="dxa"/>
            <w:vAlign w:val="center"/>
          </w:tcPr>
          <w:p w:rsidR="004D25A4" w:rsidRPr="009D20D4" w:rsidRDefault="004D25A4" w:rsidP="00B27440">
            <w:pPr>
              <w:spacing w:line="340" w:lineRule="exact"/>
              <w:rPr>
                <w:rFonts w:ascii="仿宋" w:eastAsia="仿宋" w:hAnsi="仿宋" w:cs="宋体"/>
                <w:color w:val="000000"/>
                <w:w w:val="98"/>
                <w:sz w:val="28"/>
                <w:szCs w:val="28"/>
              </w:rPr>
            </w:pPr>
            <w:r w:rsidRPr="009D20D4">
              <w:rPr>
                <w:rFonts w:ascii="仿宋" w:eastAsia="仿宋" w:hAnsi="仿宋" w:cs="宋体" w:hint="eastAsia"/>
                <w:color w:val="000000"/>
                <w:w w:val="98"/>
                <w:sz w:val="28"/>
                <w:szCs w:val="28"/>
              </w:rPr>
              <w:t>失业保险参保人数（万人）</w:t>
            </w:r>
          </w:p>
        </w:tc>
        <w:tc>
          <w:tcPr>
            <w:tcW w:w="1457" w:type="dxa"/>
            <w:vAlign w:val="center"/>
          </w:tcPr>
          <w:p w:rsidR="004D25A4" w:rsidRPr="009D20D4" w:rsidRDefault="004D25A4" w:rsidP="00B27440">
            <w:pPr>
              <w:spacing w:line="340" w:lineRule="exact"/>
              <w:ind w:firstLine="200"/>
              <w:jc w:val="center"/>
              <w:rPr>
                <w:rFonts w:ascii="仿宋" w:eastAsia="仿宋" w:hAnsi="仿宋" w:cs="宋体"/>
                <w:color w:val="000000"/>
                <w:w w:val="98"/>
                <w:sz w:val="28"/>
                <w:szCs w:val="28"/>
              </w:rPr>
            </w:pPr>
            <w:r w:rsidRPr="009D20D4">
              <w:rPr>
                <w:rFonts w:ascii="仿宋" w:eastAsia="仿宋" w:hAnsi="仿宋" w:cs="宋体"/>
                <w:color w:val="000000"/>
                <w:w w:val="98"/>
                <w:sz w:val="28"/>
                <w:szCs w:val="28"/>
              </w:rPr>
              <w:t>335.9</w:t>
            </w:r>
          </w:p>
        </w:tc>
        <w:tc>
          <w:tcPr>
            <w:tcW w:w="1608" w:type="dxa"/>
            <w:vAlign w:val="center"/>
          </w:tcPr>
          <w:p w:rsidR="004D25A4" w:rsidRPr="009D20D4" w:rsidRDefault="004D25A4" w:rsidP="00B27440">
            <w:pPr>
              <w:spacing w:line="340" w:lineRule="exact"/>
              <w:ind w:firstLine="200"/>
              <w:jc w:val="center"/>
              <w:rPr>
                <w:rFonts w:ascii="仿宋" w:eastAsia="仿宋" w:hAnsi="仿宋" w:cs="宋体"/>
                <w:color w:val="000000"/>
                <w:w w:val="98"/>
                <w:sz w:val="28"/>
                <w:szCs w:val="28"/>
              </w:rPr>
            </w:pPr>
            <w:r w:rsidRPr="009D20D4">
              <w:rPr>
                <w:rFonts w:ascii="仿宋" w:eastAsia="仿宋" w:hAnsi="仿宋" w:cs="宋体"/>
                <w:color w:val="000000"/>
                <w:w w:val="98"/>
                <w:sz w:val="28"/>
                <w:szCs w:val="28"/>
              </w:rPr>
              <w:t>336</w:t>
            </w:r>
          </w:p>
        </w:tc>
        <w:tc>
          <w:tcPr>
            <w:tcW w:w="1916" w:type="dxa"/>
            <w:vAlign w:val="center"/>
          </w:tcPr>
          <w:p w:rsidR="004D25A4" w:rsidRPr="009D20D4" w:rsidRDefault="004D25A4" w:rsidP="00B27440">
            <w:pPr>
              <w:spacing w:line="340" w:lineRule="exact"/>
              <w:ind w:firstLine="200"/>
              <w:jc w:val="center"/>
              <w:rPr>
                <w:rFonts w:ascii="仿宋" w:eastAsia="仿宋" w:hAnsi="仿宋" w:cs="宋体"/>
                <w:color w:val="000000"/>
                <w:w w:val="98"/>
                <w:sz w:val="28"/>
                <w:szCs w:val="28"/>
              </w:rPr>
            </w:pPr>
            <w:r w:rsidRPr="009D20D4">
              <w:rPr>
                <w:rFonts w:ascii="仿宋" w:eastAsia="仿宋" w:hAnsi="仿宋"/>
                <w:color w:val="000000"/>
                <w:w w:val="98"/>
                <w:sz w:val="28"/>
                <w:szCs w:val="28"/>
              </w:rPr>
              <w:t>347.74</w:t>
            </w:r>
          </w:p>
        </w:tc>
      </w:tr>
      <w:tr w:rsidR="004D25A4" w:rsidRPr="009D20D4" w:rsidTr="005F4E37">
        <w:trPr>
          <w:trHeight w:hRule="exact" w:val="539"/>
          <w:jc w:val="center"/>
        </w:trPr>
        <w:tc>
          <w:tcPr>
            <w:tcW w:w="435" w:type="dxa"/>
            <w:vAlign w:val="center"/>
          </w:tcPr>
          <w:p w:rsidR="004D25A4" w:rsidRPr="009D20D4" w:rsidRDefault="004D25A4" w:rsidP="00B27440">
            <w:pPr>
              <w:spacing w:line="340" w:lineRule="exact"/>
              <w:jc w:val="center"/>
              <w:rPr>
                <w:rFonts w:ascii="仿宋" w:eastAsia="仿宋" w:hAnsi="仿宋"/>
                <w:color w:val="000000"/>
                <w:w w:val="98"/>
                <w:sz w:val="28"/>
                <w:szCs w:val="28"/>
              </w:rPr>
            </w:pPr>
            <w:r w:rsidRPr="009D20D4">
              <w:rPr>
                <w:rFonts w:ascii="仿宋" w:eastAsia="仿宋" w:hAnsi="仿宋"/>
                <w:color w:val="000000"/>
                <w:w w:val="98"/>
                <w:sz w:val="28"/>
                <w:szCs w:val="28"/>
              </w:rPr>
              <w:t>8</w:t>
            </w:r>
          </w:p>
        </w:tc>
        <w:tc>
          <w:tcPr>
            <w:tcW w:w="3430" w:type="dxa"/>
            <w:vAlign w:val="center"/>
          </w:tcPr>
          <w:p w:rsidR="004D25A4" w:rsidRPr="009D20D4" w:rsidRDefault="004D25A4" w:rsidP="00B27440">
            <w:pPr>
              <w:spacing w:line="340" w:lineRule="exact"/>
              <w:rPr>
                <w:rFonts w:ascii="仿宋" w:eastAsia="仿宋" w:hAnsi="仿宋" w:cs="宋体"/>
                <w:color w:val="000000"/>
                <w:w w:val="98"/>
                <w:sz w:val="28"/>
                <w:szCs w:val="28"/>
              </w:rPr>
            </w:pPr>
            <w:r w:rsidRPr="009D20D4">
              <w:rPr>
                <w:rFonts w:ascii="仿宋" w:eastAsia="仿宋" w:hAnsi="仿宋" w:cs="宋体" w:hint="eastAsia"/>
                <w:color w:val="000000"/>
                <w:w w:val="98"/>
                <w:sz w:val="28"/>
                <w:szCs w:val="28"/>
              </w:rPr>
              <w:t>工伤保险参保人数（万人）</w:t>
            </w:r>
          </w:p>
        </w:tc>
        <w:tc>
          <w:tcPr>
            <w:tcW w:w="1457" w:type="dxa"/>
            <w:vAlign w:val="center"/>
          </w:tcPr>
          <w:p w:rsidR="004D25A4" w:rsidRPr="009D20D4" w:rsidRDefault="004D25A4" w:rsidP="00B27440">
            <w:pPr>
              <w:spacing w:line="340" w:lineRule="exact"/>
              <w:ind w:firstLine="200"/>
              <w:jc w:val="center"/>
              <w:rPr>
                <w:rFonts w:ascii="仿宋" w:eastAsia="仿宋" w:hAnsi="仿宋" w:cs="宋体"/>
                <w:color w:val="000000"/>
                <w:w w:val="98"/>
                <w:sz w:val="28"/>
                <w:szCs w:val="28"/>
              </w:rPr>
            </w:pPr>
            <w:r w:rsidRPr="009D20D4">
              <w:rPr>
                <w:rFonts w:ascii="仿宋" w:eastAsia="仿宋" w:hAnsi="仿宋" w:cs="宋体"/>
                <w:color w:val="000000"/>
                <w:w w:val="98"/>
                <w:sz w:val="28"/>
                <w:szCs w:val="28"/>
              </w:rPr>
              <w:t>278.59</w:t>
            </w:r>
          </w:p>
        </w:tc>
        <w:tc>
          <w:tcPr>
            <w:tcW w:w="1608" w:type="dxa"/>
            <w:vAlign w:val="center"/>
          </w:tcPr>
          <w:p w:rsidR="004D25A4" w:rsidRPr="009D20D4" w:rsidRDefault="004D25A4" w:rsidP="00B27440">
            <w:pPr>
              <w:spacing w:line="340" w:lineRule="exact"/>
              <w:ind w:firstLine="200"/>
              <w:jc w:val="center"/>
              <w:rPr>
                <w:rFonts w:ascii="仿宋" w:eastAsia="仿宋" w:hAnsi="仿宋" w:cs="宋体"/>
                <w:color w:val="000000"/>
                <w:w w:val="98"/>
                <w:sz w:val="28"/>
                <w:szCs w:val="28"/>
              </w:rPr>
            </w:pPr>
            <w:r w:rsidRPr="009D20D4">
              <w:rPr>
                <w:rFonts w:ascii="仿宋" w:eastAsia="仿宋" w:hAnsi="仿宋" w:cs="宋体"/>
                <w:color w:val="000000"/>
                <w:w w:val="98"/>
                <w:sz w:val="28"/>
                <w:szCs w:val="28"/>
              </w:rPr>
              <w:t>337</w:t>
            </w:r>
          </w:p>
        </w:tc>
        <w:tc>
          <w:tcPr>
            <w:tcW w:w="1916" w:type="dxa"/>
            <w:vAlign w:val="center"/>
          </w:tcPr>
          <w:p w:rsidR="004D25A4" w:rsidRPr="009D20D4" w:rsidRDefault="004D25A4" w:rsidP="00B27440">
            <w:pPr>
              <w:spacing w:line="340" w:lineRule="exact"/>
              <w:ind w:firstLine="200"/>
              <w:jc w:val="center"/>
              <w:rPr>
                <w:rFonts w:ascii="仿宋" w:eastAsia="仿宋" w:hAnsi="仿宋" w:cs="宋体"/>
                <w:color w:val="000000"/>
                <w:w w:val="98"/>
                <w:sz w:val="28"/>
                <w:szCs w:val="28"/>
              </w:rPr>
            </w:pPr>
            <w:r w:rsidRPr="009D20D4">
              <w:rPr>
                <w:rFonts w:ascii="仿宋" w:eastAsia="仿宋" w:hAnsi="仿宋"/>
                <w:color w:val="000000"/>
                <w:w w:val="98"/>
                <w:sz w:val="28"/>
                <w:szCs w:val="28"/>
              </w:rPr>
              <w:t>427.33</w:t>
            </w:r>
          </w:p>
        </w:tc>
      </w:tr>
      <w:tr w:rsidR="004D25A4" w:rsidRPr="009D20D4" w:rsidTr="005F4E37">
        <w:trPr>
          <w:trHeight w:hRule="exact" w:val="539"/>
          <w:jc w:val="center"/>
        </w:trPr>
        <w:tc>
          <w:tcPr>
            <w:tcW w:w="435" w:type="dxa"/>
            <w:vAlign w:val="center"/>
          </w:tcPr>
          <w:p w:rsidR="004D25A4" w:rsidRPr="009D20D4" w:rsidRDefault="004D25A4" w:rsidP="00B27440">
            <w:pPr>
              <w:spacing w:line="340" w:lineRule="exact"/>
              <w:jc w:val="center"/>
              <w:rPr>
                <w:rFonts w:ascii="仿宋" w:eastAsia="仿宋" w:hAnsi="仿宋"/>
                <w:color w:val="000000"/>
                <w:w w:val="98"/>
                <w:sz w:val="28"/>
                <w:szCs w:val="28"/>
              </w:rPr>
            </w:pPr>
            <w:r w:rsidRPr="009D20D4">
              <w:rPr>
                <w:rFonts w:ascii="仿宋" w:eastAsia="仿宋" w:hAnsi="仿宋"/>
                <w:color w:val="000000"/>
                <w:w w:val="98"/>
                <w:sz w:val="28"/>
                <w:szCs w:val="28"/>
              </w:rPr>
              <w:t>9</w:t>
            </w:r>
          </w:p>
        </w:tc>
        <w:tc>
          <w:tcPr>
            <w:tcW w:w="3430" w:type="dxa"/>
            <w:vAlign w:val="center"/>
          </w:tcPr>
          <w:p w:rsidR="004D25A4" w:rsidRPr="009D20D4" w:rsidRDefault="004D25A4" w:rsidP="00B27440">
            <w:pPr>
              <w:spacing w:line="340" w:lineRule="exact"/>
              <w:rPr>
                <w:rFonts w:ascii="仿宋" w:eastAsia="仿宋" w:hAnsi="仿宋" w:cs="宋体"/>
                <w:color w:val="000000"/>
                <w:w w:val="98"/>
                <w:sz w:val="28"/>
                <w:szCs w:val="28"/>
              </w:rPr>
            </w:pPr>
            <w:r w:rsidRPr="009D20D4">
              <w:rPr>
                <w:rFonts w:ascii="仿宋" w:eastAsia="仿宋" w:hAnsi="仿宋" w:cs="宋体" w:hint="eastAsia"/>
                <w:color w:val="000000"/>
                <w:w w:val="98"/>
                <w:sz w:val="28"/>
                <w:szCs w:val="28"/>
              </w:rPr>
              <w:t>生育保险参保人数（万人）</w:t>
            </w:r>
          </w:p>
        </w:tc>
        <w:tc>
          <w:tcPr>
            <w:tcW w:w="1457" w:type="dxa"/>
            <w:vAlign w:val="center"/>
          </w:tcPr>
          <w:p w:rsidR="004D25A4" w:rsidRPr="009D20D4" w:rsidRDefault="004D25A4" w:rsidP="00B27440">
            <w:pPr>
              <w:spacing w:line="340" w:lineRule="exact"/>
              <w:ind w:firstLine="200"/>
              <w:jc w:val="center"/>
              <w:rPr>
                <w:rFonts w:ascii="仿宋" w:eastAsia="仿宋" w:hAnsi="仿宋" w:cs="宋体"/>
                <w:color w:val="000000"/>
                <w:w w:val="98"/>
                <w:sz w:val="28"/>
                <w:szCs w:val="28"/>
              </w:rPr>
            </w:pPr>
            <w:r w:rsidRPr="009D20D4">
              <w:rPr>
                <w:rFonts w:ascii="仿宋" w:eastAsia="仿宋" w:hAnsi="仿宋" w:cs="宋体"/>
                <w:color w:val="000000"/>
                <w:w w:val="98"/>
                <w:sz w:val="28"/>
                <w:szCs w:val="28"/>
              </w:rPr>
              <w:t>180</w:t>
            </w:r>
          </w:p>
        </w:tc>
        <w:tc>
          <w:tcPr>
            <w:tcW w:w="1608" w:type="dxa"/>
            <w:vAlign w:val="center"/>
          </w:tcPr>
          <w:p w:rsidR="004D25A4" w:rsidRPr="009D20D4" w:rsidRDefault="004D25A4" w:rsidP="00B27440">
            <w:pPr>
              <w:spacing w:line="340" w:lineRule="exact"/>
              <w:ind w:firstLine="200"/>
              <w:jc w:val="center"/>
              <w:rPr>
                <w:rFonts w:ascii="仿宋" w:eastAsia="仿宋" w:hAnsi="仿宋" w:cs="宋体"/>
                <w:color w:val="000000"/>
                <w:w w:val="98"/>
                <w:sz w:val="28"/>
                <w:szCs w:val="28"/>
              </w:rPr>
            </w:pPr>
            <w:r w:rsidRPr="009D20D4">
              <w:rPr>
                <w:rFonts w:ascii="仿宋" w:eastAsia="仿宋" w:hAnsi="仿宋" w:cs="宋体"/>
                <w:color w:val="000000"/>
                <w:w w:val="98"/>
                <w:sz w:val="28"/>
                <w:szCs w:val="28"/>
              </w:rPr>
              <w:t>220</w:t>
            </w:r>
          </w:p>
        </w:tc>
        <w:tc>
          <w:tcPr>
            <w:tcW w:w="1916" w:type="dxa"/>
            <w:vAlign w:val="center"/>
          </w:tcPr>
          <w:p w:rsidR="004D25A4" w:rsidRPr="009D20D4" w:rsidRDefault="004D25A4" w:rsidP="00B27440">
            <w:pPr>
              <w:spacing w:line="340" w:lineRule="exact"/>
              <w:ind w:firstLine="200"/>
              <w:jc w:val="center"/>
              <w:rPr>
                <w:rFonts w:ascii="仿宋" w:eastAsia="仿宋" w:hAnsi="仿宋" w:cs="宋体"/>
                <w:color w:val="000000"/>
                <w:w w:val="98"/>
                <w:sz w:val="28"/>
                <w:szCs w:val="28"/>
              </w:rPr>
            </w:pPr>
            <w:r w:rsidRPr="009D20D4">
              <w:rPr>
                <w:rFonts w:ascii="仿宋" w:eastAsia="仿宋" w:hAnsi="仿宋"/>
                <w:color w:val="000000"/>
                <w:w w:val="98"/>
                <w:sz w:val="28"/>
                <w:szCs w:val="28"/>
              </w:rPr>
              <w:t>265.29</w:t>
            </w:r>
          </w:p>
        </w:tc>
      </w:tr>
      <w:tr w:rsidR="004D25A4" w:rsidRPr="009D20D4" w:rsidTr="005F4E37">
        <w:trPr>
          <w:trHeight w:hRule="exact" w:val="539"/>
          <w:jc w:val="center"/>
        </w:trPr>
        <w:tc>
          <w:tcPr>
            <w:tcW w:w="435" w:type="dxa"/>
            <w:vAlign w:val="center"/>
          </w:tcPr>
          <w:p w:rsidR="004D25A4" w:rsidRPr="009D20D4" w:rsidRDefault="004D25A4" w:rsidP="00B27440">
            <w:pPr>
              <w:spacing w:line="340" w:lineRule="exact"/>
              <w:jc w:val="center"/>
              <w:rPr>
                <w:rFonts w:ascii="仿宋" w:eastAsia="仿宋" w:hAnsi="仿宋"/>
                <w:color w:val="000000"/>
                <w:w w:val="98"/>
                <w:sz w:val="28"/>
                <w:szCs w:val="28"/>
              </w:rPr>
            </w:pPr>
            <w:r w:rsidRPr="009D20D4">
              <w:rPr>
                <w:rFonts w:ascii="仿宋" w:eastAsia="仿宋" w:hAnsi="仿宋"/>
                <w:color w:val="000000"/>
                <w:w w:val="98"/>
                <w:sz w:val="28"/>
                <w:szCs w:val="28"/>
              </w:rPr>
              <w:t>10</w:t>
            </w:r>
          </w:p>
        </w:tc>
        <w:tc>
          <w:tcPr>
            <w:tcW w:w="3430" w:type="dxa"/>
            <w:vAlign w:val="center"/>
          </w:tcPr>
          <w:p w:rsidR="004D25A4" w:rsidRPr="009D20D4" w:rsidRDefault="004D25A4" w:rsidP="00B27440">
            <w:pPr>
              <w:spacing w:line="340" w:lineRule="exact"/>
              <w:rPr>
                <w:rFonts w:ascii="仿宋" w:eastAsia="仿宋" w:hAnsi="仿宋" w:cs="宋体"/>
                <w:color w:val="000000"/>
                <w:w w:val="98"/>
                <w:sz w:val="28"/>
                <w:szCs w:val="28"/>
              </w:rPr>
            </w:pPr>
            <w:r w:rsidRPr="009D20D4">
              <w:rPr>
                <w:rFonts w:ascii="仿宋" w:eastAsia="仿宋" w:hAnsi="仿宋" w:cs="宋体" w:hint="eastAsia"/>
                <w:color w:val="000000"/>
                <w:w w:val="98"/>
                <w:sz w:val="28"/>
                <w:szCs w:val="28"/>
              </w:rPr>
              <w:t>社会保障卡持卡人数（万人）</w:t>
            </w:r>
          </w:p>
        </w:tc>
        <w:tc>
          <w:tcPr>
            <w:tcW w:w="1457" w:type="dxa"/>
            <w:vAlign w:val="center"/>
          </w:tcPr>
          <w:p w:rsidR="004D25A4" w:rsidRPr="009D20D4" w:rsidRDefault="004D25A4" w:rsidP="00B27440">
            <w:pPr>
              <w:spacing w:line="340" w:lineRule="exact"/>
              <w:ind w:firstLine="200"/>
              <w:jc w:val="center"/>
              <w:rPr>
                <w:rFonts w:ascii="仿宋" w:eastAsia="仿宋" w:hAnsi="仿宋" w:cs="宋体"/>
                <w:color w:val="000000"/>
                <w:w w:val="98"/>
                <w:sz w:val="28"/>
                <w:szCs w:val="28"/>
              </w:rPr>
            </w:pPr>
            <w:r w:rsidRPr="009D20D4">
              <w:rPr>
                <w:rFonts w:ascii="仿宋" w:eastAsia="仿宋" w:hAnsi="仿宋" w:cs="宋体"/>
                <w:color w:val="000000"/>
                <w:w w:val="98"/>
                <w:sz w:val="28"/>
                <w:szCs w:val="28"/>
              </w:rPr>
              <w:t>—</w:t>
            </w:r>
          </w:p>
        </w:tc>
        <w:tc>
          <w:tcPr>
            <w:tcW w:w="1608" w:type="dxa"/>
            <w:vAlign w:val="center"/>
          </w:tcPr>
          <w:p w:rsidR="004D25A4" w:rsidRPr="009D20D4" w:rsidRDefault="004D25A4" w:rsidP="00B27440">
            <w:pPr>
              <w:spacing w:line="340" w:lineRule="exact"/>
              <w:ind w:firstLine="200"/>
              <w:jc w:val="center"/>
              <w:rPr>
                <w:rFonts w:ascii="仿宋" w:eastAsia="仿宋" w:hAnsi="仿宋" w:cs="宋体"/>
                <w:color w:val="000000"/>
                <w:w w:val="98"/>
                <w:sz w:val="28"/>
                <w:szCs w:val="28"/>
              </w:rPr>
            </w:pPr>
            <w:r w:rsidRPr="009D20D4">
              <w:rPr>
                <w:rFonts w:ascii="仿宋" w:eastAsia="仿宋" w:hAnsi="仿宋" w:cs="宋体"/>
                <w:color w:val="000000"/>
                <w:w w:val="98"/>
                <w:sz w:val="28"/>
                <w:szCs w:val="28"/>
              </w:rPr>
              <w:t>2000</w:t>
            </w:r>
          </w:p>
        </w:tc>
        <w:tc>
          <w:tcPr>
            <w:tcW w:w="1916" w:type="dxa"/>
            <w:vAlign w:val="center"/>
          </w:tcPr>
          <w:p w:rsidR="004D25A4" w:rsidRPr="009D20D4" w:rsidRDefault="004D25A4" w:rsidP="00B27440">
            <w:pPr>
              <w:spacing w:line="340" w:lineRule="exact"/>
              <w:ind w:firstLine="200"/>
              <w:jc w:val="center"/>
              <w:rPr>
                <w:rFonts w:ascii="仿宋" w:eastAsia="仿宋" w:hAnsi="仿宋" w:cs="宋体"/>
                <w:color w:val="000000"/>
                <w:w w:val="98"/>
                <w:sz w:val="28"/>
                <w:szCs w:val="28"/>
              </w:rPr>
            </w:pPr>
            <w:r w:rsidRPr="009D20D4">
              <w:rPr>
                <w:rFonts w:ascii="仿宋" w:eastAsia="仿宋" w:hAnsi="仿宋"/>
                <w:color w:val="000000"/>
                <w:w w:val="98"/>
                <w:sz w:val="28"/>
                <w:szCs w:val="28"/>
              </w:rPr>
              <w:t>2148</w:t>
            </w:r>
          </w:p>
        </w:tc>
      </w:tr>
      <w:tr w:rsidR="004D25A4" w:rsidRPr="009D20D4" w:rsidTr="005F4E37">
        <w:trPr>
          <w:trHeight w:hRule="exact" w:val="539"/>
          <w:jc w:val="center"/>
        </w:trPr>
        <w:tc>
          <w:tcPr>
            <w:tcW w:w="435" w:type="dxa"/>
            <w:vAlign w:val="center"/>
          </w:tcPr>
          <w:p w:rsidR="004D25A4" w:rsidRPr="009D20D4" w:rsidRDefault="004D25A4" w:rsidP="00B27440">
            <w:pPr>
              <w:spacing w:line="340" w:lineRule="exact"/>
              <w:jc w:val="center"/>
              <w:rPr>
                <w:rFonts w:ascii="仿宋" w:eastAsia="仿宋" w:hAnsi="仿宋"/>
                <w:color w:val="000000"/>
                <w:w w:val="98"/>
                <w:sz w:val="28"/>
                <w:szCs w:val="28"/>
              </w:rPr>
            </w:pPr>
            <w:r w:rsidRPr="009D20D4">
              <w:rPr>
                <w:rFonts w:ascii="仿宋" w:eastAsia="仿宋" w:hAnsi="仿宋"/>
                <w:color w:val="000000"/>
                <w:w w:val="98"/>
                <w:sz w:val="28"/>
                <w:szCs w:val="28"/>
              </w:rPr>
              <w:t>11</w:t>
            </w:r>
          </w:p>
        </w:tc>
        <w:tc>
          <w:tcPr>
            <w:tcW w:w="3430" w:type="dxa"/>
            <w:vAlign w:val="center"/>
          </w:tcPr>
          <w:p w:rsidR="004D25A4" w:rsidRPr="009D20D4" w:rsidRDefault="004D25A4" w:rsidP="00B27440">
            <w:pPr>
              <w:spacing w:line="340" w:lineRule="exact"/>
              <w:rPr>
                <w:rFonts w:ascii="仿宋" w:eastAsia="仿宋" w:hAnsi="仿宋" w:cs="宋体"/>
                <w:color w:val="000000"/>
                <w:w w:val="98"/>
                <w:sz w:val="28"/>
                <w:szCs w:val="28"/>
              </w:rPr>
            </w:pPr>
            <w:r w:rsidRPr="009D20D4">
              <w:rPr>
                <w:rFonts w:ascii="仿宋" w:eastAsia="仿宋" w:hAnsi="仿宋" w:cs="宋体" w:hint="eastAsia"/>
                <w:color w:val="000000"/>
                <w:w w:val="98"/>
                <w:sz w:val="28"/>
                <w:szCs w:val="28"/>
              </w:rPr>
              <w:t>人才资源总量（万人）</w:t>
            </w:r>
          </w:p>
        </w:tc>
        <w:tc>
          <w:tcPr>
            <w:tcW w:w="1457" w:type="dxa"/>
            <w:vAlign w:val="center"/>
          </w:tcPr>
          <w:p w:rsidR="004D25A4" w:rsidRPr="009D20D4" w:rsidRDefault="004D25A4" w:rsidP="00B27440">
            <w:pPr>
              <w:spacing w:line="340" w:lineRule="exact"/>
              <w:ind w:firstLine="200"/>
              <w:jc w:val="center"/>
              <w:rPr>
                <w:rFonts w:ascii="仿宋" w:eastAsia="仿宋" w:hAnsi="仿宋" w:cs="宋体"/>
                <w:color w:val="000000"/>
                <w:w w:val="98"/>
                <w:sz w:val="28"/>
                <w:szCs w:val="28"/>
              </w:rPr>
            </w:pPr>
            <w:r w:rsidRPr="009D20D4">
              <w:rPr>
                <w:rFonts w:ascii="仿宋" w:eastAsia="仿宋" w:hAnsi="仿宋" w:cs="宋体"/>
                <w:color w:val="000000"/>
                <w:w w:val="98"/>
                <w:sz w:val="28"/>
                <w:szCs w:val="28"/>
              </w:rPr>
              <w:t>302.9</w:t>
            </w:r>
          </w:p>
        </w:tc>
        <w:tc>
          <w:tcPr>
            <w:tcW w:w="1608" w:type="dxa"/>
            <w:vAlign w:val="center"/>
          </w:tcPr>
          <w:p w:rsidR="004D25A4" w:rsidRPr="009D20D4" w:rsidRDefault="004D25A4" w:rsidP="00B27440">
            <w:pPr>
              <w:spacing w:line="340" w:lineRule="exact"/>
              <w:ind w:firstLine="200"/>
              <w:jc w:val="center"/>
              <w:rPr>
                <w:rFonts w:ascii="仿宋" w:eastAsia="仿宋" w:hAnsi="仿宋" w:cs="宋体"/>
                <w:color w:val="000000"/>
                <w:w w:val="98"/>
                <w:sz w:val="28"/>
                <w:szCs w:val="28"/>
              </w:rPr>
            </w:pPr>
            <w:r w:rsidRPr="009D20D4">
              <w:rPr>
                <w:rFonts w:ascii="仿宋" w:eastAsia="仿宋" w:hAnsi="仿宋" w:cs="宋体"/>
                <w:color w:val="000000"/>
                <w:w w:val="98"/>
                <w:sz w:val="28"/>
                <w:szCs w:val="28"/>
              </w:rPr>
              <w:t>418</w:t>
            </w:r>
          </w:p>
        </w:tc>
        <w:tc>
          <w:tcPr>
            <w:tcW w:w="1916" w:type="dxa"/>
            <w:vAlign w:val="center"/>
          </w:tcPr>
          <w:p w:rsidR="004D25A4" w:rsidRPr="009D20D4" w:rsidRDefault="004D25A4" w:rsidP="00B27440">
            <w:pPr>
              <w:spacing w:line="340" w:lineRule="exact"/>
              <w:ind w:firstLine="200"/>
              <w:jc w:val="center"/>
              <w:rPr>
                <w:rFonts w:ascii="仿宋" w:eastAsia="仿宋" w:hAnsi="仿宋" w:cs="宋体"/>
                <w:color w:val="000000"/>
                <w:w w:val="98"/>
                <w:sz w:val="28"/>
                <w:szCs w:val="28"/>
              </w:rPr>
            </w:pPr>
            <w:r w:rsidRPr="009D20D4">
              <w:rPr>
                <w:rFonts w:ascii="仿宋" w:eastAsia="仿宋" w:hAnsi="仿宋" w:cs="宋体"/>
                <w:color w:val="000000"/>
                <w:w w:val="98"/>
                <w:sz w:val="28"/>
                <w:szCs w:val="28"/>
              </w:rPr>
              <w:t>—</w:t>
            </w:r>
          </w:p>
        </w:tc>
      </w:tr>
      <w:tr w:rsidR="004D25A4" w:rsidRPr="009D20D4" w:rsidTr="005F4E37">
        <w:trPr>
          <w:trHeight w:hRule="exact" w:val="539"/>
          <w:jc w:val="center"/>
        </w:trPr>
        <w:tc>
          <w:tcPr>
            <w:tcW w:w="435" w:type="dxa"/>
            <w:vAlign w:val="center"/>
          </w:tcPr>
          <w:p w:rsidR="004D25A4" w:rsidRPr="009D20D4" w:rsidRDefault="004D25A4" w:rsidP="00B27440">
            <w:pPr>
              <w:spacing w:line="340" w:lineRule="exact"/>
              <w:jc w:val="center"/>
              <w:rPr>
                <w:rFonts w:ascii="仿宋" w:eastAsia="仿宋" w:hAnsi="仿宋"/>
                <w:color w:val="000000"/>
                <w:w w:val="98"/>
                <w:sz w:val="28"/>
                <w:szCs w:val="28"/>
              </w:rPr>
            </w:pPr>
            <w:r w:rsidRPr="009D20D4">
              <w:rPr>
                <w:rFonts w:ascii="仿宋" w:eastAsia="仿宋" w:hAnsi="仿宋"/>
                <w:color w:val="000000"/>
                <w:w w:val="98"/>
                <w:sz w:val="28"/>
                <w:szCs w:val="28"/>
              </w:rPr>
              <w:lastRenderedPageBreak/>
              <w:t>12</w:t>
            </w:r>
          </w:p>
        </w:tc>
        <w:tc>
          <w:tcPr>
            <w:tcW w:w="3430" w:type="dxa"/>
            <w:vAlign w:val="center"/>
          </w:tcPr>
          <w:p w:rsidR="004D25A4" w:rsidRPr="009D20D4" w:rsidRDefault="004D25A4" w:rsidP="00B27440">
            <w:pPr>
              <w:spacing w:line="340" w:lineRule="exact"/>
              <w:rPr>
                <w:rFonts w:ascii="仿宋" w:eastAsia="仿宋" w:hAnsi="仿宋" w:cs="宋体"/>
                <w:color w:val="000000"/>
                <w:w w:val="98"/>
                <w:sz w:val="28"/>
                <w:szCs w:val="28"/>
              </w:rPr>
            </w:pPr>
            <w:r w:rsidRPr="009D20D4">
              <w:rPr>
                <w:rFonts w:ascii="仿宋" w:eastAsia="仿宋" w:hAnsi="仿宋" w:cs="宋体" w:hint="eastAsia"/>
                <w:color w:val="000000"/>
                <w:w w:val="98"/>
                <w:sz w:val="28"/>
                <w:szCs w:val="28"/>
              </w:rPr>
              <w:t>专业技术人才总量（万人）</w:t>
            </w:r>
          </w:p>
        </w:tc>
        <w:tc>
          <w:tcPr>
            <w:tcW w:w="1457" w:type="dxa"/>
            <w:vAlign w:val="center"/>
          </w:tcPr>
          <w:p w:rsidR="004D25A4" w:rsidRPr="009D20D4" w:rsidRDefault="004D25A4" w:rsidP="00B27440">
            <w:pPr>
              <w:spacing w:line="340" w:lineRule="exact"/>
              <w:ind w:firstLine="200"/>
              <w:jc w:val="center"/>
              <w:rPr>
                <w:rFonts w:ascii="仿宋" w:eastAsia="仿宋" w:hAnsi="仿宋" w:cs="宋体"/>
                <w:color w:val="000000"/>
                <w:w w:val="98"/>
                <w:sz w:val="28"/>
                <w:szCs w:val="28"/>
              </w:rPr>
            </w:pPr>
            <w:r w:rsidRPr="009D20D4">
              <w:rPr>
                <w:rFonts w:ascii="仿宋" w:eastAsia="仿宋" w:hAnsi="仿宋" w:cs="宋体"/>
                <w:color w:val="000000"/>
                <w:w w:val="98"/>
                <w:sz w:val="28"/>
                <w:szCs w:val="28"/>
              </w:rPr>
              <w:t>128</w:t>
            </w:r>
          </w:p>
        </w:tc>
        <w:tc>
          <w:tcPr>
            <w:tcW w:w="1608" w:type="dxa"/>
            <w:vAlign w:val="center"/>
          </w:tcPr>
          <w:p w:rsidR="004D25A4" w:rsidRPr="009D20D4" w:rsidRDefault="004D25A4" w:rsidP="00B27440">
            <w:pPr>
              <w:spacing w:line="340" w:lineRule="exact"/>
              <w:ind w:firstLine="200"/>
              <w:jc w:val="center"/>
              <w:rPr>
                <w:rFonts w:ascii="仿宋" w:eastAsia="仿宋" w:hAnsi="仿宋" w:cs="宋体"/>
                <w:color w:val="000000"/>
                <w:w w:val="98"/>
                <w:sz w:val="28"/>
                <w:szCs w:val="28"/>
              </w:rPr>
            </w:pPr>
            <w:r w:rsidRPr="009D20D4">
              <w:rPr>
                <w:rFonts w:ascii="仿宋" w:eastAsia="仿宋" w:hAnsi="仿宋" w:cs="宋体"/>
                <w:color w:val="000000"/>
                <w:w w:val="98"/>
                <w:sz w:val="28"/>
                <w:szCs w:val="28"/>
              </w:rPr>
              <w:t>173</w:t>
            </w:r>
          </w:p>
        </w:tc>
        <w:tc>
          <w:tcPr>
            <w:tcW w:w="1916" w:type="dxa"/>
            <w:vAlign w:val="center"/>
          </w:tcPr>
          <w:p w:rsidR="004D25A4" w:rsidRPr="009D20D4" w:rsidRDefault="004D25A4" w:rsidP="00B27440">
            <w:pPr>
              <w:spacing w:line="340" w:lineRule="exact"/>
              <w:ind w:firstLine="200"/>
              <w:jc w:val="center"/>
              <w:rPr>
                <w:rFonts w:ascii="仿宋" w:eastAsia="仿宋" w:hAnsi="仿宋" w:cs="宋体"/>
                <w:color w:val="000000"/>
                <w:w w:val="98"/>
                <w:sz w:val="28"/>
                <w:szCs w:val="28"/>
              </w:rPr>
            </w:pPr>
            <w:r w:rsidRPr="009D20D4">
              <w:rPr>
                <w:rFonts w:ascii="仿宋" w:eastAsia="仿宋" w:hAnsi="仿宋" w:cs="宋体"/>
                <w:color w:val="000000"/>
                <w:w w:val="98"/>
                <w:sz w:val="28"/>
                <w:szCs w:val="28"/>
              </w:rPr>
              <w:t>173</w:t>
            </w:r>
          </w:p>
        </w:tc>
      </w:tr>
      <w:tr w:rsidR="004D25A4" w:rsidRPr="009D20D4" w:rsidTr="005F4E37">
        <w:trPr>
          <w:trHeight w:hRule="exact" w:val="794"/>
          <w:jc w:val="center"/>
        </w:trPr>
        <w:tc>
          <w:tcPr>
            <w:tcW w:w="435" w:type="dxa"/>
            <w:vAlign w:val="center"/>
          </w:tcPr>
          <w:p w:rsidR="004D25A4" w:rsidRPr="009D20D4" w:rsidRDefault="004D25A4" w:rsidP="00B27440">
            <w:pPr>
              <w:spacing w:line="340" w:lineRule="exact"/>
              <w:jc w:val="center"/>
              <w:rPr>
                <w:rFonts w:ascii="仿宋" w:eastAsia="仿宋" w:hAnsi="仿宋"/>
                <w:color w:val="000000"/>
                <w:w w:val="98"/>
                <w:sz w:val="28"/>
                <w:szCs w:val="28"/>
              </w:rPr>
            </w:pPr>
            <w:r w:rsidRPr="009D20D4">
              <w:rPr>
                <w:rFonts w:ascii="仿宋" w:eastAsia="仿宋" w:hAnsi="仿宋"/>
                <w:color w:val="000000"/>
                <w:w w:val="98"/>
                <w:sz w:val="28"/>
                <w:szCs w:val="28"/>
              </w:rPr>
              <w:t>13</w:t>
            </w:r>
          </w:p>
        </w:tc>
        <w:tc>
          <w:tcPr>
            <w:tcW w:w="3430" w:type="dxa"/>
            <w:vAlign w:val="center"/>
          </w:tcPr>
          <w:p w:rsidR="004D25A4" w:rsidRPr="009D20D4" w:rsidRDefault="004D25A4" w:rsidP="00B27440">
            <w:pPr>
              <w:spacing w:line="340" w:lineRule="exact"/>
              <w:rPr>
                <w:rFonts w:ascii="仿宋" w:eastAsia="仿宋" w:hAnsi="仿宋" w:cs="宋体"/>
                <w:color w:val="000000"/>
                <w:w w:val="98"/>
                <w:sz w:val="28"/>
                <w:szCs w:val="28"/>
              </w:rPr>
            </w:pPr>
            <w:r w:rsidRPr="009D20D4">
              <w:rPr>
                <w:rFonts w:ascii="仿宋" w:eastAsia="仿宋" w:hAnsi="仿宋" w:cs="宋体" w:hint="eastAsia"/>
                <w:color w:val="000000"/>
                <w:w w:val="98"/>
                <w:sz w:val="28"/>
                <w:szCs w:val="28"/>
              </w:rPr>
              <w:t>高、中、初级专业技术人才比例</w:t>
            </w:r>
          </w:p>
        </w:tc>
        <w:tc>
          <w:tcPr>
            <w:tcW w:w="1457" w:type="dxa"/>
            <w:vAlign w:val="center"/>
          </w:tcPr>
          <w:p w:rsidR="004D25A4" w:rsidRPr="009D20D4" w:rsidRDefault="004D25A4" w:rsidP="00B27440">
            <w:pPr>
              <w:spacing w:line="340" w:lineRule="exact"/>
              <w:ind w:firstLine="200"/>
              <w:jc w:val="center"/>
              <w:rPr>
                <w:rFonts w:ascii="仿宋" w:eastAsia="仿宋" w:hAnsi="仿宋" w:cs="宋体"/>
                <w:color w:val="000000"/>
                <w:w w:val="98"/>
                <w:sz w:val="28"/>
                <w:szCs w:val="28"/>
              </w:rPr>
            </w:pPr>
            <w:r w:rsidRPr="009D20D4">
              <w:rPr>
                <w:rFonts w:ascii="仿宋" w:eastAsia="仿宋" w:hAnsi="仿宋" w:cs="宋体"/>
                <w:color w:val="000000"/>
                <w:w w:val="98"/>
                <w:sz w:val="28"/>
                <w:szCs w:val="28"/>
              </w:rPr>
              <w:t>—</w:t>
            </w:r>
          </w:p>
        </w:tc>
        <w:tc>
          <w:tcPr>
            <w:tcW w:w="1608" w:type="dxa"/>
            <w:vAlign w:val="center"/>
          </w:tcPr>
          <w:p w:rsidR="004D25A4" w:rsidRPr="009D20D4" w:rsidRDefault="004D25A4" w:rsidP="00B27440">
            <w:pPr>
              <w:spacing w:line="340" w:lineRule="exact"/>
              <w:ind w:firstLine="200"/>
              <w:jc w:val="center"/>
              <w:rPr>
                <w:rFonts w:ascii="仿宋" w:eastAsia="仿宋" w:hAnsi="仿宋" w:cs="宋体"/>
                <w:color w:val="000000"/>
                <w:w w:val="98"/>
                <w:sz w:val="28"/>
                <w:szCs w:val="28"/>
              </w:rPr>
            </w:pPr>
            <w:r w:rsidRPr="009D20D4">
              <w:rPr>
                <w:rFonts w:ascii="仿宋" w:eastAsia="仿宋" w:hAnsi="仿宋" w:cs="宋体"/>
                <w:color w:val="000000"/>
                <w:w w:val="98"/>
                <w:sz w:val="28"/>
                <w:szCs w:val="28"/>
              </w:rPr>
              <w:t>10:38:52</w:t>
            </w:r>
          </w:p>
        </w:tc>
        <w:tc>
          <w:tcPr>
            <w:tcW w:w="1916" w:type="dxa"/>
            <w:vAlign w:val="center"/>
          </w:tcPr>
          <w:p w:rsidR="004D25A4" w:rsidRPr="009D20D4" w:rsidRDefault="004D25A4" w:rsidP="00B27440">
            <w:pPr>
              <w:spacing w:line="340" w:lineRule="exact"/>
              <w:ind w:firstLine="200"/>
              <w:jc w:val="center"/>
              <w:rPr>
                <w:rFonts w:ascii="仿宋" w:eastAsia="仿宋" w:hAnsi="仿宋" w:cs="宋体"/>
                <w:color w:val="000000"/>
                <w:w w:val="98"/>
                <w:sz w:val="28"/>
                <w:szCs w:val="28"/>
              </w:rPr>
            </w:pPr>
            <w:r w:rsidRPr="009D20D4">
              <w:rPr>
                <w:rFonts w:ascii="仿宋" w:eastAsia="仿宋" w:hAnsi="仿宋" w:cs="宋体"/>
                <w:color w:val="000000"/>
                <w:w w:val="98"/>
                <w:sz w:val="28"/>
                <w:szCs w:val="28"/>
              </w:rPr>
              <w:t>10:35:55</w:t>
            </w:r>
          </w:p>
        </w:tc>
      </w:tr>
      <w:tr w:rsidR="004D25A4" w:rsidRPr="009D20D4" w:rsidTr="005F4E37">
        <w:trPr>
          <w:trHeight w:hRule="exact" w:val="539"/>
          <w:jc w:val="center"/>
        </w:trPr>
        <w:tc>
          <w:tcPr>
            <w:tcW w:w="435" w:type="dxa"/>
            <w:vAlign w:val="center"/>
          </w:tcPr>
          <w:p w:rsidR="004D25A4" w:rsidRPr="009D20D4" w:rsidRDefault="004D25A4" w:rsidP="00B27440">
            <w:pPr>
              <w:spacing w:line="340" w:lineRule="exact"/>
              <w:jc w:val="center"/>
              <w:rPr>
                <w:rFonts w:ascii="仿宋" w:eastAsia="仿宋" w:hAnsi="仿宋"/>
                <w:color w:val="000000"/>
                <w:w w:val="98"/>
                <w:sz w:val="28"/>
                <w:szCs w:val="28"/>
              </w:rPr>
            </w:pPr>
            <w:r w:rsidRPr="009D20D4">
              <w:rPr>
                <w:rFonts w:ascii="仿宋" w:eastAsia="仿宋" w:hAnsi="仿宋"/>
                <w:color w:val="000000"/>
                <w:w w:val="98"/>
                <w:sz w:val="28"/>
                <w:szCs w:val="28"/>
              </w:rPr>
              <w:t>14</w:t>
            </w:r>
          </w:p>
        </w:tc>
        <w:tc>
          <w:tcPr>
            <w:tcW w:w="3430" w:type="dxa"/>
            <w:vAlign w:val="center"/>
          </w:tcPr>
          <w:p w:rsidR="004D25A4" w:rsidRPr="009D20D4" w:rsidRDefault="004D25A4" w:rsidP="00B27440">
            <w:pPr>
              <w:spacing w:line="340" w:lineRule="exact"/>
              <w:rPr>
                <w:rFonts w:ascii="仿宋" w:eastAsia="仿宋" w:hAnsi="仿宋" w:cs="宋体"/>
                <w:color w:val="000000"/>
                <w:w w:val="98"/>
                <w:sz w:val="28"/>
                <w:szCs w:val="28"/>
              </w:rPr>
            </w:pPr>
            <w:r w:rsidRPr="009D20D4">
              <w:rPr>
                <w:rFonts w:ascii="仿宋" w:eastAsia="仿宋" w:hAnsi="仿宋" w:cs="宋体" w:hint="eastAsia"/>
                <w:color w:val="000000"/>
                <w:w w:val="98"/>
                <w:sz w:val="28"/>
                <w:szCs w:val="28"/>
              </w:rPr>
              <w:t>高技能人才总量（万人）</w:t>
            </w:r>
          </w:p>
        </w:tc>
        <w:tc>
          <w:tcPr>
            <w:tcW w:w="1457" w:type="dxa"/>
            <w:vAlign w:val="center"/>
          </w:tcPr>
          <w:p w:rsidR="004D25A4" w:rsidRPr="009D20D4" w:rsidRDefault="004D25A4" w:rsidP="00B27440">
            <w:pPr>
              <w:spacing w:line="340" w:lineRule="exact"/>
              <w:ind w:firstLine="200"/>
              <w:jc w:val="center"/>
              <w:rPr>
                <w:rFonts w:ascii="仿宋" w:eastAsia="仿宋" w:hAnsi="仿宋" w:cs="宋体"/>
                <w:color w:val="000000"/>
                <w:w w:val="98"/>
                <w:sz w:val="28"/>
                <w:szCs w:val="28"/>
              </w:rPr>
            </w:pPr>
            <w:r w:rsidRPr="009D20D4">
              <w:rPr>
                <w:rFonts w:ascii="仿宋" w:eastAsia="仿宋" w:hAnsi="仿宋" w:cs="宋体"/>
                <w:color w:val="000000"/>
                <w:w w:val="98"/>
                <w:sz w:val="28"/>
                <w:szCs w:val="28"/>
              </w:rPr>
              <w:t>43</w:t>
            </w:r>
          </w:p>
        </w:tc>
        <w:tc>
          <w:tcPr>
            <w:tcW w:w="1608" w:type="dxa"/>
            <w:vAlign w:val="center"/>
          </w:tcPr>
          <w:p w:rsidR="004D25A4" w:rsidRPr="009D20D4" w:rsidRDefault="004D25A4" w:rsidP="00B27440">
            <w:pPr>
              <w:spacing w:line="340" w:lineRule="exact"/>
              <w:ind w:firstLine="200"/>
              <w:jc w:val="center"/>
              <w:rPr>
                <w:rFonts w:ascii="仿宋" w:eastAsia="仿宋" w:hAnsi="仿宋" w:cs="宋体"/>
                <w:color w:val="000000"/>
                <w:w w:val="98"/>
                <w:sz w:val="28"/>
                <w:szCs w:val="28"/>
              </w:rPr>
            </w:pPr>
            <w:r w:rsidRPr="009D20D4">
              <w:rPr>
                <w:rFonts w:ascii="仿宋" w:eastAsia="仿宋" w:hAnsi="仿宋" w:cs="宋体"/>
                <w:color w:val="000000"/>
                <w:w w:val="98"/>
                <w:sz w:val="28"/>
                <w:szCs w:val="28"/>
              </w:rPr>
              <w:t>74</w:t>
            </w:r>
          </w:p>
        </w:tc>
        <w:tc>
          <w:tcPr>
            <w:tcW w:w="1916" w:type="dxa"/>
            <w:vAlign w:val="center"/>
          </w:tcPr>
          <w:p w:rsidR="004D25A4" w:rsidRPr="009D20D4" w:rsidRDefault="004D25A4" w:rsidP="00B27440">
            <w:pPr>
              <w:spacing w:line="340" w:lineRule="exact"/>
              <w:ind w:firstLine="200"/>
              <w:jc w:val="center"/>
              <w:rPr>
                <w:rFonts w:ascii="仿宋" w:eastAsia="仿宋" w:hAnsi="仿宋" w:cs="宋体"/>
                <w:color w:val="000000"/>
                <w:w w:val="98"/>
                <w:sz w:val="28"/>
                <w:szCs w:val="28"/>
              </w:rPr>
            </w:pPr>
            <w:r w:rsidRPr="009D20D4">
              <w:rPr>
                <w:rFonts w:ascii="仿宋" w:eastAsia="仿宋" w:hAnsi="仿宋" w:cs="宋体"/>
                <w:color w:val="000000"/>
                <w:w w:val="98"/>
                <w:sz w:val="28"/>
                <w:szCs w:val="28"/>
              </w:rPr>
              <w:t>74.3</w:t>
            </w:r>
          </w:p>
        </w:tc>
      </w:tr>
      <w:tr w:rsidR="004D25A4" w:rsidRPr="009D20D4" w:rsidTr="005F4E37">
        <w:trPr>
          <w:trHeight w:hRule="exact" w:val="794"/>
          <w:jc w:val="center"/>
        </w:trPr>
        <w:tc>
          <w:tcPr>
            <w:tcW w:w="435" w:type="dxa"/>
            <w:vAlign w:val="center"/>
          </w:tcPr>
          <w:p w:rsidR="004D25A4" w:rsidRPr="009D20D4" w:rsidRDefault="004D25A4" w:rsidP="00B27440">
            <w:pPr>
              <w:spacing w:line="340" w:lineRule="exact"/>
              <w:jc w:val="center"/>
              <w:rPr>
                <w:rFonts w:ascii="仿宋" w:eastAsia="仿宋" w:hAnsi="仿宋"/>
                <w:color w:val="000000"/>
                <w:w w:val="98"/>
                <w:sz w:val="28"/>
                <w:szCs w:val="28"/>
              </w:rPr>
            </w:pPr>
            <w:r w:rsidRPr="009D20D4">
              <w:rPr>
                <w:rFonts w:ascii="仿宋" w:eastAsia="仿宋" w:hAnsi="仿宋"/>
                <w:color w:val="000000"/>
                <w:w w:val="98"/>
                <w:sz w:val="28"/>
                <w:szCs w:val="28"/>
              </w:rPr>
              <w:t>15</w:t>
            </w:r>
          </w:p>
        </w:tc>
        <w:tc>
          <w:tcPr>
            <w:tcW w:w="3430" w:type="dxa"/>
            <w:vAlign w:val="center"/>
          </w:tcPr>
          <w:p w:rsidR="004D25A4" w:rsidRPr="009D20D4" w:rsidRDefault="004D25A4" w:rsidP="00B27440">
            <w:pPr>
              <w:spacing w:line="340" w:lineRule="exact"/>
              <w:rPr>
                <w:rFonts w:ascii="仿宋" w:eastAsia="仿宋" w:hAnsi="仿宋" w:cs="宋体"/>
                <w:color w:val="000000"/>
                <w:w w:val="98"/>
                <w:sz w:val="28"/>
                <w:szCs w:val="28"/>
              </w:rPr>
            </w:pPr>
            <w:r w:rsidRPr="009D20D4">
              <w:rPr>
                <w:rFonts w:ascii="仿宋" w:eastAsia="仿宋" w:hAnsi="仿宋" w:cs="宋体" w:hint="eastAsia"/>
                <w:color w:val="000000"/>
                <w:w w:val="98"/>
                <w:sz w:val="28"/>
                <w:szCs w:val="28"/>
              </w:rPr>
              <w:t>最低工资标准年均增长率（</w:t>
            </w:r>
            <w:r w:rsidRPr="009D20D4">
              <w:rPr>
                <w:rFonts w:ascii="仿宋" w:eastAsia="仿宋" w:hAnsi="仿宋" w:cs="宋体"/>
                <w:color w:val="000000"/>
                <w:w w:val="98"/>
                <w:sz w:val="28"/>
                <w:szCs w:val="28"/>
              </w:rPr>
              <w:t>%</w:t>
            </w:r>
            <w:r w:rsidRPr="009D20D4">
              <w:rPr>
                <w:rFonts w:ascii="仿宋" w:eastAsia="仿宋" w:hAnsi="仿宋" w:cs="宋体" w:hint="eastAsia"/>
                <w:color w:val="000000"/>
                <w:w w:val="98"/>
                <w:sz w:val="28"/>
                <w:szCs w:val="28"/>
              </w:rPr>
              <w:t>）</w:t>
            </w:r>
          </w:p>
        </w:tc>
        <w:tc>
          <w:tcPr>
            <w:tcW w:w="1457" w:type="dxa"/>
            <w:vAlign w:val="center"/>
          </w:tcPr>
          <w:p w:rsidR="004D25A4" w:rsidRPr="009D20D4" w:rsidRDefault="004D25A4" w:rsidP="00B27440">
            <w:pPr>
              <w:spacing w:line="340" w:lineRule="exact"/>
              <w:ind w:firstLine="200"/>
              <w:jc w:val="center"/>
              <w:rPr>
                <w:rFonts w:ascii="仿宋" w:eastAsia="仿宋" w:hAnsi="仿宋" w:cs="宋体"/>
                <w:color w:val="000000"/>
                <w:w w:val="98"/>
                <w:sz w:val="28"/>
                <w:szCs w:val="28"/>
              </w:rPr>
            </w:pPr>
            <w:r w:rsidRPr="009D20D4">
              <w:rPr>
                <w:rFonts w:ascii="仿宋" w:eastAsia="仿宋" w:hAnsi="仿宋" w:cs="宋体"/>
                <w:color w:val="000000"/>
                <w:w w:val="98"/>
                <w:sz w:val="28"/>
                <w:szCs w:val="28"/>
              </w:rPr>
              <w:t>13</w:t>
            </w:r>
          </w:p>
        </w:tc>
        <w:tc>
          <w:tcPr>
            <w:tcW w:w="1608" w:type="dxa"/>
            <w:vAlign w:val="center"/>
          </w:tcPr>
          <w:p w:rsidR="004D25A4" w:rsidRPr="009D20D4" w:rsidRDefault="004D25A4" w:rsidP="00B27440">
            <w:pPr>
              <w:spacing w:line="340" w:lineRule="exact"/>
              <w:ind w:firstLine="200"/>
              <w:jc w:val="center"/>
              <w:rPr>
                <w:rFonts w:ascii="仿宋" w:eastAsia="仿宋" w:hAnsi="仿宋" w:cs="宋体"/>
                <w:color w:val="000000"/>
                <w:w w:val="98"/>
                <w:sz w:val="28"/>
                <w:szCs w:val="28"/>
              </w:rPr>
            </w:pPr>
            <w:r w:rsidRPr="009D20D4">
              <w:rPr>
                <w:rFonts w:ascii="仿宋" w:eastAsia="仿宋" w:hAnsi="仿宋" w:cs="宋体"/>
                <w:color w:val="000000"/>
                <w:w w:val="98"/>
                <w:sz w:val="28"/>
                <w:szCs w:val="28"/>
              </w:rPr>
              <w:t>15</w:t>
            </w:r>
          </w:p>
        </w:tc>
        <w:tc>
          <w:tcPr>
            <w:tcW w:w="1916" w:type="dxa"/>
            <w:vAlign w:val="center"/>
          </w:tcPr>
          <w:p w:rsidR="004D25A4" w:rsidRPr="009D20D4" w:rsidRDefault="004D25A4" w:rsidP="00B27440">
            <w:pPr>
              <w:spacing w:line="340" w:lineRule="exact"/>
              <w:ind w:firstLine="200"/>
              <w:jc w:val="center"/>
              <w:rPr>
                <w:rFonts w:ascii="仿宋" w:eastAsia="仿宋" w:hAnsi="仿宋" w:cs="宋体"/>
                <w:color w:val="000000"/>
                <w:w w:val="98"/>
                <w:sz w:val="28"/>
                <w:szCs w:val="28"/>
              </w:rPr>
            </w:pPr>
            <w:r w:rsidRPr="009D20D4">
              <w:rPr>
                <w:rFonts w:ascii="仿宋" w:eastAsia="仿宋" w:hAnsi="仿宋" w:cs="宋体"/>
                <w:color w:val="000000"/>
                <w:w w:val="98"/>
                <w:sz w:val="28"/>
                <w:szCs w:val="28"/>
              </w:rPr>
              <w:t>15</w:t>
            </w:r>
          </w:p>
        </w:tc>
      </w:tr>
      <w:tr w:rsidR="004D25A4" w:rsidRPr="009D20D4" w:rsidTr="005F4E37">
        <w:trPr>
          <w:trHeight w:hRule="exact" w:val="539"/>
          <w:jc w:val="center"/>
        </w:trPr>
        <w:tc>
          <w:tcPr>
            <w:tcW w:w="435" w:type="dxa"/>
            <w:vAlign w:val="center"/>
          </w:tcPr>
          <w:p w:rsidR="004D25A4" w:rsidRPr="009D20D4" w:rsidRDefault="004D25A4" w:rsidP="00B27440">
            <w:pPr>
              <w:spacing w:line="340" w:lineRule="exact"/>
              <w:jc w:val="center"/>
              <w:rPr>
                <w:rFonts w:ascii="仿宋" w:eastAsia="仿宋" w:hAnsi="仿宋" w:cs="宋体"/>
                <w:color w:val="000000"/>
                <w:w w:val="98"/>
                <w:sz w:val="28"/>
                <w:szCs w:val="28"/>
              </w:rPr>
            </w:pPr>
            <w:r w:rsidRPr="009D20D4">
              <w:rPr>
                <w:rFonts w:ascii="仿宋" w:eastAsia="仿宋" w:hAnsi="仿宋" w:cs="宋体"/>
                <w:color w:val="000000"/>
                <w:w w:val="98"/>
                <w:sz w:val="28"/>
                <w:szCs w:val="28"/>
              </w:rPr>
              <w:t>16</w:t>
            </w:r>
          </w:p>
        </w:tc>
        <w:tc>
          <w:tcPr>
            <w:tcW w:w="3430" w:type="dxa"/>
            <w:vAlign w:val="center"/>
          </w:tcPr>
          <w:p w:rsidR="004D25A4" w:rsidRPr="009D20D4" w:rsidRDefault="004D25A4" w:rsidP="00B27440">
            <w:pPr>
              <w:spacing w:line="340" w:lineRule="exact"/>
              <w:rPr>
                <w:rFonts w:ascii="仿宋" w:eastAsia="仿宋" w:hAnsi="仿宋" w:cs="宋体"/>
                <w:color w:val="000000"/>
                <w:w w:val="98"/>
                <w:sz w:val="28"/>
                <w:szCs w:val="28"/>
              </w:rPr>
            </w:pPr>
            <w:r w:rsidRPr="009D20D4">
              <w:rPr>
                <w:rFonts w:ascii="仿宋" w:eastAsia="仿宋" w:hAnsi="仿宋" w:cs="宋体" w:hint="eastAsia"/>
                <w:color w:val="000000"/>
                <w:w w:val="98"/>
                <w:sz w:val="28"/>
                <w:szCs w:val="28"/>
              </w:rPr>
              <w:t>企业劳动合同签订率（</w:t>
            </w:r>
            <w:r w:rsidRPr="009D20D4">
              <w:rPr>
                <w:rFonts w:ascii="仿宋" w:eastAsia="仿宋" w:hAnsi="仿宋" w:cs="宋体"/>
                <w:color w:val="000000"/>
                <w:w w:val="98"/>
                <w:sz w:val="28"/>
                <w:szCs w:val="28"/>
              </w:rPr>
              <w:t>%</w:t>
            </w:r>
            <w:r w:rsidRPr="009D20D4">
              <w:rPr>
                <w:rFonts w:ascii="仿宋" w:eastAsia="仿宋" w:hAnsi="仿宋" w:cs="宋体" w:hint="eastAsia"/>
                <w:color w:val="000000"/>
                <w:w w:val="98"/>
                <w:sz w:val="28"/>
                <w:szCs w:val="28"/>
              </w:rPr>
              <w:t>）</w:t>
            </w:r>
          </w:p>
        </w:tc>
        <w:tc>
          <w:tcPr>
            <w:tcW w:w="1457" w:type="dxa"/>
            <w:vAlign w:val="center"/>
          </w:tcPr>
          <w:p w:rsidR="004D25A4" w:rsidRPr="009D20D4" w:rsidRDefault="004D25A4" w:rsidP="00B27440">
            <w:pPr>
              <w:spacing w:line="340" w:lineRule="exact"/>
              <w:ind w:firstLine="200"/>
              <w:jc w:val="center"/>
              <w:rPr>
                <w:rFonts w:ascii="仿宋" w:eastAsia="仿宋" w:hAnsi="仿宋" w:cs="宋体"/>
                <w:color w:val="000000"/>
                <w:w w:val="98"/>
                <w:sz w:val="28"/>
                <w:szCs w:val="28"/>
              </w:rPr>
            </w:pPr>
            <w:r w:rsidRPr="009D20D4">
              <w:rPr>
                <w:rFonts w:ascii="仿宋" w:eastAsia="仿宋" w:hAnsi="仿宋" w:cs="宋体"/>
                <w:color w:val="000000"/>
                <w:w w:val="98"/>
                <w:sz w:val="28"/>
                <w:szCs w:val="28"/>
              </w:rPr>
              <w:t>70</w:t>
            </w:r>
          </w:p>
        </w:tc>
        <w:tc>
          <w:tcPr>
            <w:tcW w:w="1608" w:type="dxa"/>
            <w:vAlign w:val="center"/>
          </w:tcPr>
          <w:p w:rsidR="004D25A4" w:rsidRPr="009D20D4" w:rsidRDefault="004D25A4" w:rsidP="00B27440">
            <w:pPr>
              <w:spacing w:line="340" w:lineRule="exact"/>
              <w:ind w:firstLine="200"/>
              <w:jc w:val="center"/>
              <w:rPr>
                <w:rFonts w:ascii="仿宋" w:eastAsia="仿宋" w:hAnsi="仿宋" w:cs="宋体"/>
                <w:color w:val="000000"/>
                <w:w w:val="98"/>
                <w:sz w:val="28"/>
                <w:szCs w:val="28"/>
              </w:rPr>
            </w:pPr>
            <w:r w:rsidRPr="009D20D4">
              <w:rPr>
                <w:rFonts w:ascii="仿宋" w:eastAsia="仿宋" w:hAnsi="仿宋" w:cs="宋体"/>
                <w:color w:val="000000"/>
                <w:w w:val="98"/>
                <w:sz w:val="28"/>
                <w:szCs w:val="28"/>
              </w:rPr>
              <w:t>90</w:t>
            </w:r>
          </w:p>
        </w:tc>
        <w:tc>
          <w:tcPr>
            <w:tcW w:w="1916" w:type="dxa"/>
            <w:vAlign w:val="center"/>
          </w:tcPr>
          <w:p w:rsidR="004D25A4" w:rsidRPr="009D20D4" w:rsidRDefault="004D25A4" w:rsidP="00B27440">
            <w:pPr>
              <w:spacing w:line="340" w:lineRule="exact"/>
              <w:ind w:firstLine="200"/>
              <w:jc w:val="center"/>
              <w:rPr>
                <w:rFonts w:ascii="仿宋" w:eastAsia="仿宋" w:hAnsi="仿宋" w:cs="宋体"/>
                <w:bCs/>
                <w:color w:val="000000"/>
                <w:w w:val="98"/>
                <w:sz w:val="28"/>
                <w:szCs w:val="28"/>
              </w:rPr>
            </w:pPr>
            <w:r w:rsidRPr="009D20D4">
              <w:rPr>
                <w:rFonts w:ascii="仿宋" w:eastAsia="仿宋" w:hAnsi="仿宋"/>
                <w:color w:val="000000"/>
                <w:w w:val="98"/>
                <w:sz w:val="28"/>
                <w:szCs w:val="28"/>
              </w:rPr>
              <w:t>94.3</w:t>
            </w:r>
          </w:p>
        </w:tc>
      </w:tr>
      <w:tr w:rsidR="004D25A4" w:rsidRPr="009D20D4" w:rsidTr="005F4E37">
        <w:trPr>
          <w:trHeight w:hRule="exact" w:val="794"/>
          <w:jc w:val="center"/>
        </w:trPr>
        <w:tc>
          <w:tcPr>
            <w:tcW w:w="435" w:type="dxa"/>
            <w:vAlign w:val="center"/>
          </w:tcPr>
          <w:p w:rsidR="004D25A4" w:rsidRPr="009D20D4" w:rsidRDefault="004D25A4" w:rsidP="00B27440">
            <w:pPr>
              <w:spacing w:line="340" w:lineRule="exact"/>
              <w:jc w:val="center"/>
              <w:rPr>
                <w:rFonts w:ascii="仿宋" w:eastAsia="仿宋" w:hAnsi="仿宋"/>
                <w:color w:val="000000"/>
                <w:w w:val="98"/>
                <w:sz w:val="28"/>
                <w:szCs w:val="28"/>
              </w:rPr>
            </w:pPr>
            <w:r w:rsidRPr="009D20D4">
              <w:rPr>
                <w:rFonts w:ascii="仿宋" w:eastAsia="仿宋" w:hAnsi="仿宋"/>
                <w:color w:val="000000"/>
                <w:w w:val="98"/>
                <w:sz w:val="28"/>
                <w:szCs w:val="28"/>
              </w:rPr>
              <w:t>17</w:t>
            </w:r>
          </w:p>
        </w:tc>
        <w:tc>
          <w:tcPr>
            <w:tcW w:w="3430" w:type="dxa"/>
            <w:vAlign w:val="center"/>
          </w:tcPr>
          <w:p w:rsidR="004D25A4" w:rsidRPr="009D20D4" w:rsidRDefault="004D25A4" w:rsidP="00B27440">
            <w:pPr>
              <w:spacing w:line="340" w:lineRule="exact"/>
              <w:rPr>
                <w:rFonts w:ascii="仿宋" w:eastAsia="仿宋" w:hAnsi="仿宋" w:cs="宋体"/>
                <w:color w:val="000000"/>
                <w:w w:val="98"/>
                <w:sz w:val="28"/>
                <w:szCs w:val="28"/>
              </w:rPr>
            </w:pPr>
            <w:r w:rsidRPr="009D20D4">
              <w:rPr>
                <w:rFonts w:ascii="仿宋" w:eastAsia="仿宋" w:hAnsi="仿宋" w:cs="宋体" w:hint="eastAsia"/>
                <w:color w:val="000000"/>
                <w:w w:val="98"/>
                <w:sz w:val="28"/>
                <w:szCs w:val="28"/>
              </w:rPr>
              <w:t>企业集体劳动合同签订率（</w:t>
            </w:r>
            <w:r w:rsidRPr="009D20D4">
              <w:rPr>
                <w:rFonts w:ascii="仿宋" w:eastAsia="仿宋" w:hAnsi="仿宋" w:cs="宋体"/>
                <w:color w:val="000000"/>
                <w:w w:val="98"/>
                <w:sz w:val="28"/>
                <w:szCs w:val="28"/>
              </w:rPr>
              <w:t>%</w:t>
            </w:r>
            <w:r w:rsidRPr="009D20D4">
              <w:rPr>
                <w:rFonts w:ascii="仿宋" w:eastAsia="仿宋" w:hAnsi="仿宋" w:cs="宋体" w:hint="eastAsia"/>
                <w:color w:val="000000"/>
                <w:w w:val="98"/>
                <w:sz w:val="28"/>
                <w:szCs w:val="28"/>
              </w:rPr>
              <w:t>）</w:t>
            </w:r>
          </w:p>
        </w:tc>
        <w:tc>
          <w:tcPr>
            <w:tcW w:w="1457" w:type="dxa"/>
            <w:vAlign w:val="center"/>
          </w:tcPr>
          <w:p w:rsidR="004D25A4" w:rsidRPr="009D20D4" w:rsidRDefault="004D25A4" w:rsidP="00B27440">
            <w:pPr>
              <w:spacing w:line="340" w:lineRule="exact"/>
              <w:ind w:firstLine="200"/>
              <w:jc w:val="center"/>
              <w:rPr>
                <w:rFonts w:ascii="仿宋" w:eastAsia="仿宋" w:hAnsi="仿宋" w:cs="宋体"/>
                <w:color w:val="000000"/>
                <w:w w:val="98"/>
                <w:sz w:val="28"/>
                <w:szCs w:val="28"/>
              </w:rPr>
            </w:pPr>
            <w:r w:rsidRPr="009D20D4">
              <w:rPr>
                <w:rFonts w:ascii="仿宋" w:eastAsia="仿宋" w:hAnsi="仿宋" w:cs="宋体"/>
                <w:color w:val="000000"/>
                <w:w w:val="98"/>
                <w:sz w:val="28"/>
                <w:szCs w:val="28"/>
              </w:rPr>
              <w:t>60</w:t>
            </w:r>
          </w:p>
        </w:tc>
        <w:tc>
          <w:tcPr>
            <w:tcW w:w="1608" w:type="dxa"/>
            <w:vAlign w:val="center"/>
          </w:tcPr>
          <w:p w:rsidR="004D25A4" w:rsidRPr="009D20D4" w:rsidRDefault="004D25A4" w:rsidP="00B27440">
            <w:pPr>
              <w:spacing w:line="340" w:lineRule="exact"/>
              <w:ind w:firstLine="200"/>
              <w:jc w:val="center"/>
              <w:rPr>
                <w:rFonts w:ascii="仿宋" w:eastAsia="仿宋" w:hAnsi="仿宋" w:cs="宋体"/>
                <w:color w:val="000000"/>
                <w:w w:val="98"/>
                <w:sz w:val="28"/>
                <w:szCs w:val="28"/>
              </w:rPr>
            </w:pPr>
            <w:r w:rsidRPr="009D20D4">
              <w:rPr>
                <w:rFonts w:ascii="仿宋" w:eastAsia="仿宋" w:hAnsi="仿宋" w:cs="宋体"/>
                <w:color w:val="000000"/>
                <w:w w:val="98"/>
                <w:sz w:val="28"/>
                <w:szCs w:val="28"/>
              </w:rPr>
              <w:t>80</w:t>
            </w:r>
          </w:p>
        </w:tc>
        <w:tc>
          <w:tcPr>
            <w:tcW w:w="1916" w:type="dxa"/>
            <w:vAlign w:val="center"/>
          </w:tcPr>
          <w:p w:rsidR="004D25A4" w:rsidRPr="009D20D4" w:rsidRDefault="004D25A4" w:rsidP="00B27440">
            <w:pPr>
              <w:spacing w:line="340" w:lineRule="exact"/>
              <w:ind w:firstLine="200"/>
              <w:jc w:val="center"/>
              <w:rPr>
                <w:rFonts w:ascii="仿宋" w:eastAsia="仿宋" w:hAnsi="仿宋" w:cs="宋体"/>
                <w:color w:val="000000"/>
                <w:w w:val="98"/>
                <w:sz w:val="28"/>
                <w:szCs w:val="28"/>
              </w:rPr>
            </w:pPr>
            <w:r w:rsidRPr="009D20D4">
              <w:rPr>
                <w:rFonts w:ascii="仿宋" w:eastAsia="仿宋" w:hAnsi="仿宋"/>
                <w:color w:val="000000"/>
                <w:w w:val="98"/>
                <w:sz w:val="28"/>
                <w:szCs w:val="28"/>
              </w:rPr>
              <w:t>91.1</w:t>
            </w:r>
          </w:p>
        </w:tc>
      </w:tr>
      <w:tr w:rsidR="004D25A4" w:rsidRPr="009D20D4" w:rsidTr="005F4E37">
        <w:trPr>
          <w:trHeight w:hRule="exact" w:val="794"/>
          <w:jc w:val="center"/>
        </w:trPr>
        <w:tc>
          <w:tcPr>
            <w:tcW w:w="435" w:type="dxa"/>
            <w:vAlign w:val="center"/>
          </w:tcPr>
          <w:p w:rsidR="004D25A4" w:rsidRPr="009D20D4" w:rsidRDefault="004D25A4" w:rsidP="00B27440">
            <w:pPr>
              <w:spacing w:line="340" w:lineRule="exact"/>
              <w:jc w:val="center"/>
              <w:rPr>
                <w:rFonts w:ascii="仿宋" w:eastAsia="仿宋" w:hAnsi="仿宋"/>
                <w:color w:val="000000"/>
                <w:w w:val="98"/>
                <w:sz w:val="28"/>
                <w:szCs w:val="28"/>
              </w:rPr>
            </w:pPr>
            <w:r w:rsidRPr="009D20D4">
              <w:rPr>
                <w:rFonts w:ascii="仿宋" w:eastAsia="仿宋" w:hAnsi="仿宋"/>
                <w:color w:val="000000"/>
                <w:w w:val="98"/>
                <w:sz w:val="28"/>
                <w:szCs w:val="28"/>
              </w:rPr>
              <w:t>18</w:t>
            </w:r>
          </w:p>
        </w:tc>
        <w:tc>
          <w:tcPr>
            <w:tcW w:w="3430" w:type="dxa"/>
            <w:vAlign w:val="center"/>
          </w:tcPr>
          <w:p w:rsidR="004D25A4" w:rsidRPr="009D20D4" w:rsidRDefault="004D25A4" w:rsidP="00B27440">
            <w:pPr>
              <w:spacing w:line="340" w:lineRule="exact"/>
              <w:rPr>
                <w:rFonts w:ascii="仿宋" w:eastAsia="仿宋" w:hAnsi="仿宋" w:cs="宋体"/>
                <w:color w:val="000000"/>
                <w:w w:val="98"/>
                <w:sz w:val="28"/>
                <w:szCs w:val="28"/>
              </w:rPr>
            </w:pPr>
            <w:r w:rsidRPr="009D20D4">
              <w:rPr>
                <w:rFonts w:ascii="仿宋" w:eastAsia="仿宋" w:hAnsi="仿宋" w:cs="宋体" w:hint="eastAsia"/>
                <w:color w:val="000000"/>
                <w:w w:val="98"/>
                <w:sz w:val="28"/>
                <w:szCs w:val="28"/>
              </w:rPr>
              <w:t>劳动人事争议仲裁结案率（</w:t>
            </w:r>
            <w:r w:rsidRPr="009D20D4">
              <w:rPr>
                <w:rFonts w:ascii="仿宋" w:eastAsia="仿宋" w:hAnsi="仿宋" w:cs="宋体"/>
                <w:color w:val="000000"/>
                <w:w w:val="98"/>
                <w:sz w:val="28"/>
                <w:szCs w:val="28"/>
              </w:rPr>
              <w:t>%</w:t>
            </w:r>
            <w:r w:rsidRPr="009D20D4">
              <w:rPr>
                <w:rFonts w:ascii="仿宋" w:eastAsia="仿宋" w:hAnsi="仿宋" w:cs="宋体" w:hint="eastAsia"/>
                <w:color w:val="000000"/>
                <w:w w:val="98"/>
                <w:sz w:val="28"/>
                <w:szCs w:val="28"/>
              </w:rPr>
              <w:t>）</w:t>
            </w:r>
          </w:p>
        </w:tc>
        <w:tc>
          <w:tcPr>
            <w:tcW w:w="1457" w:type="dxa"/>
            <w:vAlign w:val="center"/>
          </w:tcPr>
          <w:p w:rsidR="004D25A4" w:rsidRPr="009D20D4" w:rsidRDefault="004D25A4" w:rsidP="00B27440">
            <w:pPr>
              <w:spacing w:line="340" w:lineRule="exact"/>
              <w:ind w:firstLine="200"/>
              <w:jc w:val="center"/>
              <w:rPr>
                <w:rFonts w:ascii="仿宋" w:eastAsia="仿宋" w:hAnsi="仿宋" w:cs="宋体"/>
                <w:color w:val="000000"/>
                <w:w w:val="98"/>
                <w:sz w:val="28"/>
                <w:szCs w:val="28"/>
              </w:rPr>
            </w:pPr>
            <w:r w:rsidRPr="009D20D4">
              <w:rPr>
                <w:rFonts w:ascii="仿宋" w:eastAsia="仿宋" w:hAnsi="仿宋" w:cs="宋体"/>
                <w:color w:val="000000"/>
                <w:w w:val="98"/>
                <w:sz w:val="28"/>
                <w:szCs w:val="28"/>
              </w:rPr>
              <w:t>90</w:t>
            </w:r>
          </w:p>
        </w:tc>
        <w:tc>
          <w:tcPr>
            <w:tcW w:w="1608" w:type="dxa"/>
            <w:vAlign w:val="center"/>
          </w:tcPr>
          <w:p w:rsidR="004D25A4" w:rsidRPr="009D20D4" w:rsidRDefault="004D25A4" w:rsidP="00B27440">
            <w:pPr>
              <w:spacing w:line="340" w:lineRule="exact"/>
              <w:ind w:firstLine="200"/>
              <w:jc w:val="center"/>
              <w:rPr>
                <w:rFonts w:ascii="仿宋" w:eastAsia="仿宋" w:hAnsi="仿宋" w:cs="宋体"/>
                <w:color w:val="000000"/>
                <w:w w:val="98"/>
                <w:sz w:val="28"/>
                <w:szCs w:val="28"/>
              </w:rPr>
            </w:pPr>
            <w:r w:rsidRPr="009D20D4">
              <w:rPr>
                <w:rFonts w:ascii="仿宋" w:eastAsia="仿宋" w:hAnsi="仿宋" w:cs="宋体"/>
                <w:color w:val="000000"/>
                <w:w w:val="98"/>
                <w:sz w:val="28"/>
                <w:szCs w:val="28"/>
              </w:rPr>
              <w:t>90</w:t>
            </w:r>
          </w:p>
        </w:tc>
        <w:tc>
          <w:tcPr>
            <w:tcW w:w="1916" w:type="dxa"/>
            <w:vAlign w:val="center"/>
          </w:tcPr>
          <w:p w:rsidR="004D25A4" w:rsidRPr="009D20D4" w:rsidRDefault="004D25A4" w:rsidP="00B27440">
            <w:pPr>
              <w:spacing w:line="340" w:lineRule="exact"/>
              <w:ind w:firstLine="200"/>
              <w:jc w:val="center"/>
              <w:rPr>
                <w:rFonts w:ascii="仿宋" w:eastAsia="仿宋" w:hAnsi="仿宋" w:cs="宋体"/>
                <w:color w:val="000000"/>
                <w:w w:val="98"/>
                <w:sz w:val="28"/>
                <w:szCs w:val="28"/>
              </w:rPr>
            </w:pPr>
            <w:r w:rsidRPr="009D20D4">
              <w:rPr>
                <w:rFonts w:ascii="仿宋" w:eastAsia="仿宋" w:hAnsi="仿宋"/>
                <w:color w:val="000000"/>
                <w:w w:val="98"/>
                <w:sz w:val="28"/>
                <w:szCs w:val="28"/>
              </w:rPr>
              <w:t>98.1</w:t>
            </w:r>
          </w:p>
        </w:tc>
      </w:tr>
      <w:tr w:rsidR="004D25A4" w:rsidRPr="009D20D4" w:rsidTr="005F4E37">
        <w:trPr>
          <w:trHeight w:val="441"/>
          <w:jc w:val="center"/>
        </w:trPr>
        <w:tc>
          <w:tcPr>
            <w:tcW w:w="8846" w:type="dxa"/>
            <w:gridSpan w:val="5"/>
            <w:tcBorders>
              <w:bottom w:val="single" w:sz="12" w:space="0" w:color="auto"/>
            </w:tcBorders>
            <w:vAlign w:val="center"/>
          </w:tcPr>
          <w:p w:rsidR="004D25A4" w:rsidRPr="009D20D4" w:rsidRDefault="004D25A4" w:rsidP="00B27440">
            <w:pPr>
              <w:spacing w:line="340" w:lineRule="exact"/>
              <w:rPr>
                <w:rFonts w:ascii="仿宋" w:eastAsia="仿宋" w:hAnsi="仿宋" w:cs="宋体"/>
                <w:color w:val="000000"/>
                <w:w w:val="98"/>
                <w:sz w:val="28"/>
                <w:szCs w:val="28"/>
              </w:rPr>
            </w:pPr>
            <w:r w:rsidRPr="009D20D4">
              <w:rPr>
                <w:rFonts w:ascii="仿宋" w:eastAsia="仿宋" w:hAnsi="仿宋" w:cs="宋体" w:hint="eastAsia"/>
                <w:color w:val="000000"/>
                <w:w w:val="98"/>
                <w:sz w:val="28"/>
                <w:szCs w:val="28"/>
              </w:rPr>
              <w:t>注：〔</w:t>
            </w:r>
            <w:r w:rsidRPr="009D20D4">
              <w:rPr>
                <w:rFonts w:ascii="仿宋" w:eastAsia="仿宋" w:hAnsi="仿宋" w:cs="宋体"/>
                <w:color w:val="000000"/>
                <w:w w:val="98"/>
                <w:sz w:val="28"/>
                <w:szCs w:val="28"/>
              </w:rPr>
              <w:t xml:space="preserve"> </w:t>
            </w:r>
            <w:r w:rsidRPr="009D20D4">
              <w:rPr>
                <w:rFonts w:ascii="仿宋" w:eastAsia="仿宋" w:hAnsi="仿宋" w:cs="宋体" w:hint="eastAsia"/>
                <w:color w:val="000000"/>
                <w:w w:val="98"/>
                <w:sz w:val="28"/>
                <w:szCs w:val="28"/>
              </w:rPr>
              <w:t>〕表示过去五年累计数</w:t>
            </w:r>
          </w:p>
        </w:tc>
      </w:tr>
    </w:tbl>
    <w:p w:rsidR="004D25A4" w:rsidRPr="009D20D4" w:rsidRDefault="004D25A4" w:rsidP="00F069EA">
      <w:pPr>
        <w:spacing w:beforeLines="30" w:line="594" w:lineRule="exact"/>
        <w:ind w:firstLine="198"/>
        <w:jc w:val="center"/>
        <w:rPr>
          <w:rFonts w:ascii="方正楷体简体" w:eastAsia="方正楷体简体" w:hAnsi="仿宋"/>
          <w:b/>
          <w:color w:val="000000"/>
          <w:sz w:val="32"/>
          <w:szCs w:val="32"/>
        </w:rPr>
      </w:pPr>
      <w:r w:rsidRPr="009D20D4">
        <w:rPr>
          <w:rFonts w:ascii="方正楷体简体" w:eastAsia="方正楷体简体" w:hAnsi="仿宋" w:hint="eastAsia"/>
          <w:b/>
          <w:color w:val="000000"/>
          <w:sz w:val="32"/>
          <w:szCs w:val="32"/>
        </w:rPr>
        <w:t>第二节</w:t>
      </w:r>
      <w:r w:rsidRPr="009D20D4">
        <w:rPr>
          <w:rFonts w:ascii="方正楷体简体" w:eastAsia="方正楷体简体" w:hAnsi="仿宋"/>
          <w:b/>
          <w:color w:val="000000"/>
          <w:sz w:val="32"/>
          <w:szCs w:val="32"/>
        </w:rPr>
        <w:t xml:space="preserve">  </w:t>
      </w:r>
      <w:r w:rsidRPr="009D20D4">
        <w:rPr>
          <w:rFonts w:ascii="方正楷体简体" w:eastAsia="方正楷体简体" w:hAnsi="仿宋" w:hint="eastAsia"/>
          <w:b/>
          <w:color w:val="000000"/>
          <w:sz w:val="32"/>
          <w:szCs w:val="32"/>
        </w:rPr>
        <w:t>面临形势</w:t>
      </w:r>
    </w:p>
    <w:p w:rsidR="004D25A4" w:rsidRPr="009D20D4" w:rsidRDefault="004D25A4" w:rsidP="00F069EA">
      <w:pPr>
        <w:spacing w:line="594" w:lineRule="exact"/>
        <w:ind w:firstLineChars="200" w:firstLine="640"/>
        <w:rPr>
          <w:rFonts w:ascii="仿宋" w:eastAsia="仿宋" w:hAnsi="仿宋"/>
          <w:color w:val="000000"/>
          <w:sz w:val="32"/>
          <w:szCs w:val="32"/>
        </w:rPr>
      </w:pPr>
      <w:r w:rsidRPr="009D20D4">
        <w:rPr>
          <w:rFonts w:ascii="仿宋" w:eastAsia="仿宋" w:hAnsi="仿宋" w:hint="eastAsia"/>
          <w:color w:val="000000"/>
          <w:sz w:val="32"/>
          <w:szCs w:val="32"/>
        </w:rPr>
        <w:t>“十三五”时期，人力资源和社会保障事业发展面临着诸多挑战。就业总量压力依然存在，结构性矛盾日益突出并将成为主要矛盾，高校毕业生等重点群体就业问题依然十分突出；社会保障体系在某些方面还不能很好的体现公平性、适应流动性、保证可持续性，扩面征缴空间压缩，人口老龄化加速对基金平衡安全运行压力增大；人才总量和人才强省的要求还不相适应，制约和影响人才发展的体制机制障碍尚未消除，科学的评价机制需进一步发展完善；人事制度改革仍需深化，事业单位岗位设置管理尚不完善，公开招聘和竞聘上岗有待规范；科学合理的收入分配格局尚未形成，各类群体收入差距扩大有待解决；在经济转型升级过程中劳动关系不稳定性增强，劳动关系矛盾处于多发期和凸显期；基本公共服务能力不足成为制约事业发展的瓶颈，基本公共</w:t>
      </w:r>
      <w:r w:rsidRPr="009D20D4">
        <w:rPr>
          <w:rFonts w:ascii="仿宋" w:eastAsia="仿宋" w:hAnsi="仿宋" w:hint="eastAsia"/>
          <w:color w:val="000000"/>
          <w:sz w:val="32"/>
          <w:szCs w:val="32"/>
        </w:rPr>
        <w:lastRenderedPageBreak/>
        <w:t>服务均等化尚未实现。</w:t>
      </w:r>
      <w:r w:rsidRPr="009D20D4">
        <w:rPr>
          <w:rFonts w:ascii="仿宋" w:eastAsia="仿宋" w:hAnsi="仿宋"/>
          <w:color w:val="000000"/>
          <w:sz w:val="32"/>
          <w:szCs w:val="32"/>
        </w:rPr>
        <w:t xml:space="preserve">   </w:t>
      </w:r>
    </w:p>
    <w:p w:rsidR="004D25A4" w:rsidRPr="009D20D4" w:rsidRDefault="004D25A4" w:rsidP="00F069EA">
      <w:pPr>
        <w:spacing w:line="594" w:lineRule="exact"/>
        <w:ind w:firstLineChars="200" w:firstLine="616"/>
        <w:rPr>
          <w:rFonts w:ascii="仿宋" w:eastAsia="仿宋" w:hAnsi="仿宋"/>
          <w:color w:val="000000"/>
          <w:spacing w:val="-6"/>
          <w:sz w:val="32"/>
          <w:szCs w:val="32"/>
        </w:rPr>
      </w:pPr>
      <w:r w:rsidRPr="009D20D4">
        <w:rPr>
          <w:rFonts w:ascii="仿宋" w:eastAsia="仿宋" w:hAnsi="仿宋" w:hint="eastAsia"/>
          <w:color w:val="000000"/>
          <w:spacing w:val="-6"/>
          <w:sz w:val="32"/>
          <w:szCs w:val="32"/>
        </w:rPr>
        <w:t>“十三五”时期是全面建成小康社会的决战时期，党中央、国务院高度重视保障和改善民生，大力实施人才强国和就业优先战略，将人力资源和社会保障工作摆在经济社会发展更加突出的位置。从我省情况来看，目前正处于追赶超越的新阶段。西部大开发以来，我省经济持续走在上升通道，新型工业化和城镇化加速发展，综合实力大幅提升，发展势能和潜能加速释放。内陆改革开放新高地战略优势正在凸显，丝绸之路经济带重要节点正在形成，人力资源和社会保障事业发展仍处于可以大有作为的重要战略机遇期。人力资源和社会保障部门作为社会管理的重要执行者、公共服务的重要提供者、社会公平正义的重要维护者，必须深刻认识面临的新形势新任务新要求，准确把握战略机遇期内涵的深刻变化，更加有效地应对各种风险的挑战，开创事业发展新局面。</w:t>
      </w:r>
    </w:p>
    <w:p w:rsidR="004D25A4" w:rsidRPr="009D20D4" w:rsidRDefault="004D25A4" w:rsidP="000D2031">
      <w:pPr>
        <w:spacing w:line="594" w:lineRule="exact"/>
        <w:jc w:val="center"/>
        <w:rPr>
          <w:rFonts w:ascii="方正楷体简体" w:eastAsia="方正楷体简体" w:hAnsi="仿宋"/>
          <w:b/>
          <w:color w:val="000000"/>
          <w:sz w:val="32"/>
          <w:szCs w:val="32"/>
        </w:rPr>
      </w:pPr>
      <w:r w:rsidRPr="009D20D4">
        <w:rPr>
          <w:rFonts w:ascii="方正楷体简体" w:eastAsia="方正楷体简体" w:hAnsi="仿宋" w:hint="eastAsia"/>
          <w:b/>
          <w:color w:val="000000"/>
          <w:sz w:val="32"/>
          <w:szCs w:val="32"/>
        </w:rPr>
        <w:t>第三节</w:t>
      </w:r>
      <w:r w:rsidRPr="009D20D4">
        <w:rPr>
          <w:rFonts w:ascii="方正楷体简体" w:eastAsia="方正楷体简体" w:hAnsi="仿宋"/>
          <w:b/>
          <w:color w:val="000000"/>
          <w:sz w:val="32"/>
          <w:szCs w:val="32"/>
        </w:rPr>
        <w:t xml:space="preserve">  </w:t>
      </w:r>
      <w:r w:rsidRPr="009D20D4">
        <w:rPr>
          <w:rFonts w:ascii="方正楷体简体" w:eastAsia="方正楷体简体" w:hAnsi="仿宋" w:hint="eastAsia"/>
          <w:b/>
          <w:color w:val="000000"/>
          <w:sz w:val="32"/>
          <w:szCs w:val="32"/>
        </w:rPr>
        <w:t>总体要求</w:t>
      </w:r>
    </w:p>
    <w:p w:rsidR="004D25A4" w:rsidRPr="009D20D4" w:rsidRDefault="004D25A4" w:rsidP="00F069EA">
      <w:pPr>
        <w:spacing w:line="594" w:lineRule="exact"/>
        <w:ind w:firstLineChars="200" w:firstLine="640"/>
        <w:rPr>
          <w:rFonts w:ascii="仿宋" w:eastAsia="仿宋" w:hAnsi="仿宋"/>
          <w:color w:val="000000"/>
          <w:sz w:val="32"/>
          <w:szCs w:val="32"/>
        </w:rPr>
      </w:pPr>
      <w:r w:rsidRPr="009D20D4">
        <w:rPr>
          <w:rFonts w:ascii="仿宋" w:eastAsia="仿宋" w:hAnsi="仿宋" w:hint="eastAsia"/>
          <w:color w:val="000000"/>
          <w:sz w:val="32"/>
          <w:szCs w:val="32"/>
        </w:rPr>
        <w:t>深入贯彻党的十八大和十八届三中、四中、五中全会和习近平总书记系列重要讲话精神</w:t>
      </w:r>
      <w:r w:rsidRPr="009D20D4">
        <w:rPr>
          <w:rFonts w:ascii="仿宋" w:eastAsia="仿宋" w:hAnsi="仿宋"/>
          <w:color w:val="000000"/>
          <w:sz w:val="32"/>
          <w:szCs w:val="32"/>
        </w:rPr>
        <w:t>,</w:t>
      </w:r>
      <w:r w:rsidRPr="009D20D4">
        <w:rPr>
          <w:rFonts w:ascii="仿宋" w:eastAsia="仿宋" w:hAnsi="仿宋" w:hint="eastAsia"/>
          <w:color w:val="000000"/>
          <w:sz w:val="32"/>
          <w:szCs w:val="32"/>
        </w:rPr>
        <w:t>积极主动认识新常态、适应新常态、引领新常态，贯彻落实创新、协调、绿色、开放、共享的发展理念。以民生为本、人才优先为主线</w:t>
      </w:r>
      <w:r w:rsidRPr="009D20D4">
        <w:rPr>
          <w:rFonts w:ascii="仿宋" w:eastAsia="仿宋" w:hAnsi="仿宋"/>
          <w:color w:val="000000"/>
          <w:sz w:val="32"/>
          <w:szCs w:val="32"/>
        </w:rPr>
        <w:t>,</w:t>
      </w:r>
      <w:r w:rsidRPr="009D20D4">
        <w:rPr>
          <w:rFonts w:ascii="仿宋" w:eastAsia="仿宋" w:hAnsi="仿宋" w:hint="eastAsia"/>
          <w:color w:val="000000"/>
          <w:sz w:val="32"/>
          <w:szCs w:val="32"/>
        </w:rPr>
        <w:t>坚持守住底线、突出重点、完善制度、引导舆论的基本思路</w:t>
      </w:r>
      <w:r w:rsidRPr="009D20D4">
        <w:rPr>
          <w:rFonts w:ascii="仿宋" w:eastAsia="仿宋" w:hAnsi="仿宋"/>
          <w:color w:val="000000"/>
          <w:sz w:val="32"/>
          <w:szCs w:val="32"/>
        </w:rPr>
        <w:t>,</w:t>
      </w:r>
      <w:r w:rsidRPr="009D20D4">
        <w:rPr>
          <w:rFonts w:ascii="仿宋" w:eastAsia="仿宋" w:hAnsi="仿宋" w:hint="eastAsia"/>
          <w:color w:val="000000"/>
          <w:sz w:val="32"/>
          <w:szCs w:val="32"/>
        </w:rPr>
        <w:t>深入实施就业优先战略和人才强省战略</w:t>
      </w:r>
      <w:r w:rsidRPr="009D20D4">
        <w:rPr>
          <w:rFonts w:ascii="仿宋" w:eastAsia="仿宋" w:hAnsi="仿宋"/>
          <w:color w:val="000000"/>
          <w:sz w:val="32"/>
          <w:szCs w:val="32"/>
        </w:rPr>
        <w:t>,</w:t>
      </w:r>
      <w:r w:rsidRPr="009D20D4">
        <w:rPr>
          <w:rFonts w:ascii="仿宋" w:eastAsia="仿宋" w:hAnsi="仿宋" w:hint="eastAsia"/>
          <w:color w:val="000000"/>
          <w:sz w:val="32"/>
          <w:szCs w:val="32"/>
        </w:rPr>
        <w:t>构建更加公平可持续的社会保障制度及和谐劳动关系</w:t>
      </w:r>
      <w:r w:rsidRPr="009D20D4">
        <w:rPr>
          <w:rFonts w:ascii="仿宋" w:eastAsia="仿宋" w:hAnsi="仿宋"/>
          <w:color w:val="000000"/>
          <w:sz w:val="32"/>
          <w:szCs w:val="32"/>
        </w:rPr>
        <w:t>,</w:t>
      </w:r>
      <w:r w:rsidRPr="009D20D4">
        <w:rPr>
          <w:rFonts w:ascii="仿宋" w:eastAsia="仿宋" w:hAnsi="仿宋" w:hint="eastAsia"/>
          <w:color w:val="000000"/>
          <w:sz w:val="32"/>
          <w:szCs w:val="32"/>
        </w:rPr>
        <w:t>深化人事制度改革和工资收入分配制度改革</w:t>
      </w:r>
      <w:r w:rsidRPr="009D20D4">
        <w:rPr>
          <w:rFonts w:ascii="仿宋" w:eastAsia="仿宋" w:hAnsi="仿宋"/>
          <w:color w:val="000000"/>
          <w:sz w:val="32"/>
          <w:szCs w:val="32"/>
        </w:rPr>
        <w:t>,</w:t>
      </w:r>
      <w:r w:rsidRPr="009D20D4">
        <w:rPr>
          <w:rFonts w:ascii="仿宋" w:eastAsia="仿宋" w:hAnsi="仿宋" w:hint="eastAsia"/>
          <w:color w:val="000000"/>
          <w:sz w:val="32"/>
          <w:szCs w:val="32"/>
        </w:rPr>
        <w:t>提升基本公共服务能力</w:t>
      </w:r>
      <w:r w:rsidRPr="009D20D4">
        <w:rPr>
          <w:rFonts w:ascii="仿宋" w:eastAsia="仿宋" w:hAnsi="仿宋"/>
          <w:color w:val="000000"/>
          <w:sz w:val="32"/>
          <w:szCs w:val="32"/>
        </w:rPr>
        <w:t>,</w:t>
      </w:r>
      <w:r w:rsidRPr="009D20D4">
        <w:rPr>
          <w:rFonts w:ascii="仿宋" w:eastAsia="仿宋" w:hAnsi="仿宋" w:hint="eastAsia"/>
          <w:color w:val="000000"/>
          <w:sz w:val="32"/>
          <w:szCs w:val="32"/>
        </w:rPr>
        <w:t>努力实现人力资源和社会保障事业全面协调可持续发展。</w:t>
      </w:r>
    </w:p>
    <w:p w:rsidR="004D25A4" w:rsidRPr="009D20D4" w:rsidRDefault="004D25A4" w:rsidP="00F069EA">
      <w:pPr>
        <w:spacing w:line="594" w:lineRule="exact"/>
        <w:ind w:firstLineChars="200" w:firstLine="640"/>
        <w:rPr>
          <w:rFonts w:ascii="仿宋" w:eastAsia="仿宋" w:hAnsi="仿宋"/>
          <w:color w:val="000000"/>
          <w:sz w:val="32"/>
          <w:szCs w:val="32"/>
        </w:rPr>
      </w:pPr>
      <w:r w:rsidRPr="009D20D4">
        <w:rPr>
          <w:rFonts w:ascii="宋体" w:hAnsi="宋体"/>
          <w:color w:val="000000"/>
          <w:sz w:val="32"/>
          <w:szCs w:val="32"/>
        </w:rPr>
        <w:lastRenderedPageBreak/>
        <w:t>——</w:t>
      </w:r>
      <w:r w:rsidRPr="009D20D4">
        <w:rPr>
          <w:rFonts w:ascii="仿宋" w:eastAsia="仿宋" w:hAnsi="仿宋" w:hint="eastAsia"/>
          <w:color w:val="000000"/>
          <w:sz w:val="32"/>
          <w:szCs w:val="32"/>
        </w:rPr>
        <w:t>坚持紧扣目标、聚焦问题。必须坚持目标导向与问题导向相结合，紧紧围绕全面建成小康社会目标要求，全面落实人力资源和社会保障领域各项目标任务，聚焦事业发展中存在的短板和难点问题，明确时间表、路线图，攻坚克难、扎实推进，确保如期完成全面建成小康社会各项任务。</w:t>
      </w:r>
    </w:p>
    <w:p w:rsidR="004D25A4" w:rsidRPr="009D20D4" w:rsidRDefault="004D25A4" w:rsidP="00F069EA">
      <w:pPr>
        <w:spacing w:line="594" w:lineRule="exact"/>
        <w:ind w:firstLineChars="200" w:firstLine="640"/>
        <w:rPr>
          <w:rFonts w:ascii="仿宋" w:eastAsia="仿宋" w:hAnsi="仿宋"/>
          <w:color w:val="000000"/>
          <w:sz w:val="32"/>
          <w:szCs w:val="32"/>
        </w:rPr>
      </w:pPr>
      <w:r w:rsidRPr="009D20D4">
        <w:rPr>
          <w:rFonts w:ascii="宋体" w:hAnsi="宋体"/>
          <w:color w:val="000000"/>
          <w:sz w:val="32"/>
          <w:szCs w:val="32"/>
        </w:rPr>
        <w:t>——</w:t>
      </w:r>
      <w:r w:rsidRPr="009D20D4">
        <w:rPr>
          <w:rFonts w:ascii="仿宋" w:eastAsia="仿宋" w:hAnsi="仿宋" w:hint="eastAsia"/>
          <w:color w:val="000000"/>
          <w:spacing w:val="-4"/>
          <w:sz w:val="32"/>
          <w:szCs w:val="32"/>
        </w:rPr>
        <w:t>坚持创新驱动、人才引领。创新是引领发展的第一动力，必须深入实施创新驱动发展战略，积极营造有利于大众创业万众创新的政策和制度环境。创新驱动的本质是人才驱动，深入实施人才优先发展战略，推进人才体制机制改革和政策创新，形成具有显著竞争力的人才制度优势，加快推进人才大省迈向人才强省。</w:t>
      </w:r>
    </w:p>
    <w:p w:rsidR="004D25A4" w:rsidRPr="009D20D4" w:rsidRDefault="004D25A4" w:rsidP="00F069EA">
      <w:pPr>
        <w:spacing w:line="594" w:lineRule="exact"/>
        <w:ind w:firstLineChars="200" w:firstLine="640"/>
        <w:rPr>
          <w:rFonts w:ascii="仿宋" w:eastAsia="仿宋" w:hAnsi="仿宋"/>
          <w:color w:val="000000"/>
          <w:sz w:val="32"/>
          <w:szCs w:val="32"/>
        </w:rPr>
      </w:pPr>
      <w:r w:rsidRPr="009D20D4">
        <w:rPr>
          <w:rFonts w:ascii="宋体" w:hAnsi="宋体"/>
          <w:color w:val="000000"/>
          <w:sz w:val="32"/>
          <w:szCs w:val="32"/>
        </w:rPr>
        <w:t>——</w:t>
      </w:r>
      <w:r w:rsidRPr="009D20D4">
        <w:rPr>
          <w:rFonts w:ascii="仿宋" w:eastAsia="仿宋" w:hAnsi="仿宋" w:hint="eastAsia"/>
          <w:color w:val="000000"/>
          <w:sz w:val="32"/>
          <w:szCs w:val="32"/>
        </w:rPr>
        <w:t>坚持深化改革、践行法治。改革是发展的强大动力，必须发挥改革的突破性和先导性作用，增强改革创新精神，提高改革行动能力，深入实施人力资源和社会保障领域各项改革举措。法治是发展的可靠保障，必须践行法治理念，健全法治体系，落实依法行政，不断提升运用法治思维和法治方式深化改革、保障发展的能力。</w:t>
      </w:r>
      <w:r w:rsidRPr="009D20D4">
        <w:rPr>
          <w:rFonts w:ascii="仿宋" w:eastAsia="仿宋" w:hAnsi="仿宋"/>
          <w:color w:val="000000"/>
          <w:sz w:val="32"/>
          <w:szCs w:val="32"/>
        </w:rPr>
        <w:t xml:space="preserve"> </w:t>
      </w:r>
    </w:p>
    <w:p w:rsidR="004D25A4" w:rsidRPr="009D20D4" w:rsidRDefault="004D25A4" w:rsidP="00F069EA">
      <w:pPr>
        <w:spacing w:line="594" w:lineRule="exact"/>
        <w:ind w:firstLineChars="200" w:firstLine="640"/>
        <w:rPr>
          <w:rFonts w:ascii="仿宋" w:eastAsia="仿宋" w:hAnsi="仿宋"/>
          <w:color w:val="000000"/>
          <w:sz w:val="32"/>
          <w:szCs w:val="32"/>
        </w:rPr>
      </w:pPr>
      <w:r w:rsidRPr="009D20D4">
        <w:rPr>
          <w:rFonts w:ascii="宋体" w:hAnsi="宋体"/>
          <w:color w:val="000000"/>
          <w:sz w:val="32"/>
          <w:szCs w:val="32"/>
        </w:rPr>
        <w:t>——</w:t>
      </w:r>
      <w:r w:rsidRPr="009D20D4">
        <w:rPr>
          <w:rFonts w:ascii="仿宋" w:eastAsia="仿宋" w:hAnsi="仿宋" w:hint="eastAsia"/>
          <w:color w:val="000000"/>
          <w:sz w:val="32"/>
          <w:szCs w:val="32"/>
        </w:rPr>
        <w:t>坚持扩大共享、促进公平。共享是中国特色社会主义的本质特征，必须形成更有效、更公平的制度体系，让更多人民群众享受到更公平和更高水平的就业、社会保障、人事人才、收入分配、劳动关系等人力资源和社会保障公共服务，确保社会既充满活力又和谐有序。</w:t>
      </w:r>
    </w:p>
    <w:p w:rsidR="004D25A4" w:rsidRPr="009D20D4" w:rsidRDefault="004D25A4" w:rsidP="00F069EA">
      <w:pPr>
        <w:spacing w:line="594" w:lineRule="exact"/>
        <w:ind w:firstLineChars="200" w:firstLine="640"/>
        <w:rPr>
          <w:rFonts w:ascii="仿宋" w:eastAsia="仿宋" w:hAnsi="仿宋"/>
          <w:color w:val="000000"/>
          <w:sz w:val="32"/>
          <w:szCs w:val="32"/>
        </w:rPr>
      </w:pPr>
      <w:r w:rsidRPr="009D20D4">
        <w:rPr>
          <w:rFonts w:ascii="宋体" w:hAnsi="宋体"/>
          <w:color w:val="000000"/>
          <w:sz w:val="32"/>
          <w:szCs w:val="32"/>
        </w:rPr>
        <w:t>——</w:t>
      </w:r>
      <w:r w:rsidRPr="009D20D4">
        <w:rPr>
          <w:rFonts w:ascii="仿宋" w:eastAsia="仿宋" w:hAnsi="仿宋" w:hint="eastAsia"/>
          <w:color w:val="000000"/>
          <w:sz w:val="32"/>
          <w:szCs w:val="32"/>
        </w:rPr>
        <w:t>坚持协调推进、强化基层。协调是持续健康发展的内在</w:t>
      </w:r>
      <w:r w:rsidRPr="009D20D4">
        <w:rPr>
          <w:rFonts w:ascii="仿宋" w:eastAsia="仿宋" w:hAnsi="仿宋" w:hint="eastAsia"/>
          <w:color w:val="000000"/>
          <w:sz w:val="32"/>
          <w:szCs w:val="32"/>
        </w:rPr>
        <w:lastRenderedPageBreak/>
        <w:t>要求，必须统筹城乡、区域人力资源和社会保障政策，促进人力资源和社会保障事业协调发展。基层是一切工作的落脚点，必须健全公共服务体系，强化基层公共服务能力，为人民群众提供优质高效便捷的服务。</w:t>
      </w:r>
    </w:p>
    <w:p w:rsidR="004D25A4" w:rsidRPr="009D20D4" w:rsidRDefault="004D25A4" w:rsidP="0033509C">
      <w:pPr>
        <w:spacing w:line="594" w:lineRule="exact"/>
        <w:jc w:val="center"/>
        <w:rPr>
          <w:rFonts w:ascii="方正楷体简体" w:eastAsia="方正楷体简体" w:hAnsi="仿宋"/>
          <w:b/>
          <w:color w:val="000000"/>
          <w:sz w:val="32"/>
          <w:szCs w:val="32"/>
        </w:rPr>
      </w:pPr>
      <w:r w:rsidRPr="009D20D4">
        <w:rPr>
          <w:rFonts w:ascii="方正楷体简体" w:eastAsia="方正楷体简体" w:hAnsi="仿宋" w:hint="eastAsia"/>
          <w:b/>
          <w:color w:val="000000"/>
          <w:sz w:val="32"/>
          <w:szCs w:val="32"/>
        </w:rPr>
        <w:t>第四节</w:t>
      </w:r>
      <w:r w:rsidRPr="009D20D4">
        <w:rPr>
          <w:rFonts w:ascii="方正楷体简体" w:eastAsia="方正楷体简体" w:hAnsi="仿宋"/>
          <w:b/>
          <w:color w:val="000000"/>
          <w:sz w:val="32"/>
          <w:szCs w:val="32"/>
        </w:rPr>
        <w:t xml:space="preserve">  </w:t>
      </w:r>
      <w:r w:rsidRPr="009D20D4">
        <w:rPr>
          <w:rFonts w:ascii="方正楷体简体" w:eastAsia="方正楷体简体" w:hAnsi="仿宋" w:hint="eastAsia"/>
          <w:b/>
          <w:color w:val="000000"/>
          <w:sz w:val="32"/>
          <w:szCs w:val="32"/>
        </w:rPr>
        <w:t>发展目标</w:t>
      </w:r>
    </w:p>
    <w:p w:rsidR="004D25A4" w:rsidRPr="009D20D4" w:rsidRDefault="004D25A4" w:rsidP="00F069EA">
      <w:pPr>
        <w:spacing w:line="594" w:lineRule="exact"/>
        <w:ind w:firstLineChars="200" w:firstLine="640"/>
        <w:rPr>
          <w:rFonts w:ascii="仿宋" w:eastAsia="仿宋" w:hAnsi="仿宋"/>
          <w:color w:val="000000"/>
          <w:sz w:val="32"/>
          <w:szCs w:val="32"/>
        </w:rPr>
      </w:pPr>
      <w:r w:rsidRPr="009D20D4">
        <w:rPr>
          <w:rFonts w:ascii="仿宋" w:eastAsia="仿宋" w:hAnsi="仿宋" w:hint="eastAsia"/>
          <w:color w:val="000000"/>
          <w:sz w:val="32"/>
          <w:szCs w:val="32"/>
        </w:rPr>
        <w:t>按照省委、省政府“十三五”规划部署，未来五年我省人力资源和社会保障事业发展的主要目标是：</w:t>
      </w:r>
    </w:p>
    <w:p w:rsidR="004D25A4" w:rsidRPr="009D20D4" w:rsidRDefault="004D25A4" w:rsidP="00F069EA">
      <w:pPr>
        <w:spacing w:line="594" w:lineRule="exact"/>
        <w:ind w:firstLineChars="200" w:firstLine="640"/>
        <w:rPr>
          <w:rFonts w:ascii="仿宋" w:eastAsia="仿宋" w:hAnsi="仿宋"/>
          <w:color w:val="000000"/>
          <w:sz w:val="32"/>
          <w:szCs w:val="32"/>
        </w:rPr>
      </w:pPr>
      <w:r w:rsidRPr="009D20D4">
        <w:rPr>
          <w:rFonts w:ascii="宋体" w:hAnsi="宋体"/>
          <w:color w:val="000000"/>
          <w:sz w:val="32"/>
          <w:szCs w:val="32"/>
        </w:rPr>
        <w:t>——</w:t>
      </w:r>
      <w:r w:rsidRPr="009D20D4">
        <w:rPr>
          <w:rFonts w:ascii="仿宋" w:eastAsia="仿宋" w:hAnsi="仿宋" w:hint="eastAsia"/>
          <w:color w:val="000000"/>
          <w:sz w:val="32"/>
          <w:szCs w:val="32"/>
        </w:rPr>
        <w:t>实现更高质量就业。实施就业优先战略，大力推动大众创业、万众创新，促进以创业带动就业。统筹推进高校毕业生等重点群体就业，就业创业规模稳步扩大，就业结构更加合理，质量不断提升。“十三五”期间实现城镇新增就业</w:t>
      </w:r>
      <w:r w:rsidRPr="009D20D4">
        <w:rPr>
          <w:rFonts w:ascii="仿宋" w:eastAsia="仿宋" w:hAnsi="仿宋"/>
          <w:color w:val="000000"/>
          <w:sz w:val="32"/>
          <w:szCs w:val="32"/>
        </w:rPr>
        <w:t>220</w:t>
      </w:r>
      <w:r w:rsidRPr="009D20D4">
        <w:rPr>
          <w:rFonts w:ascii="仿宋" w:eastAsia="仿宋" w:hAnsi="仿宋" w:hint="eastAsia"/>
          <w:color w:val="000000"/>
          <w:sz w:val="32"/>
          <w:szCs w:val="32"/>
        </w:rPr>
        <w:t>万人以上</w:t>
      </w:r>
      <w:r w:rsidRPr="009D20D4">
        <w:rPr>
          <w:rFonts w:ascii="仿宋" w:eastAsia="仿宋" w:hAnsi="仿宋"/>
          <w:color w:val="000000"/>
          <w:sz w:val="32"/>
          <w:szCs w:val="32"/>
        </w:rPr>
        <w:t>,</w:t>
      </w:r>
      <w:r w:rsidRPr="009D20D4">
        <w:rPr>
          <w:rFonts w:ascii="仿宋" w:eastAsia="仿宋" w:hAnsi="仿宋" w:hint="eastAsia"/>
          <w:color w:val="000000"/>
          <w:sz w:val="32"/>
          <w:szCs w:val="32"/>
        </w:rPr>
        <w:t>城镇登记失业率控制在</w:t>
      </w:r>
      <w:r w:rsidRPr="009D20D4">
        <w:rPr>
          <w:rFonts w:ascii="仿宋" w:eastAsia="仿宋" w:hAnsi="仿宋"/>
          <w:color w:val="000000"/>
          <w:sz w:val="32"/>
          <w:szCs w:val="32"/>
        </w:rPr>
        <w:t>5%</w:t>
      </w:r>
      <w:r w:rsidRPr="009D20D4">
        <w:rPr>
          <w:rFonts w:ascii="仿宋" w:eastAsia="仿宋" w:hAnsi="仿宋" w:hint="eastAsia"/>
          <w:color w:val="000000"/>
          <w:sz w:val="32"/>
          <w:szCs w:val="32"/>
        </w:rPr>
        <w:t>以内。</w:t>
      </w:r>
    </w:p>
    <w:p w:rsidR="004D25A4" w:rsidRPr="009D20D4" w:rsidRDefault="004D25A4" w:rsidP="00F069EA">
      <w:pPr>
        <w:spacing w:line="594" w:lineRule="exact"/>
        <w:ind w:firstLineChars="200" w:firstLine="640"/>
        <w:rPr>
          <w:rFonts w:ascii="仿宋" w:eastAsia="仿宋" w:hAnsi="仿宋"/>
          <w:color w:val="000000"/>
          <w:sz w:val="32"/>
          <w:szCs w:val="32"/>
        </w:rPr>
      </w:pPr>
      <w:r w:rsidRPr="009D20D4">
        <w:rPr>
          <w:rFonts w:ascii="宋体" w:hAnsi="宋体"/>
          <w:color w:val="000000"/>
          <w:sz w:val="32"/>
          <w:szCs w:val="32"/>
        </w:rPr>
        <w:t>——</w:t>
      </w:r>
      <w:r w:rsidRPr="009D20D4">
        <w:rPr>
          <w:rFonts w:ascii="仿宋" w:eastAsia="仿宋" w:hAnsi="仿宋" w:hint="eastAsia"/>
          <w:color w:val="000000"/>
          <w:sz w:val="32"/>
          <w:szCs w:val="32"/>
        </w:rPr>
        <w:t>实现社会保障法定人群全覆盖。进一步推进社会保障制度改革，全面建成覆盖城乡居民的社会保障体系。建立社会保障待遇正常调整机制，实现基金的安全可持续运行。到“十三五”期末，城镇职工基本养老保险参保人数达到</w:t>
      </w:r>
      <w:r w:rsidRPr="009D20D4">
        <w:rPr>
          <w:rFonts w:ascii="仿宋" w:eastAsia="仿宋" w:hAnsi="仿宋"/>
          <w:color w:val="000000"/>
          <w:sz w:val="32"/>
          <w:szCs w:val="32"/>
        </w:rPr>
        <w:t>890</w:t>
      </w:r>
      <w:r w:rsidRPr="009D20D4">
        <w:rPr>
          <w:rFonts w:ascii="仿宋" w:eastAsia="仿宋" w:hAnsi="仿宋" w:hint="eastAsia"/>
          <w:color w:val="000000"/>
          <w:sz w:val="32"/>
          <w:szCs w:val="32"/>
        </w:rPr>
        <w:t>万人，城乡居民基本养老保险参保人数达到</w:t>
      </w:r>
      <w:r w:rsidRPr="009D20D4">
        <w:rPr>
          <w:rFonts w:ascii="仿宋" w:eastAsia="仿宋" w:hAnsi="仿宋"/>
          <w:color w:val="000000"/>
          <w:sz w:val="32"/>
          <w:szCs w:val="32"/>
        </w:rPr>
        <w:t>1737</w:t>
      </w:r>
      <w:r w:rsidRPr="009D20D4">
        <w:rPr>
          <w:rFonts w:ascii="仿宋" w:eastAsia="仿宋" w:hAnsi="仿宋" w:hint="eastAsia"/>
          <w:color w:val="000000"/>
          <w:sz w:val="32"/>
          <w:szCs w:val="32"/>
        </w:rPr>
        <w:t>万人，城镇职工基本医疗保险参保人数达到</w:t>
      </w:r>
      <w:r w:rsidRPr="009D20D4">
        <w:rPr>
          <w:rFonts w:ascii="仿宋" w:eastAsia="仿宋" w:hAnsi="仿宋"/>
          <w:color w:val="000000"/>
          <w:sz w:val="32"/>
          <w:szCs w:val="32"/>
        </w:rPr>
        <w:t>1250</w:t>
      </w:r>
      <w:r w:rsidRPr="009D20D4">
        <w:rPr>
          <w:rFonts w:ascii="仿宋" w:eastAsia="仿宋" w:hAnsi="仿宋" w:hint="eastAsia"/>
          <w:color w:val="000000"/>
          <w:sz w:val="32"/>
          <w:szCs w:val="32"/>
        </w:rPr>
        <w:t>万人，失业保险参保人数达到</w:t>
      </w:r>
      <w:r w:rsidRPr="009D20D4">
        <w:rPr>
          <w:rFonts w:ascii="仿宋" w:eastAsia="仿宋" w:hAnsi="仿宋"/>
          <w:color w:val="000000"/>
          <w:sz w:val="32"/>
          <w:szCs w:val="32"/>
        </w:rPr>
        <w:t>355</w:t>
      </w:r>
      <w:r w:rsidRPr="009D20D4">
        <w:rPr>
          <w:rFonts w:ascii="仿宋" w:eastAsia="仿宋" w:hAnsi="仿宋" w:hint="eastAsia"/>
          <w:color w:val="000000"/>
          <w:sz w:val="32"/>
          <w:szCs w:val="32"/>
        </w:rPr>
        <w:t>万人，工伤保险参保人数达到</w:t>
      </w:r>
      <w:r w:rsidRPr="009D20D4">
        <w:rPr>
          <w:rFonts w:ascii="仿宋" w:eastAsia="仿宋" w:hAnsi="仿宋"/>
          <w:color w:val="000000"/>
          <w:sz w:val="32"/>
          <w:szCs w:val="32"/>
        </w:rPr>
        <w:t>467</w:t>
      </w:r>
      <w:r w:rsidRPr="009D20D4">
        <w:rPr>
          <w:rFonts w:ascii="仿宋" w:eastAsia="仿宋" w:hAnsi="仿宋" w:hint="eastAsia"/>
          <w:color w:val="000000"/>
          <w:sz w:val="32"/>
          <w:szCs w:val="32"/>
        </w:rPr>
        <w:t>万人，生育保险参保人数达到</w:t>
      </w:r>
      <w:r w:rsidRPr="009D20D4">
        <w:rPr>
          <w:rFonts w:ascii="仿宋" w:eastAsia="仿宋" w:hAnsi="仿宋"/>
          <w:color w:val="000000"/>
          <w:sz w:val="32"/>
          <w:szCs w:val="32"/>
        </w:rPr>
        <w:t>315</w:t>
      </w:r>
      <w:r w:rsidRPr="009D20D4">
        <w:rPr>
          <w:rFonts w:ascii="仿宋" w:eastAsia="仿宋" w:hAnsi="仿宋" w:hint="eastAsia"/>
          <w:color w:val="000000"/>
          <w:sz w:val="32"/>
          <w:szCs w:val="32"/>
        </w:rPr>
        <w:t>万人，社会保障卡持卡人数达到</w:t>
      </w:r>
      <w:r w:rsidRPr="009D20D4">
        <w:rPr>
          <w:rFonts w:ascii="仿宋" w:eastAsia="仿宋" w:hAnsi="仿宋"/>
          <w:color w:val="000000"/>
          <w:sz w:val="32"/>
          <w:szCs w:val="32"/>
        </w:rPr>
        <w:t>2700</w:t>
      </w:r>
      <w:r w:rsidRPr="009D20D4">
        <w:rPr>
          <w:rFonts w:ascii="仿宋" w:eastAsia="仿宋" w:hAnsi="仿宋" w:hint="eastAsia"/>
          <w:color w:val="000000"/>
          <w:sz w:val="32"/>
          <w:szCs w:val="32"/>
        </w:rPr>
        <w:t>万人。</w:t>
      </w:r>
    </w:p>
    <w:p w:rsidR="004D25A4" w:rsidRPr="009D20D4" w:rsidRDefault="004D25A4" w:rsidP="00F069EA">
      <w:pPr>
        <w:spacing w:line="594" w:lineRule="exact"/>
        <w:ind w:firstLineChars="200" w:firstLine="640"/>
        <w:rPr>
          <w:rFonts w:ascii="仿宋" w:eastAsia="仿宋" w:hAnsi="仿宋"/>
          <w:color w:val="000000"/>
          <w:sz w:val="32"/>
          <w:szCs w:val="32"/>
        </w:rPr>
      </w:pPr>
      <w:r w:rsidRPr="009D20D4">
        <w:rPr>
          <w:rFonts w:ascii="宋体" w:hAnsi="宋体"/>
          <w:color w:val="000000"/>
          <w:sz w:val="32"/>
          <w:szCs w:val="32"/>
        </w:rPr>
        <w:t>——</w:t>
      </w:r>
      <w:r w:rsidRPr="009D20D4">
        <w:rPr>
          <w:rFonts w:ascii="仿宋" w:eastAsia="仿宋" w:hAnsi="仿宋" w:hint="eastAsia"/>
          <w:color w:val="000000"/>
          <w:sz w:val="32"/>
          <w:szCs w:val="32"/>
        </w:rPr>
        <w:t>建设西部人才高地。建成能够支撑和引领我省现代化建设、规模宏大、具有强大竞争力的专业技术人才队伍和高技能人</w:t>
      </w:r>
      <w:r w:rsidRPr="009D20D4">
        <w:rPr>
          <w:rFonts w:ascii="仿宋" w:eastAsia="仿宋" w:hAnsi="仿宋" w:hint="eastAsia"/>
          <w:color w:val="000000"/>
          <w:sz w:val="32"/>
          <w:szCs w:val="32"/>
        </w:rPr>
        <w:lastRenderedPageBreak/>
        <w:t>才队伍。到“十三五”期末，专业技术人才总量达到</w:t>
      </w:r>
      <w:r w:rsidRPr="009D20D4">
        <w:rPr>
          <w:rFonts w:ascii="仿宋" w:eastAsia="仿宋" w:hAnsi="仿宋"/>
          <w:color w:val="000000"/>
          <w:sz w:val="32"/>
          <w:szCs w:val="32"/>
        </w:rPr>
        <w:t>206</w:t>
      </w:r>
      <w:r w:rsidRPr="009D20D4">
        <w:rPr>
          <w:rFonts w:ascii="仿宋" w:eastAsia="仿宋" w:hAnsi="仿宋" w:hint="eastAsia"/>
          <w:color w:val="000000"/>
          <w:sz w:val="32"/>
          <w:szCs w:val="32"/>
        </w:rPr>
        <w:t>万人，高技能人才总量达到</w:t>
      </w:r>
      <w:r w:rsidRPr="009D20D4">
        <w:rPr>
          <w:rFonts w:ascii="仿宋" w:eastAsia="仿宋" w:hAnsi="仿宋"/>
          <w:color w:val="000000"/>
          <w:sz w:val="32"/>
          <w:szCs w:val="32"/>
        </w:rPr>
        <w:t>115</w:t>
      </w:r>
      <w:r w:rsidRPr="009D20D4">
        <w:rPr>
          <w:rFonts w:ascii="仿宋" w:eastAsia="仿宋" w:hAnsi="仿宋" w:hint="eastAsia"/>
          <w:color w:val="000000"/>
          <w:sz w:val="32"/>
          <w:szCs w:val="32"/>
        </w:rPr>
        <w:t>万人，高、中、初级专业技术人才比例为</w:t>
      </w:r>
      <w:r w:rsidRPr="009D20D4">
        <w:rPr>
          <w:rFonts w:ascii="仿宋" w:eastAsia="仿宋" w:hAnsi="仿宋"/>
          <w:color w:val="000000"/>
          <w:sz w:val="32"/>
          <w:szCs w:val="32"/>
        </w:rPr>
        <w:t>10:40:50</w:t>
      </w:r>
      <w:r w:rsidRPr="009D20D4">
        <w:rPr>
          <w:rFonts w:ascii="仿宋" w:eastAsia="仿宋" w:hAnsi="仿宋" w:hint="eastAsia"/>
          <w:color w:val="000000"/>
          <w:sz w:val="32"/>
          <w:szCs w:val="32"/>
        </w:rPr>
        <w:t>。</w:t>
      </w:r>
      <w:r w:rsidRPr="009D20D4">
        <w:rPr>
          <w:rFonts w:ascii="仿宋" w:eastAsia="仿宋" w:hAnsi="仿宋"/>
          <w:color w:val="000000"/>
          <w:sz w:val="32"/>
          <w:szCs w:val="32"/>
        </w:rPr>
        <w:t xml:space="preserve">   </w:t>
      </w:r>
    </w:p>
    <w:p w:rsidR="004D25A4" w:rsidRPr="009D20D4" w:rsidRDefault="004D25A4" w:rsidP="00F069EA">
      <w:pPr>
        <w:spacing w:line="594" w:lineRule="exact"/>
        <w:ind w:firstLineChars="200" w:firstLine="640"/>
        <w:rPr>
          <w:rFonts w:ascii="仿宋" w:eastAsia="仿宋" w:hAnsi="仿宋"/>
          <w:color w:val="000000"/>
          <w:sz w:val="32"/>
          <w:szCs w:val="32"/>
        </w:rPr>
      </w:pPr>
      <w:r w:rsidRPr="009D20D4">
        <w:rPr>
          <w:rFonts w:ascii="宋体" w:hAnsi="宋体"/>
          <w:color w:val="000000"/>
          <w:sz w:val="32"/>
          <w:szCs w:val="32"/>
        </w:rPr>
        <w:t>——</w:t>
      </w:r>
      <w:r w:rsidRPr="009D20D4">
        <w:rPr>
          <w:rFonts w:ascii="仿宋" w:eastAsia="仿宋" w:hAnsi="仿宋" w:hint="eastAsia"/>
          <w:color w:val="000000"/>
          <w:sz w:val="32"/>
          <w:szCs w:val="32"/>
        </w:rPr>
        <w:t>深化人事制度改革。完善公务员制度，建设一支信念坚定、为民服务、勤政务实、敢于担当、清正廉洁的公务员队伍。深化事业单位人事制度改革，形成符合事业单位特点、规范有序、充满活力的人事管理制度。推进中国特色退役军官安置制度改革，军队转业干部得到妥善安置。</w:t>
      </w:r>
    </w:p>
    <w:p w:rsidR="004D25A4" w:rsidRPr="009D20D4" w:rsidRDefault="004D25A4" w:rsidP="00F069EA">
      <w:pPr>
        <w:spacing w:line="594" w:lineRule="exact"/>
        <w:ind w:firstLineChars="200" w:firstLine="640"/>
        <w:rPr>
          <w:rFonts w:ascii="仿宋" w:eastAsia="仿宋" w:hAnsi="仿宋"/>
          <w:color w:val="000000"/>
          <w:sz w:val="32"/>
          <w:szCs w:val="32"/>
        </w:rPr>
      </w:pPr>
      <w:r w:rsidRPr="009D20D4">
        <w:rPr>
          <w:rFonts w:ascii="宋体" w:hAnsi="宋体"/>
          <w:color w:val="000000"/>
          <w:sz w:val="32"/>
          <w:szCs w:val="32"/>
        </w:rPr>
        <w:t>——</w:t>
      </w:r>
      <w:r w:rsidRPr="009D20D4">
        <w:rPr>
          <w:rFonts w:ascii="仿宋" w:eastAsia="仿宋" w:hAnsi="仿宋" w:hint="eastAsia"/>
          <w:color w:val="000000"/>
          <w:sz w:val="32"/>
          <w:szCs w:val="32"/>
        </w:rPr>
        <w:t>形成合理有序的工资收入分配格局。深化机关事业单位工资制度改革，完善机关事业单位工资水平正常调整机制，优化机关事业单位工资结构。深化企业工资收入分配制度改革，完善国有企业工资决定机制，健全工资正常增长机制和宏观指导调控体系。</w:t>
      </w:r>
    </w:p>
    <w:p w:rsidR="004D25A4" w:rsidRPr="009D20D4" w:rsidRDefault="004D25A4" w:rsidP="00F069EA">
      <w:pPr>
        <w:spacing w:line="594" w:lineRule="exact"/>
        <w:ind w:firstLineChars="200" w:firstLine="640"/>
        <w:rPr>
          <w:rFonts w:ascii="仿宋" w:eastAsia="仿宋" w:hAnsi="仿宋"/>
          <w:color w:val="000000"/>
          <w:sz w:val="32"/>
          <w:szCs w:val="32"/>
        </w:rPr>
      </w:pPr>
      <w:r w:rsidRPr="009D20D4">
        <w:rPr>
          <w:rFonts w:ascii="宋体" w:hAnsi="宋体"/>
          <w:color w:val="000000"/>
          <w:sz w:val="32"/>
          <w:szCs w:val="32"/>
        </w:rPr>
        <w:t>——</w:t>
      </w:r>
      <w:r w:rsidRPr="009D20D4">
        <w:rPr>
          <w:rFonts w:ascii="仿宋" w:eastAsia="仿宋" w:hAnsi="仿宋" w:hint="eastAsia"/>
          <w:color w:val="000000"/>
          <w:sz w:val="32"/>
          <w:szCs w:val="32"/>
        </w:rPr>
        <w:t>构建和谐劳动关系。健全构建和谐劳动关系工作体制，全面实行劳动合同制度，创新劳动关系协调机制，健全劳动关系矛盾解决机制，完善劳动争议处理制度，提升劳动争议调解仲裁效能，推动劳动保障检查执法体制改革。到“十三五”期末，企业劳动合同签订率达到</w:t>
      </w:r>
      <w:r w:rsidRPr="009D20D4">
        <w:rPr>
          <w:rFonts w:ascii="仿宋" w:eastAsia="仿宋" w:hAnsi="仿宋"/>
          <w:color w:val="000000"/>
          <w:sz w:val="32"/>
          <w:szCs w:val="32"/>
        </w:rPr>
        <w:t>96%</w:t>
      </w:r>
      <w:r w:rsidRPr="009D20D4">
        <w:rPr>
          <w:rFonts w:ascii="仿宋" w:eastAsia="仿宋" w:hAnsi="仿宋" w:hint="eastAsia"/>
          <w:color w:val="000000"/>
          <w:sz w:val="32"/>
          <w:szCs w:val="32"/>
        </w:rPr>
        <w:t>以上，劳动人事争议仲裁结案率达到</w:t>
      </w:r>
      <w:r w:rsidRPr="009D20D4">
        <w:rPr>
          <w:rFonts w:ascii="仿宋" w:eastAsia="仿宋" w:hAnsi="仿宋"/>
          <w:color w:val="000000"/>
          <w:sz w:val="32"/>
          <w:szCs w:val="32"/>
        </w:rPr>
        <w:t>90%</w:t>
      </w:r>
      <w:r w:rsidRPr="009D20D4">
        <w:rPr>
          <w:rFonts w:ascii="仿宋" w:eastAsia="仿宋" w:hAnsi="仿宋" w:hint="eastAsia"/>
          <w:color w:val="000000"/>
          <w:sz w:val="32"/>
          <w:szCs w:val="32"/>
        </w:rPr>
        <w:t>以上。</w:t>
      </w:r>
    </w:p>
    <w:p w:rsidR="004D25A4" w:rsidRPr="009D20D4" w:rsidRDefault="004D25A4" w:rsidP="00F069EA">
      <w:pPr>
        <w:spacing w:afterLines="50" w:line="594" w:lineRule="exact"/>
        <w:ind w:firstLineChars="200" w:firstLine="640"/>
        <w:rPr>
          <w:rFonts w:ascii="仿宋" w:eastAsia="仿宋" w:hAnsi="仿宋"/>
          <w:color w:val="000000"/>
          <w:sz w:val="32"/>
          <w:szCs w:val="32"/>
        </w:rPr>
      </w:pPr>
      <w:r w:rsidRPr="009D20D4">
        <w:rPr>
          <w:rFonts w:ascii="宋体" w:hAnsi="宋体"/>
          <w:color w:val="000000"/>
          <w:sz w:val="32"/>
          <w:szCs w:val="32"/>
        </w:rPr>
        <w:t>——</w:t>
      </w:r>
      <w:r w:rsidRPr="009D20D4">
        <w:rPr>
          <w:rFonts w:ascii="仿宋" w:eastAsia="仿宋" w:hAnsi="仿宋" w:hint="eastAsia"/>
          <w:color w:val="000000"/>
          <w:sz w:val="32"/>
          <w:szCs w:val="32"/>
        </w:rPr>
        <w:t>提升公共服务能力。公共服务机构健全，设施设备完善，信息网络互联互通，服务流程科学规范，服务队伍素质优良，服务水平显著提高。基本公共服务均等化水平稳步提升。</w:t>
      </w:r>
    </w:p>
    <w:tbl>
      <w:tblPr>
        <w:tblW w:w="0" w:type="auto"/>
        <w:tblInd w:w="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796"/>
        <w:gridCol w:w="3755"/>
        <w:gridCol w:w="28"/>
        <w:gridCol w:w="1497"/>
        <w:gridCol w:w="1548"/>
        <w:gridCol w:w="1154"/>
      </w:tblGrid>
      <w:tr w:rsidR="004D25A4" w:rsidRPr="009D20D4" w:rsidTr="001564DB">
        <w:trPr>
          <w:trHeight w:val="499"/>
        </w:trPr>
        <w:tc>
          <w:tcPr>
            <w:tcW w:w="8778" w:type="dxa"/>
            <w:gridSpan w:val="6"/>
            <w:tcBorders>
              <w:top w:val="single" w:sz="12" w:space="0" w:color="auto"/>
            </w:tcBorders>
            <w:vAlign w:val="center"/>
          </w:tcPr>
          <w:p w:rsidR="004D25A4" w:rsidRPr="009D20D4" w:rsidRDefault="004D25A4" w:rsidP="004202F1">
            <w:pPr>
              <w:spacing w:line="340" w:lineRule="exact"/>
              <w:jc w:val="center"/>
              <w:rPr>
                <w:rFonts w:ascii="仿宋" w:eastAsia="仿宋" w:hAnsi="仿宋"/>
                <w:color w:val="000000"/>
                <w:sz w:val="28"/>
                <w:szCs w:val="28"/>
              </w:rPr>
            </w:pPr>
            <w:r w:rsidRPr="009D20D4">
              <w:rPr>
                <w:rFonts w:ascii="仿宋" w:eastAsia="仿宋" w:hAnsi="仿宋" w:cs="宋体" w:hint="eastAsia"/>
                <w:b/>
                <w:bCs/>
                <w:color w:val="000000"/>
                <w:sz w:val="28"/>
                <w:szCs w:val="28"/>
              </w:rPr>
              <w:lastRenderedPageBreak/>
              <w:t>专栏</w:t>
            </w:r>
            <w:r w:rsidRPr="009D20D4">
              <w:rPr>
                <w:rFonts w:ascii="仿宋" w:eastAsia="仿宋" w:hAnsi="仿宋" w:cs="宋体"/>
                <w:b/>
                <w:bCs/>
                <w:color w:val="000000"/>
                <w:sz w:val="28"/>
                <w:szCs w:val="28"/>
              </w:rPr>
              <w:t xml:space="preserve">2  </w:t>
            </w:r>
            <w:r w:rsidRPr="009D20D4">
              <w:rPr>
                <w:rFonts w:ascii="仿宋" w:eastAsia="仿宋" w:hAnsi="仿宋" w:cs="宋体" w:hint="eastAsia"/>
                <w:b/>
                <w:bCs/>
                <w:color w:val="000000"/>
                <w:sz w:val="28"/>
                <w:szCs w:val="28"/>
              </w:rPr>
              <w:t>“十三五”时期主要指标</w:t>
            </w:r>
          </w:p>
        </w:tc>
      </w:tr>
      <w:tr w:rsidR="004D25A4" w:rsidRPr="009D20D4" w:rsidTr="007336F9">
        <w:trPr>
          <w:trHeight w:val="1010"/>
        </w:trPr>
        <w:tc>
          <w:tcPr>
            <w:tcW w:w="796" w:type="dxa"/>
            <w:vAlign w:val="center"/>
          </w:tcPr>
          <w:p w:rsidR="004D25A4" w:rsidRPr="009D20D4" w:rsidRDefault="004D25A4" w:rsidP="004202F1">
            <w:pPr>
              <w:spacing w:line="340" w:lineRule="exact"/>
              <w:jc w:val="center"/>
              <w:rPr>
                <w:rFonts w:ascii="黑体" w:eastAsia="黑体" w:hAnsi="仿宋" w:cs="宋体"/>
                <w:bCs/>
                <w:color w:val="000000"/>
                <w:sz w:val="28"/>
                <w:szCs w:val="28"/>
              </w:rPr>
            </w:pPr>
            <w:r w:rsidRPr="009D20D4">
              <w:rPr>
                <w:rFonts w:ascii="黑体" w:eastAsia="黑体" w:hAnsi="仿宋" w:cs="宋体" w:hint="eastAsia"/>
                <w:bCs/>
                <w:color w:val="000000"/>
                <w:sz w:val="28"/>
                <w:szCs w:val="28"/>
              </w:rPr>
              <w:t>序号</w:t>
            </w:r>
          </w:p>
        </w:tc>
        <w:tc>
          <w:tcPr>
            <w:tcW w:w="3755" w:type="dxa"/>
            <w:vAlign w:val="center"/>
          </w:tcPr>
          <w:p w:rsidR="004D25A4" w:rsidRPr="009D20D4" w:rsidRDefault="004D25A4" w:rsidP="004202F1">
            <w:pPr>
              <w:spacing w:line="340" w:lineRule="exact"/>
              <w:jc w:val="center"/>
              <w:rPr>
                <w:rFonts w:ascii="黑体" w:eastAsia="黑体" w:hAnsi="仿宋" w:cs="宋体"/>
                <w:bCs/>
                <w:color w:val="000000"/>
                <w:sz w:val="28"/>
                <w:szCs w:val="28"/>
              </w:rPr>
            </w:pPr>
            <w:r w:rsidRPr="009D20D4">
              <w:rPr>
                <w:rFonts w:ascii="黑体" w:eastAsia="黑体" w:hAnsi="仿宋" w:cs="宋体" w:hint="eastAsia"/>
                <w:bCs/>
                <w:color w:val="000000"/>
                <w:sz w:val="28"/>
                <w:szCs w:val="28"/>
              </w:rPr>
              <w:t>指</w:t>
            </w:r>
            <w:r w:rsidRPr="009D20D4">
              <w:rPr>
                <w:rFonts w:ascii="黑体" w:eastAsia="黑体" w:hAnsi="仿宋" w:cs="宋体"/>
                <w:bCs/>
                <w:color w:val="000000"/>
                <w:sz w:val="28"/>
                <w:szCs w:val="28"/>
              </w:rPr>
              <w:t xml:space="preserve">   </w:t>
            </w:r>
            <w:r w:rsidRPr="009D20D4">
              <w:rPr>
                <w:rFonts w:ascii="黑体" w:eastAsia="黑体" w:hAnsi="仿宋" w:cs="宋体" w:hint="eastAsia"/>
                <w:bCs/>
                <w:color w:val="000000"/>
                <w:sz w:val="28"/>
                <w:szCs w:val="28"/>
              </w:rPr>
              <w:t>标</w:t>
            </w:r>
          </w:p>
        </w:tc>
        <w:tc>
          <w:tcPr>
            <w:tcW w:w="1525" w:type="dxa"/>
            <w:gridSpan w:val="2"/>
            <w:vAlign w:val="center"/>
          </w:tcPr>
          <w:p w:rsidR="004D25A4" w:rsidRPr="009D20D4" w:rsidRDefault="004D25A4" w:rsidP="004202F1">
            <w:pPr>
              <w:spacing w:line="340" w:lineRule="exact"/>
              <w:jc w:val="center"/>
              <w:rPr>
                <w:rFonts w:ascii="黑体" w:eastAsia="黑体" w:hAnsi="仿宋" w:cs="宋体"/>
                <w:bCs/>
                <w:color w:val="000000"/>
                <w:sz w:val="28"/>
                <w:szCs w:val="28"/>
              </w:rPr>
            </w:pPr>
            <w:r w:rsidRPr="009D20D4">
              <w:rPr>
                <w:rFonts w:ascii="黑体" w:eastAsia="黑体" w:hAnsi="仿宋" w:cs="宋体"/>
                <w:bCs/>
                <w:color w:val="000000"/>
                <w:sz w:val="28"/>
                <w:szCs w:val="28"/>
              </w:rPr>
              <w:t>2015</w:t>
            </w:r>
            <w:r w:rsidRPr="009D20D4">
              <w:rPr>
                <w:rFonts w:ascii="黑体" w:eastAsia="黑体" w:hAnsi="仿宋" w:cs="宋体" w:hint="eastAsia"/>
                <w:bCs/>
                <w:color w:val="000000"/>
                <w:sz w:val="28"/>
                <w:szCs w:val="28"/>
              </w:rPr>
              <w:t>年</w:t>
            </w:r>
          </w:p>
          <w:p w:rsidR="004D25A4" w:rsidRPr="009D20D4" w:rsidRDefault="004D25A4" w:rsidP="004202F1">
            <w:pPr>
              <w:spacing w:line="340" w:lineRule="exact"/>
              <w:jc w:val="center"/>
              <w:rPr>
                <w:rFonts w:ascii="黑体" w:eastAsia="黑体" w:hAnsi="仿宋" w:cs="宋体"/>
                <w:bCs/>
                <w:color w:val="000000"/>
                <w:sz w:val="28"/>
                <w:szCs w:val="28"/>
              </w:rPr>
            </w:pPr>
            <w:r w:rsidRPr="009D20D4">
              <w:rPr>
                <w:rFonts w:ascii="黑体" w:eastAsia="黑体" w:hAnsi="仿宋" w:cs="宋体" w:hint="eastAsia"/>
                <w:bCs/>
                <w:color w:val="000000"/>
                <w:sz w:val="28"/>
                <w:szCs w:val="28"/>
              </w:rPr>
              <w:t>基数</w:t>
            </w:r>
          </w:p>
        </w:tc>
        <w:tc>
          <w:tcPr>
            <w:tcW w:w="1548" w:type="dxa"/>
            <w:vAlign w:val="center"/>
          </w:tcPr>
          <w:p w:rsidR="004D25A4" w:rsidRPr="009D20D4" w:rsidRDefault="004D25A4" w:rsidP="004202F1">
            <w:pPr>
              <w:spacing w:line="340" w:lineRule="exact"/>
              <w:jc w:val="center"/>
              <w:rPr>
                <w:rFonts w:ascii="黑体" w:eastAsia="黑体" w:hAnsi="仿宋" w:cs="宋体"/>
                <w:bCs/>
                <w:color w:val="000000"/>
                <w:sz w:val="28"/>
                <w:szCs w:val="28"/>
              </w:rPr>
            </w:pPr>
            <w:r w:rsidRPr="009D20D4">
              <w:rPr>
                <w:rFonts w:ascii="黑体" w:eastAsia="黑体" w:hAnsi="仿宋" w:cs="宋体"/>
                <w:bCs/>
                <w:color w:val="000000"/>
                <w:sz w:val="28"/>
                <w:szCs w:val="28"/>
              </w:rPr>
              <w:t>2020</w:t>
            </w:r>
            <w:r w:rsidRPr="009D20D4">
              <w:rPr>
                <w:rFonts w:ascii="黑体" w:eastAsia="黑体" w:hAnsi="仿宋" w:cs="宋体" w:hint="eastAsia"/>
                <w:bCs/>
                <w:color w:val="000000"/>
                <w:sz w:val="28"/>
                <w:szCs w:val="28"/>
              </w:rPr>
              <w:t>年</w:t>
            </w:r>
          </w:p>
          <w:p w:rsidR="004D25A4" w:rsidRPr="009D20D4" w:rsidRDefault="004D25A4" w:rsidP="004202F1">
            <w:pPr>
              <w:spacing w:line="340" w:lineRule="exact"/>
              <w:jc w:val="center"/>
              <w:rPr>
                <w:rFonts w:ascii="黑体" w:eastAsia="黑体" w:hAnsi="仿宋" w:cs="宋体"/>
                <w:bCs/>
                <w:color w:val="000000"/>
                <w:sz w:val="28"/>
                <w:szCs w:val="28"/>
              </w:rPr>
            </w:pPr>
            <w:r w:rsidRPr="009D20D4">
              <w:rPr>
                <w:rFonts w:ascii="黑体" w:eastAsia="黑体" w:hAnsi="仿宋" w:cs="宋体" w:hint="eastAsia"/>
                <w:bCs/>
                <w:color w:val="000000"/>
                <w:sz w:val="28"/>
                <w:szCs w:val="28"/>
              </w:rPr>
              <w:t>目标</w:t>
            </w:r>
          </w:p>
        </w:tc>
        <w:tc>
          <w:tcPr>
            <w:tcW w:w="1154" w:type="dxa"/>
            <w:vAlign w:val="center"/>
          </w:tcPr>
          <w:p w:rsidR="004D25A4" w:rsidRPr="009D20D4" w:rsidRDefault="004D25A4" w:rsidP="004202F1">
            <w:pPr>
              <w:spacing w:line="340" w:lineRule="exact"/>
              <w:jc w:val="center"/>
              <w:rPr>
                <w:rFonts w:ascii="黑体" w:eastAsia="黑体" w:hAnsi="仿宋" w:cs="宋体"/>
                <w:bCs/>
                <w:color w:val="000000"/>
                <w:sz w:val="28"/>
                <w:szCs w:val="28"/>
              </w:rPr>
            </w:pPr>
            <w:r w:rsidRPr="009D20D4">
              <w:rPr>
                <w:rFonts w:ascii="黑体" w:eastAsia="黑体" w:hAnsi="仿宋" w:cs="宋体" w:hint="eastAsia"/>
                <w:bCs/>
                <w:color w:val="000000"/>
                <w:sz w:val="28"/>
                <w:szCs w:val="28"/>
              </w:rPr>
              <w:t>属</w:t>
            </w:r>
            <w:r w:rsidRPr="009D20D4">
              <w:rPr>
                <w:rFonts w:ascii="黑体" w:eastAsia="黑体" w:hAnsi="仿宋" w:cs="宋体"/>
                <w:bCs/>
                <w:color w:val="000000"/>
                <w:sz w:val="28"/>
                <w:szCs w:val="28"/>
              </w:rPr>
              <w:t xml:space="preserve"> </w:t>
            </w:r>
            <w:r w:rsidRPr="009D20D4">
              <w:rPr>
                <w:rFonts w:ascii="黑体" w:eastAsia="黑体" w:hAnsi="仿宋" w:cs="宋体" w:hint="eastAsia"/>
                <w:bCs/>
                <w:color w:val="000000"/>
                <w:sz w:val="28"/>
                <w:szCs w:val="28"/>
              </w:rPr>
              <w:t>性</w:t>
            </w:r>
          </w:p>
        </w:tc>
      </w:tr>
      <w:tr w:rsidR="004D25A4" w:rsidRPr="009D20D4" w:rsidTr="007336F9">
        <w:trPr>
          <w:trHeight w:hRule="exact" w:val="539"/>
        </w:trPr>
        <w:tc>
          <w:tcPr>
            <w:tcW w:w="8778" w:type="dxa"/>
            <w:gridSpan w:val="6"/>
            <w:vAlign w:val="center"/>
          </w:tcPr>
          <w:p w:rsidR="004D25A4" w:rsidRPr="009D20D4" w:rsidRDefault="004D25A4" w:rsidP="004202F1">
            <w:pPr>
              <w:spacing w:line="340" w:lineRule="exact"/>
              <w:rPr>
                <w:rFonts w:ascii="仿宋" w:eastAsia="仿宋" w:hAnsi="仿宋"/>
                <w:b/>
                <w:color w:val="000000"/>
                <w:sz w:val="28"/>
                <w:szCs w:val="28"/>
              </w:rPr>
            </w:pPr>
            <w:r w:rsidRPr="009D20D4">
              <w:rPr>
                <w:rFonts w:ascii="仿宋" w:eastAsia="仿宋" w:hAnsi="仿宋" w:hint="eastAsia"/>
                <w:b/>
                <w:color w:val="000000"/>
                <w:sz w:val="28"/>
                <w:szCs w:val="28"/>
              </w:rPr>
              <w:t>一、就业</w:t>
            </w:r>
          </w:p>
        </w:tc>
      </w:tr>
      <w:tr w:rsidR="004D25A4" w:rsidRPr="009D20D4" w:rsidTr="007336F9">
        <w:trPr>
          <w:trHeight w:hRule="exact" w:val="539"/>
        </w:trPr>
        <w:tc>
          <w:tcPr>
            <w:tcW w:w="4551" w:type="dxa"/>
            <w:gridSpan w:val="2"/>
            <w:vAlign w:val="center"/>
          </w:tcPr>
          <w:p w:rsidR="004D25A4" w:rsidRPr="009D20D4" w:rsidRDefault="004D25A4" w:rsidP="004202F1">
            <w:pPr>
              <w:spacing w:line="340" w:lineRule="exact"/>
              <w:rPr>
                <w:rFonts w:ascii="仿宋" w:eastAsia="仿宋" w:hAnsi="仿宋" w:cs="宋体"/>
                <w:color w:val="000000"/>
                <w:sz w:val="28"/>
                <w:szCs w:val="28"/>
              </w:rPr>
            </w:pPr>
            <w:r w:rsidRPr="009D20D4">
              <w:rPr>
                <w:rFonts w:ascii="仿宋" w:eastAsia="仿宋" w:hAnsi="仿宋" w:cs="宋体"/>
                <w:color w:val="000000"/>
                <w:sz w:val="28"/>
                <w:szCs w:val="28"/>
              </w:rPr>
              <w:t>1.</w:t>
            </w:r>
            <w:r w:rsidRPr="009D20D4">
              <w:rPr>
                <w:rFonts w:ascii="仿宋" w:eastAsia="仿宋" w:hAnsi="仿宋" w:cs="宋体" w:hint="eastAsia"/>
                <w:color w:val="000000"/>
                <w:sz w:val="28"/>
                <w:szCs w:val="28"/>
              </w:rPr>
              <w:t>城镇新增就业人数（万人）</w:t>
            </w:r>
          </w:p>
        </w:tc>
        <w:tc>
          <w:tcPr>
            <w:tcW w:w="1525" w:type="dxa"/>
            <w:gridSpan w:val="2"/>
            <w:vAlign w:val="center"/>
          </w:tcPr>
          <w:p w:rsidR="004D25A4" w:rsidRPr="009D20D4" w:rsidRDefault="004D25A4" w:rsidP="004202F1">
            <w:pPr>
              <w:spacing w:line="340" w:lineRule="exact"/>
              <w:jc w:val="center"/>
              <w:rPr>
                <w:rFonts w:ascii="仿宋" w:eastAsia="仿宋" w:hAnsi="仿宋" w:cs="宋体"/>
                <w:color w:val="000000"/>
                <w:sz w:val="28"/>
                <w:szCs w:val="28"/>
              </w:rPr>
            </w:pPr>
            <w:r w:rsidRPr="009D20D4">
              <w:rPr>
                <w:rFonts w:ascii="仿宋" w:eastAsia="仿宋" w:hAnsi="仿宋" w:cs="宋体" w:hint="eastAsia"/>
                <w:color w:val="000000"/>
                <w:sz w:val="28"/>
                <w:szCs w:val="28"/>
              </w:rPr>
              <w:t>〔</w:t>
            </w:r>
            <w:r w:rsidRPr="009D20D4">
              <w:rPr>
                <w:rFonts w:ascii="仿宋" w:eastAsia="仿宋" w:hAnsi="仿宋" w:cs="宋体"/>
                <w:color w:val="000000"/>
                <w:sz w:val="28"/>
                <w:szCs w:val="28"/>
              </w:rPr>
              <w:t>216.04</w:t>
            </w:r>
            <w:r w:rsidRPr="009D20D4">
              <w:rPr>
                <w:rFonts w:ascii="仿宋" w:eastAsia="仿宋" w:hAnsi="仿宋" w:cs="宋体" w:hint="eastAsia"/>
                <w:color w:val="000000"/>
                <w:sz w:val="28"/>
                <w:szCs w:val="28"/>
              </w:rPr>
              <w:t>〕</w:t>
            </w:r>
          </w:p>
        </w:tc>
        <w:tc>
          <w:tcPr>
            <w:tcW w:w="1548" w:type="dxa"/>
            <w:vAlign w:val="center"/>
          </w:tcPr>
          <w:p w:rsidR="004D25A4" w:rsidRPr="009D20D4" w:rsidRDefault="004D25A4" w:rsidP="004202F1">
            <w:pPr>
              <w:spacing w:line="340" w:lineRule="exact"/>
              <w:jc w:val="center"/>
              <w:rPr>
                <w:rFonts w:ascii="仿宋" w:eastAsia="仿宋" w:hAnsi="仿宋" w:cs="宋体"/>
                <w:color w:val="000000"/>
                <w:sz w:val="28"/>
                <w:szCs w:val="28"/>
              </w:rPr>
            </w:pPr>
            <w:r w:rsidRPr="009D20D4">
              <w:rPr>
                <w:rFonts w:ascii="仿宋" w:eastAsia="仿宋" w:hAnsi="仿宋" w:cs="宋体" w:hint="eastAsia"/>
                <w:color w:val="000000"/>
                <w:sz w:val="28"/>
                <w:szCs w:val="28"/>
              </w:rPr>
              <w:t>〔</w:t>
            </w:r>
            <w:r w:rsidRPr="009D20D4">
              <w:rPr>
                <w:rFonts w:ascii="仿宋" w:eastAsia="仿宋" w:hAnsi="仿宋" w:cs="宋体"/>
                <w:color w:val="000000"/>
                <w:sz w:val="28"/>
                <w:szCs w:val="28"/>
              </w:rPr>
              <w:t>220</w:t>
            </w:r>
            <w:r w:rsidRPr="009D20D4">
              <w:rPr>
                <w:rFonts w:ascii="仿宋" w:eastAsia="仿宋" w:hAnsi="仿宋" w:cs="宋体" w:hint="eastAsia"/>
                <w:color w:val="000000"/>
                <w:sz w:val="28"/>
                <w:szCs w:val="28"/>
              </w:rPr>
              <w:t>〕</w:t>
            </w:r>
          </w:p>
        </w:tc>
        <w:tc>
          <w:tcPr>
            <w:tcW w:w="1154" w:type="dxa"/>
            <w:vAlign w:val="center"/>
          </w:tcPr>
          <w:p w:rsidR="004D25A4" w:rsidRPr="009D20D4" w:rsidRDefault="004D25A4" w:rsidP="004202F1">
            <w:pPr>
              <w:spacing w:line="340" w:lineRule="exact"/>
              <w:jc w:val="center"/>
              <w:rPr>
                <w:rFonts w:ascii="仿宋" w:eastAsia="仿宋" w:hAnsi="仿宋" w:cs="宋体"/>
                <w:color w:val="000000"/>
                <w:sz w:val="28"/>
                <w:szCs w:val="28"/>
              </w:rPr>
            </w:pPr>
            <w:r w:rsidRPr="009D20D4">
              <w:rPr>
                <w:rFonts w:ascii="仿宋" w:eastAsia="仿宋" w:hAnsi="仿宋" w:cs="宋体" w:hint="eastAsia"/>
                <w:color w:val="000000"/>
                <w:sz w:val="28"/>
                <w:szCs w:val="28"/>
              </w:rPr>
              <w:t>预期性</w:t>
            </w:r>
          </w:p>
        </w:tc>
      </w:tr>
      <w:tr w:rsidR="004D25A4" w:rsidRPr="009D20D4" w:rsidTr="007336F9">
        <w:trPr>
          <w:trHeight w:hRule="exact" w:val="539"/>
        </w:trPr>
        <w:tc>
          <w:tcPr>
            <w:tcW w:w="4551" w:type="dxa"/>
            <w:gridSpan w:val="2"/>
            <w:vAlign w:val="center"/>
          </w:tcPr>
          <w:p w:rsidR="004D25A4" w:rsidRPr="009D20D4" w:rsidRDefault="004D25A4" w:rsidP="004202F1">
            <w:pPr>
              <w:spacing w:line="340" w:lineRule="exact"/>
              <w:rPr>
                <w:rFonts w:ascii="仿宋" w:eastAsia="仿宋" w:hAnsi="仿宋" w:cs="宋体"/>
                <w:color w:val="000000"/>
                <w:sz w:val="28"/>
                <w:szCs w:val="28"/>
              </w:rPr>
            </w:pPr>
            <w:r w:rsidRPr="009D20D4">
              <w:rPr>
                <w:rFonts w:ascii="仿宋" w:eastAsia="仿宋" w:hAnsi="仿宋" w:cs="宋体"/>
                <w:color w:val="000000"/>
                <w:sz w:val="28"/>
                <w:szCs w:val="28"/>
              </w:rPr>
              <w:t>2.</w:t>
            </w:r>
            <w:r w:rsidRPr="009D20D4">
              <w:rPr>
                <w:rFonts w:ascii="仿宋" w:eastAsia="仿宋" w:hAnsi="仿宋" w:cs="宋体" w:hint="eastAsia"/>
                <w:color w:val="000000"/>
                <w:sz w:val="28"/>
                <w:szCs w:val="28"/>
              </w:rPr>
              <w:t>城镇登记失业率（</w:t>
            </w:r>
            <w:r w:rsidRPr="009D20D4">
              <w:rPr>
                <w:rFonts w:ascii="仿宋" w:eastAsia="仿宋" w:hAnsi="仿宋" w:cs="宋体"/>
                <w:color w:val="000000"/>
                <w:sz w:val="28"/>
                <w:szCs w:val="28"/>
              </w:rPr>
              <w:t>%</w:t>
            </w:r>
            <w:r w:rsidRPr="009D20D4">
              <w:rPr>
                <w:rFonts w:ascii="仿宋" w:eastAsia="仿宋" w:hAnsi="仿宋" w:cs="宋体" w:hint="eastAsia"/>
                <w:color w:val="000000"/>
                <w:sz w:val="28"/>
                <w:szCs w:val="28"/>
              </w:rPr>
              <w:t>）</w:t>
            </w:r>
          </w:p>
        </w:tc>
        <w:tc>
          <w:tcPr>
            <w:tcW w:w="1525" w:type="dxa"/>
            <w:gridSpan w:val="2"/>
            <w:vAlign w:val="center"/>
          </w:tcPr>
          <w:p w:rsidR="004D25A4" w:rsidRPr="009D20D4" w:rsidRDefault="004D25A4" w:rsidP="004202F1">
            <w:pPr>
              <w:spacing w:line="340" w:lineRule="exact"/>
              <w:jc w:val="center"/>
              <w:rPr>
                <w:rFonts w:ascii="仿宋" w:eastAsia="仿宋" w:hAnsi="仿宋" w:cs="宋体"/>
                <w:color w:val="000000"/>
                <w:sz w:val="28"/>
                <w:szCs w:val="28"/>
              </w:rPr>
            </w:pPr>
            <w:r w:rsidRPr="009D20D4">
              <w:rPr>
                <w:rFonts w:ascii="仿宋" w:eastAsia="仿宋" w:hAnsi="仿宋" w:cs="宋体"/>
                <w:color w:val="000000"/>
                <w:sz w:val="28"/>
                <w:szCs w:val="28"/>
              </w:rPr>
              <w:t>3.36</w:t>
            </w:r>
          </w:p>
        </w:tc>
        <w:tc>
          <w:tcPr>
            <w:tcW w:w="1548" w:type="dxa"/>
            <w:vAlign w:val="center"/>
          </w:tcPr>
          <w:p w:rsidR="004D25A4" w:rsidRPr="009D20D4" w:rsidRDefault="004D25A4" w:rsidP="004202F1">
            <w:pPr>
              <w:spacing w:line="340" w:lineRule="exact"/>
              <w:jc w:val="center"/>
              <w:rPr>
                <w:rFonts w:ascii="仿宋" w:eastAsia="仿宋" w:hAnsi="仿宋" w:cs="宋体"/>
                <w:color w:val="000000"/>
                <w:sz w:val="28"/>
                <w:szCs w:val="28"/>
              </w:rPr>
            </w:pPr>
            <w:r w:rsidRPr="009D20D4">
              <w:rPr>
                <w:rFonts w:ascii="仿宋" w:eastAsia="仿宋" w:hAnsi="仿宋" w:cs="宋体" w:hint="eastAsia"/>
                <w:color w:val="000000"/>
                <w:sz w:val="28"/>
                <w:szCs w:val="28"/>
              </w:rPr>
              <w:t>＜</w:t>
            </w:r>
            <w:r w:rsidRPr="009D20D4">
              <w:rPr>
                <w:rFonts w:ascii="仿宋" w:eastAsia="仿宋" w:hAnsi="仿宋" w:cs="宋体"/>
                <w:color w:val="000000"/>
                <w:sz w:val="28"/>
                <w:szCs w:val="28"/>
              </w:rPr>
              <w:t>5</w:t>
            </w:r>
          </w:p>
        </w:tc>
        <w:tc>
          <w:tcPr>
            <w:tcW w:w="1154" w:type="dxa"/>
            <w:vAlign w:val="center"/>
          </w:tcPr>
          <w:p w:rsidR="004D25A4" w:rsidRPr="009D20D4" w:rsidRDefault="004D25A4" w:rsidP="004202F1">
            <w:pPr>
              <w:spacing w:line="340" w:lineRule="exact"/>
              <w:jc w:val="center"/>
              <w:rPr>
                <w:rFonts w:ascii="仿宋" w:eastAsia="仿宋" w:hAnsi="仿宋" w:cs="宋体"/>
                <w:color w:val="000000"/>
                <w:sz w:val="28"/>
                <w:szCs w:val="28"/>
              </w:rPr>
            </w:pPr>
            <w:r w:rsidRPr="009D20D4">
              <w:rPr>
                <w:rFonts w:ascii="仿宋" w:eastAsia="仿宋" w:hAnsi="仿宋" w:cs="宋体" w:hint="eastAsia"/>
                <w:color w:val="000000"/>
                <w:sz w:val="28"/>
                <w:szCs w:val="28"/>
              </w:rPr>
              <w:t>预期性</w:t>
            </w:r>
          </w:p>
        </w:tc>
      </w:tr>
      <w:tr w:rsidR="004D25A4" w:rsidRPr="009D20D4" w:rsidTr="007336F9">
        <w:trPr>
          <w:trHeight w:hRule="exact" w:val="539"/>
        </w:trPr>
        <w:tc>
          <w:tcPr>
            <w:tcW w:w="8778" w:type="dxa"/>
            <w:gridSpan w:val="6"/>
            <w:vAlign w:val="center"/>
          </w:tcPr>
          <w:p w:rsidR="004D25A4" w:rsidRPr="009D20D4" w:rsidRDefault="004D25A4" w:rsidP="004202F1">
            <w:pPr>
              <w:spacing w:line="340" w:lineRule="exact"/>
              <w:rPr>
                <w:rFonts w:ascii="仿宋" w:eastAsia="仿宋" w:hAnsi="仿宋"/>
                <w:b/>
                <w:color w:val="000000"/>
                <w:sz w:val="28"/>
                <w:szCs w:val="28"/>
              </w:rPr>
            </w:pPr>
            <w:r w:rsidRPr="009D20D4">
              <w:rPr>
                <w:rFonts w:ascii="仿宋" w:eastAsia="仿宋" w:hAnsi="仿宋" w:hint="eastAsia"/>
                <w:b/>
                <w:color w:val="000000"/>
                <w:sz w:val="28"/>
                <w:szCs w:val="28"/>
              </w:rPr>
              <w:t>二、社会保障</w:t>
            </w:r>
          </w:p>
        </w:tc>
      </w:tr>
      <w:tr w:rsidR="004D25A4" w:rsidRPr="009D20D4" w:rsidTr="007336F9">
        <w:trPr>
          <w:trHeight w:hRule="exact" w:val="851"/>
        </w:trPr>
        <w:tc>
          <w:tcPr>
            <w:tcW w:w="4579" w:type="dxa"/>
            <w:gridSpan w:val="3"/>
            <w:vAlign w:val="center"/>
          </w:tcPr>
          <w:p w:rsidR="004D25A4" w:rsidRPr="009D20D4" w:rsidRDefault="004D25A4" w:rsidP="004202F1">
            <w:pPr>
              <w:spacing w:line="340" w:lineRule="exact"/>
              <w:rPr>
                <w:rFonts w:ascii="仿宋" w:eastAsia="仿宋" w:hAnsi="仿宋" w:cs="宋体"/>
                <w:color w:val="000000"/>
                <w:sz w:val="28"/>
                <w:szCs w:val="28"/>
              </w:rPr>
            </w:pPr>
            <w:r w:rsidRPr="009D20D4">
              <w:rPr>
                <w:rFonts w:ascii="仿宋" w:eastAsia="仿宋" w:hAnsi="仿宋" w:cs="宋体"/>
                <w:color w:val="000000"/>
                <w:sz w:val="28"/>
                <w:szCs w:val="28"/>
              </w:rPr>
              <w:t>3.</w:t>
            </w:r>
            <w:r w:rsidRPr="009D20D4">
              <w:rPr>
                <w:rFonts w:ascii="仿宋" w:eastAsia="仿宋" w:hAnsi="仿宋" w:cs="宋体" w:hint="eastAsia"/>
                <w:color w:val="000000"/>
                <w:sz w:val="28"/>
                <w:szCs w:val="28"/>
              </w:rPr>
              <w:t>城镇职工基本养老保险参保人数（万人）</w:t>
            </w:r>
          </w:p>
        </w:tc>
        <w:tc>
          <w:tcPr>
            <w:tcW w:w="1497" w:type="dxa"/>
            <w:vAlign w:val="center"/>
          </w:tcPr>
          <w:p w:rsidR="004D25A4" w:rsidRPr="009D20D4" w:rsidRDefault="004D25A4" w:rsidP="004202F1">
            <w:pPr>
              <w:spacing w:line="340" w:lineRule="exact"/>
              <w:jc w:val="center"/>
              <w:rPr>
                <w:rFonts w:ascii="仿宋" w:eastAsia="仿宋" w:hAnsi="仿宋" w:cs="宋体"/>
                <w:color w:val="000000"/>
                <w:sz w:val="28"/>
                <w:szCs w:val="28"/>
              </w:rPr>
            </w:pPr>
            <w:r w:rsidRPr="009D20D4">
              <w:rPr>
                <w:rFonts w:ascii="仿宋" w:eastAsia="仿宋" w:hAnsi="仿宋" w:cs="宋体"/>
                <w:color w:val="000000"/>
                <w:sz w:val="28"/>
                <w:szCs w:val="28"/>
              </w:rPr>
              <w:t>759.6</w:t>
            </w:r>
          </w:p>
        </w:tc>
        <w:tc>
          <w:tcPr>
            <w:tcW w:w="1548" w:type="dxa"/>
            <w:vAlign w:val="center"/>
          </w:tcPr>
          <w:p w:rsidR="004D25A4" w:rsidRPr="009D20D4" w:rsidRDefault="004D25A4" w:rsidP="004202F1">
            <w:pPr>
              <w:spacing w:line="340" w:lineRule="exact"/>
              <w:jc w:val="center"/>
              <w:rPr>
                <w:rFonts w:ascii="仿宋" w:eastAsia="仿宋" w:hAnsi="仿宋" w:cs="宋体"/>
                <w:color w:val="000000"/>
                <w:sz w:val="28"/>
                <w:szCs w:val="28"/>
              </w:rPr>
            </w:pPr>
            <w:r w:rsidRPr="009D20D4">
              <w:rPr>
                <w:rFonts w:ascii="仿宋" w:eastAsia="仿宋" w:hAnsi="仿宋" w:cs="宋体"/>
                <w:color w:val="000000"/>
                <w:sz w:val="28"/>
                <w:szCs w:val="28"/>
              </w:rPr>
              <w:t>890</w:t>
            </w:r>
          </w:p>
        </w:tc>
        <w:tc>
          <w:tcPr>
            <w:tcW w:w="1154" w:type="dxa"/>
            <w:vAlign w:val="center"/>
          </w:tcPr>
          <w:p w:rsidR="004D25A4" w:rsidRPr="009D20D4" w:rsidRDefault="004D25A4" w:rsidP="004202F1">
            <w:pPr>
              <w:spacing w:line="340" w:lineRule="exact"/>
              <w:jc w:val="center"/>
              <w:rPr>
                <w:rFonts w:ascii="仿宋" w:eastAsia="仿宋" w:hAnsi="仿宋" w:cs="宋体"/>
                <w:color w:val="000000"/>
                <w:sz w:val="28"/>
                <w:szCs w:val="28"/>
              </w:rPr>
            </w:pPr>
            <w:r w:rsidRPr="009D20D4">
              <w:rPr>
                <w:rFonts w:ascii="仿宋" w:eastAsia="仿宋" w:hAnsi="仿宋" w:cs="宋体" w:hint="eastAsia"/>
                <w:color w:val="000000"/>
                <w:sz w:val="28"/>
                <w:szCs w:val="28"/>
              </w:rPr>
              <w:t>约束性</w:t>
            </w:r>
          </w:p>
        </w:tc>
      </w:tr>
      <w:tr w:rsidR="004D25A4" w:rsidRPr="009D20D4" w:rsidTr="007336F9">
        <w:trPr>
          <w:trHeight w:hRule="exact" w:val="851"/>
        </w:trPr>
        <w:tc>
          <w:tcPr>
            <w:tcW w:w="4579" w:type="dxa"/>
            <w:gridSpan w:val="3"/>
            <w:vAlign w:val="center"/>
          </w:tcPr>
          <w:p w:rsidR="004D25A4" w:rsidRPr="009D20D4" w:rsidRDefault="004D25A4" w:rsidP="004202F1">
            <w:pPr>
              <w:spacing w:line="340" w:lineRule="exact"/>
              <w:rPr>
                <w:rFonts w:ascii="仿宋" w:eastAsia="仿宋" w:hAnsi="仿宋" w:cs="宋体"/>
                <w:color w:val="000000"/>
                <w:sz w:val="28"/>
                <w:szCs w:val="28"/>
              </w:rPr>
            </w:pPr>
            <w:r w:rsidRPr="009D20D4">
              <w:rPr>
                <w:rFonts w:ascii="仿宋" w:eastAsia="仿宋" w:hAnsi="仿宋" w:cs="宋体"/>
                <w:color w:val="000000"/>
                <w:sz w:val="28"/>
                <w:szCs w:val="28"/>
              </w:rPr>
              <w:t>4.</w:t>
            </w:r>
            <w:r w:rsidRPr="009D20D4">
              <w:rPr>
                <w:rFonts w:ascii="仿宋" w:eastAsia="仿宋" w:hAnsi="仿宋" w:cs="宋体" w:hint="eastAsia"/>
                <w:color w:val="000000"/>
                <w:sz w:val="28"/>
                <w:szCs w:val="28"/>
              </w:rPr>
              <w:t>城乡居民基本养老保险参保人数（万人）</w:t>
            </w:r>
          </w:p>
        </w:tc>
        <w:tc>
          <w:tcPr>
            <w:tcW w:w="1497" w:type="dxa"/>
            <w:vAlign w:val="center"/>
          </w:tcPr>
          <w:p w:rsidR="004D25A4" w:rsidRPr="009D20D4" w:rsidRDefault="004D25A4" w:rsidP="004202F1">
            <w:pPr>
              <w:spacing w:line="340" w:lineRule="exact"/>
              <w:jc w:val="center"/>
              <w:rPr>
                <w:rFonts w:ascii="仿宋" w:eastAsia="仿宋" w:hAnsi="仿宋" w:cs="宋体"/>
                <w:color w:val="000000"/>
                <w:sz w:val="28"/>
                <w:szCs w:val="28"/>
              </w:rPr>
            </w:pPr>
            <w:r w:rsidRPr="009D20D4">
              <w:rPr>
                <w:rFonts w:ascii="仿宋" w:eastAsia="仿宋" w:hAnsi="仿宋" w:cs="宋体"/>
                <w:color w:val="000000"/>
                <w:sz w:val="28"/>
                <w:szCs w:val="28"/>
              </w:rPr>
              <w:t>1714.54</w:t>
            </w:r>
          </w:p>
        </w:tc>
        <w:tc>
          <w:tcPr>
            <w:tcW w:w="1548" w:type="dxa"/>
            <w:vAlign w:val="center"/>
          </w:tcPr>
          <w:p w:rsidR="004D25A4" w:rsidRPr="009D20D4" w:rsidRDefault="004D25A4" w:rsidP="004202F1">
            <w:pPr>
              <w:spacing w:line="340" w:lineRule="exact"/>
              <w:jc w:val="center"/>
              <w:rPr>
                <w:rFonts w:ascii="仿宋" w:eastAsia="仿宋" w:hAnsi="仿宋" w:cs="宋体"/>
                <w:color w:val="000000"/>
                <w:sz w:val="28"/>
                <w:szCs w:val="28"/>
              </w:rPr>
            </w:pPr>
            <w:r w:rsidRPr="009D20D4">
              <w:rPr>
                <w:rFonts w:ascii="仿宋" w:eastAsia="仿宋" w:hAnsi="仿宋" w:cs="宋体"/>
                <w:color w:val="000000"/>
                <w:sz w:val="28"/>
                <w:szCs w:val="28"/>
              </w:rPr>
              <w:t>1737</w:t>
            </w:r>
          </w:p>
        </w:tc>
        <w:tc>
          <w:tcPr>
            <w:tcW w:w="1154" w:type="dxa"/>
            <w:vAlign w:val="center"/>
          </w:tcPr>
          <w:p w:rsidR="004D25A4" w:rsidRPr="009D20D4" w:rsidRDefault="004D25A4" w:rsidP="004202F1">
            <w:pPr>
              <w:spacing w:line="340" w:lineRule="exact"/>
              <w:jc w:val="center"/>
              <w:rPr>
                <w:rFonts w:ascii="仿宋" w:eastAsia="仿宋" w:hAnsi="仿宋" w:cs="宋体"/>
                <w:color w:val="000000"/>
                <w:sz w:val="28"/>
                <w:szCs w:val="28"/>
              </w:rPr>
            </w:pPr>
            <w:r w:rsidRPr="009D20D4">
              <w:rPr>
                <w:rFonts w:ascii="仿宋" w:eastAsia="仿宋" w:hAnsi="仿宋" w:cs="宋体" w:hint="eastAsia"/>
                <w:color w:val="000000"/>
                <w:sz w:val="28"/>
                <w:szCs w:val="28"/>
              </w:rPr>
              <w:t>预期性</w:t>
            </w:r>
          </w:p>
        </w:tc>
      </w:tr>
      <w:tr w:rsidR="004D25A4" w:rsidRPr="009D20D4" w:rsidTr="007336F9">
        <w:trPr>
          <w:trHeight w:hRule="exact" w:val="851"/>
        </w:trPr>
        <w:tc>
          <w:tcPr>
            <w:tcW w:w="4579" w:type="dxa"/>
            <w:gridSpan w:val="3"/>
            <w:vAlign w:val="center"/>
          </w:tcPr>
          <w:p w:rsidR="004D25A4" w:rsidRPr="009D20D4" w:rsidRDefault="004D25A4" w:rsidP="004202F1">
            <w:pPr>
              <w:spacing w:line="340" w:lineRule="exact"/>
              <w:rPr>
                <w:rFonts w:ascii="仿宋" w:eastAsia="仿宋" w:hAnsi="仿宋" w:cs="宋体"/>
                <w:color w:val="000000"/>
                <w:sz w:val="28"/>
                <w:szCs w:val="28"/>
              </w:rPr>
            </w:pPr>
            <w:r w:rsidRPr="009D20D4">
              <w:rPr>
                <w:rFonts w:ascii="仿宋" w:eastAsia="仿宋" w:hAnsi="仿宋" w:cs="宋体"/>
                <w:color w:val="000000"/>
                <w:sz w:val="28"/>
                <w:szCs w:val="28"/>
              </w:rPr>
              <w:t>5.</w:t>
            </w:r>
            <w:r w:rsidRPr="009D20D4">
              <w:rPr>
                <w:rFonts w:ascii="仿宋" w:eastAsia="仿宋" w:hAnsi="仿宋" w:cs="宋体" w:hint="eastAsia"/>
                <w:color w:val="000000"/>
                <w:sz w:val="28"/>
                <w:szCs w:val="28"/>
              </w:rPr>
              <w:t>城镇职工基本医疗保险参保人数（万人）</w:t>
            </w:r>
          </w:p>
        </w:tc>
        <w:tc>
          <w:tcPr>
            <w:tcW w:w="1497" w:type="dxa"/>
            <w:vAlign w:val="center"/>
          </w:tcPr>
          <w:p w:rsidR="004D25A4" w:rsidRPr="009D20D4" w:rsidRDefault="004D25A4" w:rsidP="004202F1">
            <w:pPr>
              <w:spacing w:line="340" w:lineRule="exact"/>
              <w:jc w:val="center"/>
              <w:rPr>
                <w:rFonts w:ascii="仿宋" w:eastAsia="仿宋" w:hAnsi="仿宋" w:cs="宋体"/>
                <w:color w:val="000000"/>
                <w:sz w:val="28"/>
                <w:szCs w:val="28"/>
              </w:rPr>
            </w:pPr>
            <w:r w:rsidRPr="009D20D4">
              <w:rPr>
                <w:rFonts w:ascii="仿宋" w:eastAsia="仿宋" w:hAnsi="仿宋" w:cs="宋体"/>
                <w:color w:val="000000"/>
                <w:sz w:val="28"/>
                <w:szCs w:val="28"/>
              </w:rPr>
              <w:t>1247.27</w:t>
            </w:r>
          </w:p>
        </w:tc>
        <w:tc>
          <w:tcPr>
            <w:tcW w:w="1548" w:type="dxa"/>
            <w:vAlign w:val="center"/>
          </w:tcPr>
          <w:p w:rsidR="004D25A4" w:rsidRPr="009D20D4" w:rsidRDefault="004D25A4" w:rsidP="004202F1">
            <w:pPr>
              <w:spacing w:line="340" w:lineRule="exact"/>
              <w:jc w:val="center"/>
              <w:rPr>
                <w:rFonts w:ascii="仿宋" w:eastAsia="仿宋" w:hAnsi="仿宋" w:cs="宋体"/>
                <w:color w:val="000000"/>
                <w:sz w:val="28"/>
                <w:szCs w:val="28"/>
              </w:rPr>
            </w:pPr>
            <w:r w:rsidRPr="009D20D4">
              <w:rPr>
                <w:rFonts w:ascii="仿宋" w:eastAsia="仿宋" w:hAnsi="仿宋" w:cs="宋体"/>
                <w:color w:val="000000"/>
                <w:sz w:val="28"/>
                <w:szCs w:val="28"/>
              </w:rPr>
              <w:t>1250</w:t>
            </w:r>
          </w:p>
        </w:tc>
        <w:tc>
          <w:tcPr>
            <w:tcW w:w="1154" w:type="dxa"/>
            <w:vAlign w:val="center"/>
          </w:tcPr>
          <w:p w:rsidR="004D25A4" w:rsidRPr="009D20D4" w:rsidRDefault="004D25A4" w:rsidP="004202F1">
            <w:pPr>
              <w:spacing w:line="340" w:lineRule="exact"/>
              <w:jc w:val="center"/>
              <w:rPr>
                <w:rFonts w:ascii="仿宋" w:eastAsia="仿宋" w:hAnsi="仿宋" w:cs="宋体"/>
                <w:color w:val="000000"/>
                <w:sz w:val="28"/>
                <w:szCs w:val="28"/>
              </w:rPr>
            </w:pPr>
            <w:r w:rsidRPr="009D20D4">
              <w:rPr>
                <w:rFonts w:ascii="仿宋" w:eastAsia="仿宋" w:hAnsi="仿宋" w:cs="宋体" w:hint="eastAsia"/>
                <w:color w:val="000000"/>
                <w:sz w:val="28"/>
                <w:szCs w:val="28"/>
              </w:rPr>
              <w:t>约束性</w:t>
            </w:r>
          </w:p>
        </w:tc>
      </w:tr>
      <w:tr w:rsidR="004D25A4" w:rsidRPr="009D20D4" w:rsidTr="007336F9">
        <w:trPr>
          <w:trHeight w:hRule="exact" w:val="539"/>
        </w:trPr>
        <w:tc>
          <w:tcPr>
            <w:tcW w:w="4579" w:type="dxa"/>
            <w:gridSpan w:val="3"/>
            <w:vAlign w:val="center"/>
          </w:tcPr>
          <w:p w:rsidR="004D25A4" w:rsidRPr="009D20D4" w:rsidRDefault="004D25A4" w:rsidP="004202F1">
            <w:pPr>
              <w:spacing w:line="340" w:lineRule="exact"/>
              <w:rPr>
                <w:rFonts w:ascii="仿宋" w:eastAsia="仿宋" w:hAnsi="仿宋" w:cs="宋体"/>
                <w:color w:val="000000"/>
                <w:sz w:val="28"/>
                <w:szCs w:val="28"/>
              </w:rPr>
            </w:pPr>
            <w:r w:rsidRPr="009D20D4">
              <w:rPr>
                <w:rFonts w:ascii="仿宋" w:eastAsia="仿宋" w:hAnsi="仿宋" w:cs="宋体"/>
                <w:color w:val="000000"/>
                <w:sz w:val="28"/>
                <w:szCs w:val="28"/>
              </w:rPr>
              <w:t>6.</w:t>
            </w:r>
            <w:r w:rsidRPr="009D20D4">
              <w:rPr>
                <w:rFonts w:ascii="仿宋" w:eastAsia="仿宋" w:hAnsi="仿宋" w:cs="宋体" w:hint="eastAsia"/>
                <w:color w:val="000000"/>
                <w:sz w:val="28"/>
                <w:szCs w:val="28"/>
              </w:rPr>
              <w:t>失业保险参保人数（万人）</w:t>
            </w:r>
          </w:p>
        </w:tc>
        <w:tc>
          <w:tcPr>
            <w:tcW w:w="1497" w:type="dxa"/>
            <w:vAlign w:val="center"/>
          </w:tcPr>
          <w:p w:rsidR="004D25A4" w:rsidRPr="009D20D4" w:rsidRDefault="004D25A4" w:rsidP="004202F1">
            <w:pPr>
              <w:spacing w:line="340" w:lineRule="exact"/>
              <w:jc w:val="center"/>
              <w:rPr>
                <w:rFonts w:ascii="仿宋" w:eastAsia="仿宋" w:hAnsi="仿宋" w:cs="宋体"/>
                <w:color w:val="000000"/>
                <w:sz w:val="28"/>
                <w:szCs w:val="28"/>
              </w:rPr>
            </w:pPr>
            <w:r w:rsidRPr="009D20D4">
              <w:rPr>
                <w:rFonts w:ascii="仿宋" w:eastAsia="仿宋" w:hAnsi="仿宋" w:cs="宋体"/>
                <w:color w:val="000000"/>
                <w:sz w:val="28"/>
                <w:szCs w:val="28"/>
              </w:rPr>
              <w:t>347.74</w:t>
            </w:r>
          </w:p>
        </w:tc>
        <w:tc>
          <w:tcPr>
            <w:tcW w:w="1548" w:type="dxa"/>
            <w:vAlign w:val="center"/>
          </w:tcPr>
          <w:p w:rsidR="004D25A4" w:rsidRPr="009D20D4" w:rsidRDefault="004D25A4" w:rsidP="004202F1">
            <w:pPr>
              <w:spacing w:line="340" w:lineRule="exact"/>
              <w:jc w:val="center"/>
              <w:rPr>
                <w:rFonts w:ascii="仿宋" w:eastAsia="仿宋" w:hAnsi="仿宋" w:cs="宋体"/>
                <w:color w:val="000000"/>
                <w:sz w:val="28"/>
                <w:szCs w:val="28"/>
              </w:rPr>
            </w:pPr>
            <w:r w:rsidRPr="009D20D4">
              <w:rPr>
                <w:rFonts w:ascii="仿宋" w:eastAsia="仿宋" w:hAnsi="仿宋" w:cs="宋体"/>
                <w:color w:val="000000"/>
                <w:sz w:val="28"/>
                <w:szCs w:val="28"/>
              </w:rPr>
              <w:t>355</w:t>
            </w:r>
          </w:p>
        </w:tc>
        <w:tc>
          <w:tcPr>
            <w:tcW w:w="1154" w:type="dxa"/>
            <w:vAlign w:val="center"/>
          </w:tcPr>
          <w:p w:rsidR="004D25A4" w:rsidRPr="009D20D4" w:rsidRDefault="004D25A4" w:rsidP="004202F1">
            <w:pPr>
              <w:spacing w:line="340" w:lineRule="exact"/>
              <w:jc w:val="center"/>
              <w:rPr>
                <w:rFonts w:ascii="仿宋" w:eastAsia="仿宋" w:hAnsi="仿宋" w:cs="宋体"/>
                <w:color w:val="000000"/>
                <w:sz w:val="28"/>
                <w:szCs w:val="28"/>
              </w:rPr>
            </w:pPr>
            <w:r w:rsidRPr="009D20D4">
              <w:rPr>
                <w:rFonts w:ascii="仿宋" w:eastAsia="仿宋" w:hAnsi="仿宋" w:cs="宋体" w:hint="eastAsia"/>
                <w:color w:val="000000"/>
                <w:sz w:val="28"/>
                <w:szCs w:val="28"/>
              </w:rPr>
              <w:t>约束性</w:t>
            </w:r>
          </w:p>
        </w:tc>
      </w:tr>
      <w:tr w:rsidR="004D25A4" w:rsidRPr="009D20D4" w:rsidTr="007336F9">
        <w:trPr>
          <w:trHeight w:hRule="exact" w:val="539"/>
        </w:trPr>
        <w:tc>
          <w:tcPr>
            <w:tcW w:w="4579" w:type="dxa"/>
            <w:gridSpan w:val="3"/>
            <w:vAlign w:val="center"/>
          </w:tcPr>
          <w:p w:rsidR="004D25A4" w:rsidRPr="009D20D4" w:rsidRDefault="004D25A4" w:rsidP="004202F1">
            <w:pPr>
              <w:spacing w:line="340" w:lineRule="exact"/>
              <w:rPr>
                <w:rFonts w:ascii="仿宋" w:eastAsia="仿宋" w:hAnsi="仿宋" w:cs="宋体"/>
                <w:color w:val="000000"/>
                <w:sz w:val="28"/>
                <w:szCs w:val="28"/>
              </w:rPr>
            </w:pPr>
            <w:r w:rsidRPr="009D20D4">
              <w:rPr>
                <w:rFonts w:ascii="仿宋" w:eastAsia="仿宋" w:hAnsi="仿宋" w:cs="宋体"/>
                <w:color w:val="000000"/>
                <w:sz w:val="28"/>
                <w:szCs w:val="28"/>
              </w:rPr>
              <w:t>7.</w:t>
            </w:r>
            <w:r w:rsidRPr="009D20D4">
              <w:rPr>
                <w:rFonts w:ascii="仿宋" w:eastAsia="仿宋" w:hAnsi="仿宋" w:cs="宋体" w:hint="eastAsia"/>
                <w:color w:val="000000"/>
                <w:sz w:val="28"/>
                <w:szCs w:val="28"/>
              </w:rPr>
              <w:t>工伤保险参保人数（万人）</w:t>
            </w:r>
          </w:p>
        </w:tc>
        <w:tc>
          <w:tcPr>
            <w:tcW w:w="1497" w:type="dxa"/>
            <w:vAlign w:val="center"/>
          </w:tcPr>
          <w:p w:rsidR="004D25A4" w:rsidRPr="009D20D4" w:rsidRDefault="004D25A4" w:rsidP="004202F1">
            <w:pPr>
              <w:spacing w:line="340" w:lineRule="exact"/>
              <w:jc w:val="center"/>
              <w:rPr>
                <w:rFonts w:ascii="仿宋" w:eastAsia="仿宋" w:hAnsi="仿宋" w:cs="宋体"/>
                <w:color w:val="000000"/>
                <w:sz w:val="28"/>
                <w:szCs w:val="28"/>
              </w:rPr>
            </w:pPr>
            <w:r w:rsidRPr="009D20D4">
              <w:rPr>
                <w:rFonts w:ascii="仿宋" w:eastAsia="仿宋" w:hAnsi="仿宋" w:cs="宋体"/>
                <w:color w:val="000000"/>
                <w:sz w:val="28"/>
                <w:szCs w:val="28"/>
              </w:rPr>
              <w:t>427.33</w:t>
            </w:r>
          </w:p>
        </w:tc>
        <w:tc>
          <w:tcPr>
            <w:tcW w:w="1548" w:type="dxa"/>
            <w:vAlign w:val="center"/>
          </w:tcPr>
          <w:p w:rsidR="004D25A4" w:rsidRPr="009D20D4" w:rsidRDefault="004D25A4" w:rsidP="004202F1">
            <w:pPr>
              <w:spacing w:line="340" w:lineRule="exact"/>
              <w:jc w:val="center"/>
              <w:rPr>
                <w:rFonts w:ascii="仿宋" w:eastAsia="仿宋" w:hAnsi="仿宋" w:cs="宋体"/>
                <w:color w:val="000000"/>
                <w:sz w:val="28"/>
                <w:szCs w:val="28"/>
              </w:rPr>
            </w:pPr>
            <w:r w:rsidRPr="009D20D4">
              <w:rPr>
                <w:rFonts w:ascii="仿宋" w:eastAsia="仿宋" w:hAnsi="仿宋" w:cs="宋体"/>
                <w:color w:val="000000"/>
                <w:sz w:val="28"/>
                <w:szCs w:val="28"/>
              </w:rPr>
              <w:t>467</w:t>
            </w:r>
          </w:p>
        </w:tc>
        <w:tc>
          <w:tcPr>
            <w:tcW w:w="1154" w:type="dxa"/>
            <w:vAlign w:val="center"/>
          </w:tcPr>
          <w:p w:rsidR="004D25A4" w:rsidRPr="009D20D4" w:rsidRDefault="004D25A4" w:rsidP="004202F1">
            <w:pPr>
              <w:spacing w:line="340" w:lineRule="exact"/>
              <w:jc w:val="center"/>
              <w:rPr>
                <w:rFonts w:ascii="仿宋" w:eastAsia="仿宋" w:hAnsi="仿宋" w:cs="宋体"/>
                <w:color w:val="000000"/>
                <w:sz w:val="28"/>
                <w:szCs w:val="28"/>
              </w:rPr>
            </w:pPr>
            <w:r w:rsidRPr="009D20D4">
              <w:rPr>
                <w:rFonts w:ascii="仿宋" w:eastAsia="仿宋" w:hAnsi="仿宋" w:cs="宋体" w:hint="eastAsia"/>
                <w:color w:val="000000"/>
                <w:sz w:val="28"/>
                <w:szCs w:val="28"/>
              </w:rPr>
              <w:t>约束性</w:t>
            </w:r>
          </w:p>
        </w:tc>
      </w:tr>
      <w:tr w:rsidR="004D25A4" w:rsidRPr="009D20D4" w:rsidTr="007336F9">
        <w:trPr>
          <w:trHeight w:hRule="exact" w:val="539"/>
        </w:trPr>
        <w:tc>
          <w:tcPr>
            <w:tcW w:w="4579" w:type="dxa"/>
            <w:gridSpan w:val="3"/>
            <w:vAlign w:val="center"/>
          </w:tcPr>
          <w:p w:rsidR="004D25A4" w:rsidRPr="009D20D4" w:rsidRDefault="004D25A4" w:rsidP="004202F1">
            <w:pPr>
              <w:spacing w:line="340" w:lineRule="exact"/>
              <w:rPr>
                <w:rFonts w:ascii="仿宋" w:eastAsia="仿宋" w:hAnsi="仿宋" w:cs="宋体"/>
                <w:color w:val="000000"/>
                <w:sz w:val="28"/>
                <w:szCs w:val="28"/>
              </w:rPr>
            </w:pPr>
            <w:r w:rsidRPr="009D20D4">
              <w:rPr>
                <w:rFonts w:ascii="仿宋" w:eastAsia="仿宋" w:hAnsi="仿宋" w:cs="宋体"/>
                <w:color w:val="000000"/>
                <w:sz w:val="28"/>
                <w:szCs w:val="28"/>
              </w:rPr>
              <w:t>8.</w:t>
            </w:r>
            <w:r w:rsidRPr="009D20D4">
              <w:rPr>
                <w:rFonts w:ascii="仿宋" w:eastAsia="仿宋" w:hAnsi="仿宋" w:cs="宋体" w:hint="eastAsia"/>
                <w:color w:val="000000"/>
                <w:sz w:val="28"/>
                <w:szCs w:val="28"/>
              </w:rPr>
              <w:t>生育保险参保人数（万人）</w:t>
            </w:r>
          </w:p>
        </w:tc>
        <w:tc>
          <w:tcPr>
            <w:tcW w:w="1497" w:type="dxa"/>
            <w:vAlign w:val="center"/>
          </w:tcPr>
          <w:p w:rsidR="004D25A4" w:rsidRPr="009D20D4" w:rsidRDefault="004D25A4" w:rsidP="004202F1">
            <w:pPr>
              <w:spacing w:line="340" w:lineRule="exact"/>
              <w:jc w:val="center"/>
              <w:rPr>
                <w:rFonts w:ascii="仿宋" w:eastAsia="仿宋" w:hAnsi="仿宋" w:cs="宋体"/>
                <w:color w:val="000000"/>
                <w:sz w:val="28"/>
                <w:szCs w:val="28"/>
              </w:rPr>
            </w:pPr>
            <w:r w:rsidRPr="009D20D4">
              <w:rPr>
                <w:rFonts w:ascii="仿宋" w:eastAsia="仿宋" w:hAnsi="仿宋" w:cs="宋体"/>
                <w:color w:val="000000"/>
                <w:sz w:val="28"/>
                <w:szCs w:val="28"/>
              </w:rPr>
              <w:t>265.29</w:t>
            </w:r>
          </w:p>
        </w:tc>
        <w:tc>
          <w:tcPr>
            <w:tcW w:w="1548" w:type="dxa"/>
            <w:vAlign w:val="center"/>
          </w:tcPr>
          <w:p w:rsidR="004D25A4" w:rsidRPr="009D20D4" w:rsidRDefault="004D25A4" w:rsidP="004202F1">
            <w:pPr>
              <w:spacing w:line="340" w:lineRule="exact"/>
              <w:jc w:val="center"/>
              <w:rPr>
                <w:rFonts w:ascii="仿宋" w:eastAsia="仿宋" w:hAnsi="仿宋" w:cs="宋体"/>
                <w:color w:val="000000"/>
                <w:sz w:val="28"/>
                <w:szCs w:val="28"/>
              </w:rPr>
            </w:pPr>
            <w:r w:rsidRPr="009D20D4">
              <w:rPr>
                <w:rFonts w:ascii="仿宋" w:eastAsia="仿宋" w:hAnsi="仿宋" w:cs="宋体"/>
                <w:color w:val="000000"/>
                <w:sz w:val="28"/>
                <w:szCs w:val="28"/>
              </w:rPr>
              <w:t>315</w:t>
            </w:r>
          </w:p>
        </w:tc>
        <w:tc>
          <w:tcPr>
            <w:tcW w:w="1154" w:type="dxa"/>
            <w:vAlign w:val="center"/>
          </w:tcPr>
          <w:p w:rsidR="004D25A4" w:rsidRPr="009D20D4" w:rsidRDefault="004D25A4" w:rsidP="004202F1">
            <w:pPr>
              <w:spacing w:line="340" w:lineRule="exact"/>
              <w:jc w:val="center"/>
              <w:rPr>
                <w:rFonts w:ascii="仿宋" w:eastAsia="仿宋" w:hAnsi="仿宋" w:cs="宋体"/>
                <w:color w:val="000000"/>
                <w:sz w:val="28"/>
                <w:szCs w:val="28"/>
              </w:rPr>
            </w:pPr>
            <w:r w:rsidRPr="009D20D4">
              <w:rPr>
                <w:rFonts w:ascii="仿宋" w:eastAsia="仿宋" w:hAnsi="仿宋" w:cs="宋体" w:hint="eastAsia"/>
                <w:color w:val="000000"/>
                <w:sz w:val="28"/>
                <w:szCs w:val="28"/>
              </w:rPr>
              <w:t>约束性</w:t>
            </w:r>
          </w:p>
        </w:tc>
      </w:tr>
      <w:tr w:rsidR="004D25A4" w:rsidRPr="009D20D4" w:rsidTr="007336F9">
        <w:trPr>
          <w:trHeight w:hRule="exact" w:val="539"/>
        </w:trPr>
        <w:tc>
          <w:tcPr>
            <w:tcW w:w="4579" w:type="dxa"/>
            <w:gridSpan w:val="3"/>
            <w:vAlign w:val="center"/>
          </w:tcPr>
          <w:p w:rsidR="004D25A4" w:rsidRPr="009D20D4" w:rsidRDefault="004D25A4" w:rsidP="004202F1">
            <w:pPr>
              <w:spacing w:line="340" w:lineRule="exact"/>
              <w:rPr>
                <w:rFonts w:ascii="仿宋" w:eastAsia="仿宋" w:hAnsi="仿宋" w:cs="宋体"/>
                <w:color w:val="000000"/>
                <w:sz w:val="28"/>
                <w:szCs w:val="28"/>
              </w:rPr>
            </w:pPr>
            <w:r w:rsidRPr="009D20D4">
              <w:rPr>
                <w:rFonts w:ascii="仿宋" w:eastAsia="仿宋" w:hAnsi="仿宋" w:cs="宋体"/>
                <w:color w:val="000000"/>
                <w:sz w:val="28"/>
                <w:szCs w:val="28"/>
              </w:rPr>
              <w:t>9.</w:t>
            </w:r>
            <w:r w:rsidRPr="009D20D4">
              <w:rPr>
                <w:rFonts w:ascii="仿宋" w:eastAsia="仿宋" w:hAnsi="仿宋" w:cs="宋体" w:hint="eastAsia"/>
                <w:color w:val="000000"/>
                <w:sz w:val="28"/>
                <w:szCs w:val="28"/>
              </w:rPr>
              <w:t>社会保障卡持卡人数（万人）</w:t>
            </w:r>
          </w:p>
        </w:tc>
        <w:tc>
          <w:tcPr>
            <w:tcW w:w="1497" w:type="dxa"/>
            <w:vAlign w:val="center"/>
          </w:tcPr>
          <w:p w:rsidR="004D25A4" w:rsidRPr="009D20D4" w:rsidRDefault="004D25A4" w:rsidP="004202F1">
            <w:pPr>
              <w:spacing w:line="340" w:lineRule="exact"/>
              <w:jc w:val="center"/>
              <w:rPr>
                <w:rFonts w:ascii="仿宋" w:eastAsia="仿宋" w:hAnsi="仿宋" w:cs="宋体"/>
                <w:color w:val="000000"/>
                <w:sz w:val="28"/>
                <w:szCs w:val="28"/>
              </w:rPr>
            </w:pPr>
            <w:r w:rsidRPr="009D20D4">
              <w:rPr>
                <w:rFonts w:ascii="仿宋" w:eastAsia="仿宋" w:hAnsi="仿宋" w:cs="宋体"/>
                <w:color w:val="000000"/>
                <w:sz w:val="28"/>
                <w:szCs w:val="28"/>
              </w:rPr>
              <w:t>2148</w:t>
            </w:r>
          </w:p>
        </w:tc>
        <w:tc>
          <w:tcPr>
            <w:tcW w:w="1548" w:type="dxa"/>
            <w:vAlign w:val="center"/>
          </w:tcPr>
          <w:p w:rsidR="004D25A4" w:rsidRPr="009D20D4" w:rsidRDefault="004D25A4" w:rsidP="004202F1">
            <w:pPr>
              <w:spacing w:line="340" w:lineRule="exact"/>
              <w:jc w:val="center"/>
              <w:rPr>
                <w:rFonts w:ascii="仿宋" w:eastAsia="仿宋" w:hAnsi="仿宋" w:cs="宋体"/>
                <w:color w:val="000000"/>
                <w:sz w:val="28"/>
                <w:szCs w:val="28"/>
              </w:rPr>
            </w:pPr>
            <w:r w:rsidRPr="009D20D4">
              <w:rPr>
                <w:rFonts w:ascii="仿宋" w:eastAsia="仿宋" w:hAnsi="仿宋" w:cs="宋体"/>
                <w:color w:val="000000"/>
                <w:sz w:val="28"/>
                <w:szCs w:val="28"/>
              </w:rPr>
              <w:t>2700</w:t>
            </w:r>
          </w:p>
        </w:tc>
        <w:tc>
          <w:tcPr>
            <w:tcW w:w="1154" w:type="dxa"/>
            <w:vAlign w:val="center"/>
          </w:tcPr>
          <w:p w:rsidR="004D25A4" w:rsidRPr="009D20D4" w:rsidRDefault="004D25A4" w:rsidP="004202F1">
            <w:pPr>
              <w:spacing w:line="340" w:lineRule="exact"/>
              <w:jc w:val="center"/>
              <w:rPr>
                <w:rFonts w:ascii="仿宋" w:eastAsia="仿宋" w:hAnsi="仿宋" w:cs="宋体"/>
                <w:color w:val="000000"/>
                <w:sz w:val="28"/>
                <w:szCs w:val="28"/>
              </w:rPr>
            </w:pPr>
            <w:r w:rsidRPr="009D20D4">
              <w:rPr>
                <w:rFonts w:ascii="仿宋" w:eastAsia="仿宋" w:hAnsi="仿宋" w:cs="宋体" w:hint="eastAsia"/>
                <w:color w:val="000000"/>
                <w:sz w:val="28"/>
                <w:szCs w:val="28"/>
              </w:rPr>
              <w:t>预期性</w:t>
            </w:r>
          </w:p>
        </w:tc>
      </w:tr>
      <w:tr w:rsidR="004D25A4" w:rsidRPr="009D20D4" w:rsidTr="007336F9">
        <w:trPr>
          <w:trHeight w:hRule="exact" w:val="539"/>
        </w:trPr>
        <w:tc>
          <w:tcPr>
            <w:tcW w:w="8778" w:type="dxa"/>
            <w:gridSpan w:val="6"/>
            <w:vAlign w:val="center"/>
          </w:tcPr>
          <w:p w:rsidR="004D25A4" w:rsidRPr="009D20D4" w:rsidRDefault="004D25A4" w:rsidP="004202F1">
            <w:pPr>
              <w:spacing w:line="340" w:lineRule="exact"/>
              <w:rPr>
                <w:rFonts w:ascii="仿宋" w:eastAsia="仿宋" w:hAnsi="仿宋"/>
                <w:b/>
                <w:color w:val="000000"/>
                <w:sz w:val="28"/>
                <w:szCs w:val="28"/>
              </w:rPr>
            </w:pPr>
            <w:r w:rsidRPr="009D20D4">
              <w:rPr>
                <w:rFonts w:ascii="仿宋" w:eastAsia="仿宋" w:hAnsi="仿宋" w:hint="eastAsia"/>
                <w:b/>
                <w:color w:val="000000"/>
                <w:sz w:val="28"/>
                <w:szCs w:val="28"/>
              </w:rPr>
              <w:t>三、人才队伍建设</w:t>
            </w:r>
          </w:p>
        </w:tc>
      </w:tr>
      <w:tr w:rsidR="004D25A4" w:rsidRPr="009D20D4" w:rsidTr="007336F9">
        <w:trPr>
          <w:trHeight w:hRule="exact" w:val="539"/>
        </w:trPr>
        <w:tc>
          <w:tcPr>
            <w:tcW w:w="4551" w:type="dxa"/>
            <w:gridSpan w:val="2"/>
            <w:vAlign w:val="center"/>
          </w:tcPr>
          <w:p w:rsidR="004D25A4" w:rsidRPr="009D20D4" w:rsidRDefault="004D25A4" w:rsidP="004202F1">
            <w:pPr>
              <w:spacing w:line="340" w:lineRule="exact"/>
              <w:rPr>
                <w:rFonts w:ascii="仿宋" w:eastAsia="仿宋" w:hAnsi="仿宋" w:cs="宋体"/>
                <w:color w:val="000000"/>
                <w:sz w:val="28"/>
                <w:szCs w:val="28"/>
              </w:rPr>
            </w:pPr>
            <w:r w:rsidRPr="009D20D4">
              <w:rPr>
                <w:rFonts w:ascii="仿宋" w:eastAsia="仿宋" w:hAnsi="仿宋" w:cs="宋体"/>
                <w:color w:val="000000"/>
                <w:sz w:val="28"/>
                <w:szCs w:val="28"/>
              </w:rPr>
              <w:t>10.</w:t>
            </w:r>
            <w:r w:rsidRPr="009D20D4">
              <w:rPr>
                <w:rFonts w:ascii="仿宋" w:eastAsia="仿宋" w:hAnsi="仿宋" w:cs="宋体" w:hint="eastAsia"/>
                <w:color w:val="000000"/>
                <w:sz w:val="28"/>
                <w:szCs w:val="28"/>
              </w:rPr>
              <w:t>专业技术人才总量（万人）</w:t>
            </w:r>
          </w:p>
        </w:tc>
        <w:tc>
          <w:tcPr>
            <w:tcW w:w="1525" w:type="dxa"/>
            <w:gridSpan w:val="2"/>
            <w:vAlign w:val="center"/>
          </w:tcPr>
          <w:p w:rsidR="004D25A4" w:rsidRPr="009D20D4" w:rsidRDefault="004D25A4" w:rsidP="004202F1">
            <w:pPr>
              <w:spacing w:line="340" w:lineRule="exact"/>
              <w:jc w:val="center"/>
              <w:rPr>
                <w:rFonts w:ascii="仿宋" w:eastAsia="仿宋" w:hAnsi="仿宋" w:cs="宋体"/>
                <w:color w:val="000000"/>
                <w:sz w:val="28"/>
                <w:szCs w:val="28"/>
              </w:rPr>
            </w:pPr>
            <w:r w:rsidRPr="009D20D4">
              <w:rPr>
                <w:rFonts w:ascii="仿宋" w:eastAsia="仿宋" w:hAnsi="仿宋" w:cs="宋体"/>
                <w:color w:val="000000"/>
                <w:sz w:val="28"/>
                <w:szCs w:val="28"/>
              </w:rPr>
              <w:t>173</w:t>
            </w:r>
          </w:p>
        </w:tc>
        <w:tc>
          <w:tcPr>
            <w:tcW w:w="1548" w:type="dxa"/>
            <w:vAlign w:val="center"/>
          </w:tcPr>
          <w:p w:rsidR="004D25A4" w:rsidRPr="009D20D4" w:rsidRDefault="004D25A4" w:rsidP="004202F1">
            <w:pPr>
              <w:spacing w:line="340" w:lineRule="exact"/>
              <w:jc w:val="center"/>
              <w:rPr>
                <w:rFonts w:ascii="仿宋" w:eastAsia="仿宋" w:hAnsi="仿宋" w:cs="宋体"/>
                <w:color w:val="000000"/>
                <w:sz w:val="28"/>
                <w:szCs w:val="28"/>
              </w:rPr>
            </w:pPr>
            <w:r w:rsidRPr="009D20D4">
              <w:rPr>
                <w:rFonts w:ascii="仿宋" w:eastAsia="仿宋" w:hAnsi="仿宋" w:cs="宋体"/>
                <w:color w:val="000000"/>
                <w:sz w:val="28"/>
                <w:szCs w:val="28"/>
              </w:rPr>
              <w:t>206</w:t>
            </w:r>
          </w:p>
        </w:tc>
        <w:tc>
          <w:tcPr>
            <w:tcW w:w="1154" w:type="dxa"/>
            <w:vAlign w:val="center"/>
          </w:tcPr>
          <w:p w:rsidR="004D25A4" w:rsidRPr="009D20D4" w:rsidRDefault="004D25A4" w:rsidP="004202F1">
            <w:pPr>
              <w:spacing w:line="340" w:lineRule="exact"/>
              <w:jc w:val="center"/>
              <w:rPr>
                <w:rFonts w:ascii="仿宋" w:eastAsia="仿宋" w:hAnsi="仿宋" w:cs="宋体"/>
                <w:color w:val="000000"/>
                <w:sz w:val="28"/>
                <w:szCs w:val="28"/>
              </w:rPr>
            </w:pPr>
            <w:r w:rsidRPr="009D20D4">
              <w:rPr>
                <w:rFonts w:ascii="仿宋" w:eastAsia="仿宋" w:hAnsi="仿宋" w:cs="宋体" w:hint="eastAsia"/>
                <w:color w:val="000000"/>
                <w:sz w:val="28"/>
                <w:szCs w:val="28"/>
              </w:rPr>
              <w:t>预期性</w:t>
            </w:r>
          </w:p>
        </w:tc>
      </w:tr>
      <w:tr w:rsidR="004D25A4" w:rsidRPr="009D20D4" w:rsidTr="007336F9">
        <w:trPr>
          <w:trHeight w:hRule="exact" w:val="539"/>
        </w:trPr>
        <w:tc>
          <w:tcPr>
            <w:tcW w:w="4551" w:type="dxa"/>
            <w:gridSpan w:val="2"/>
            <w:vAlign w:val="center"/>
          </w:tcPr>
          <w:p w:rsidR="004D25A4" w:rsidRPr="009D20D4" w:rsidRDefault="004D25A4" w:rsidP="004202F1">
            <w:pPr>
              <w:spacing w:line="340" w:lineRule="exact"/>
              <w:rPr>
                <w:rFonts w:ascii="仿宋" w:eastAsia="仿宋" w:hAnsi="仿宋" w:cs="宋体"/>
                <w:color w:val="000000"/>
                <w:sz w:val="28"/>
                <w:szCs w:val="28"/>
              </w:rPr>
            </w:pPr>
            <w:r w:rsidRPr="009D20D4">
              <w:rPr>
                <w:rFonts w:ascii="仿宋" w:eastAsia="仿宋" w:hAnsi="仿宋" w:cs="宋体"/>
                <w:color w:val="000000"/>
                <w:sz w:val="28"/>
                <w:szCs w:val="28"/>
              </w:rPr>
              <w:t>11.</w:t>
            </w:r>
            <w:r w:rsidRPr="009D20D4">
              <w:rPr>
                <w:rFonts w:ascii="仿宋" w:eastAsia="仿宋" w:hAnsi="仿宋" w:cs="宋体" w:hint="eastAsia"/>
                <w:color w:val="000000"/>
                <w:sz w:val="28"/>
                <w:szCs w:val="28"/>
              </w:rPr>
              <w:t>高技能人才总量（万人）</w:t>
            </w:r>
          </w:p>
        </w:tc>
        <w:tc>
          <w:tcPr>
            <w:tcW w:w="1525" w:type="dxa"/>
            <w:gridSpan w:val="2"/>
            <w:vAlign w:val="center"/>
          </w:tcPr>
          <w:p w:rsidR="004D25A4" w:rsidRPr="009D20D4" w:rsidRDefault="004D25A4" w:rsidP="004202F1">
            <w:pPr>
              <w:spacing w:line="340" w:lineRule="exact"/>
              <w:jc w:val="center"/>
              <w:rPr>
                <w:rFonts w:ascii="仿宋" w:eastAsia="仿宋" w:hAnsi="仿宋" w:cs="宋体"/>
                <w:color w:val="000000"/>
                <w:sz w:val="28"/>
                <w:szCs w:val="28"/>
              </w:rPr>
            </w:pPr>
            <w:r w:rsidRPr="009D20D4">
              <w:rPr>
                <w:rFonts w:ascii="仿宋" w:eastAsia="仿宋" w:hAnsi="仿宋" w:cs="宋体"/>
                <w:color w:val="000000"/>
                <w:sz w:val="28"/>
                <w:szCs w:val="28"/>
              </w:rPr>
              <w:t>74.3</w:t>
            </w:r>
          </w:p>
        </w:tc>
        <w:tc>
          <w:tcPr>
            <w:tcW w:w="1548" w:type="dxa"/>
            <w:vAlign w:val="center"/>
          </w:tcPr>
          <w:p w:rsidR="004D25A4" w:rsidRPr="009D20D4" w:rsidRDefault="004D25A4" w:rsidP="004202F1">
            <w:pPr>
              <w:spacing w:line="340" w:lineRule="exact"/>
              <w:jc w:val="center"/>
              <w:rPr>
                <w:rFonts w:ascii="仿宋" w:eastAsia="仿宋" w:hAnsi="仿宋" w:cs="宋体"/>
                <w:color w:val="000000"/>
                <w:sz w:val="28"/>
                <w:szCs w:val="28"/>
              </w:rPr>
            </w:pPr>
            <w:r w:rsidRPr="009D20D4">
              <w:rPr>
                <w:rFonts w:ascii="仿宋" w:eastAsia="仿宋" w:hAnsi="仿宋" w:cs="宋体"/>
                <w:color w:val="000000"/>
                <w:sz w:val="28"/>
                <w:szCs w:val="28"/>
              </w:rPr>
              <w:t>115</w:t>
            </w:r>
          </w:p>
        </w:tc>
        <w:tc>
          <w:tcPr>
            <w:tcW w:w="1154" w:type="dxa"/>
            <w:vAlign w:val="center"/>
          </w:tcPr>
          <w:p w:rsidR="004D25A4" w:rsidRPr="009D20D4" w:rsidRDefault="004D25A4" w:rsidP="004202F1">
            <w:pPr>
              <w:spacing w:line="340" w:lineRule="exact"/>
              <w:jc w:val="center"/>
              <w:rPr>
                <w:rFonts w:ascii="仿宋" w:eastAsia="仿宋" w:hAnsi="仿宋" w:cs="宋体"/>
                <w:color w:val="000000"/>
                <w:sz w:val="28"/>
                <w:szCs w:val="28"/>
              </w:rPr>
            </w:pPr>
            <w:r w:rsidRPr="009D20D4">
              <w:rPr>
                <w:rFonts w:ascii="仿宋" w:eastAsia="仿宋" w:hAnsi="仿宋" w:cs="宋体" w:hint="eastAsia"/>
                <w:color w:val="000000"/>
                <w:sz w:val="28"/>
                <w:szCs w:val="28"/>
              </w:rPr>
              <w:t>预期性</w:t>
            </w:r>
          </w:p>
        </w:tc>
      </w:tr>
      <w:tr w:rsidR="004D25A4" w:rsidRPr="009D20D4" w:rsidTr="007336F9">
        <w:trPr>
          <w:trHeight w:hRule="exact" w:val="539"/>
        </w:trPr>
        <w:tc>
          <w:tcPr>
            <w:tcW w:w="4551" w:type="dxa"/>
            <w:gridSpan w:val="2"/>
            <w:vAlign w:val="center"/>
          </w:tcPr>
          <w:p w:rsidR="004D25A4" w:rsidRPr="009D20D4" w:rsidRDefault="004D25A4" w:rsidP="004202F1">
            <w:pPr>
              <w:spacing w:line="340" w:lineRule="exact"/>
              <w:rPr>
                <w:rFonts w:ascii="仿宋" w:eastAsia="仿宋" w:hAnsi="仿宋" w:cs="宋体"/>
                <w:color w:val="000000"/>
                <w:sz w:val="28"/>
                <w:szCs w:val="28"/>
              </w:rPr>
            </w:pPr>
            <w:r w:rsidRPr="009D20D4">
              <w:rPr>
                <w:rFonts w:ascii="仿宋" w:eastAsia="仿宋" w:hAnsi="仿宋" w:cs="宋体"/>
                <w:color w:val="000000"/>
                <w:sz w:val="28"/>
                <w:szCs w:val="28"/>
              </w:rPr>
              <w:t>12.</w:t>
            </w:r>
            <w:r w:rsidRPr="009D20D4">
              <w:rPr>
                <w:rFonts w:ascii="仿宋" w:eastAsia="仿宋" w:hAnsi="仿宋" w:cs="宋体" w:hint="eastAsia"/>
                <w:color w:val="000000"/>
                <w:sz w:val="28"/>
                <w:szCs w:val="28"/>
              </w:rPr>
              <w:t>高、中、初级专业技术人才比例</w:t>
            </w:r>
          </w:p>
        </w:tc>
        <w:tc>
          <w:tcPr>
            <w:tcW w:w="1525" w:type="dxa"/>
            <w:gridSpan w:val="2"/>
            <w:vAlign w:val="center"/>
          </w:tcPr>
          <w:p w:rsidR="004D25A4" w:rsidRPr="009D20D4" w:rsidRDefault="004D25A4" w:rsidP="004202F1">
            <w:pPr>
              <w:spacing w:line="340" w:lineRule="exact"/>
              <w:jc w:val="center"/>
              <w:rPr>
                <w:rFonts w:ascii="仿宋" w:eastAsia="仿宋" w:hAnsi="仿宋" w:cs="宋体"/>
                <w:color w:val="000000"/>
                <w:sz w:val="28"/>
                <w:szCs w:val="28"/>
              </w:rPr>
            </w:pPr>
            <w:r w:rsidRPr="009D20D4">
              <w:rPr>
                <w:rFonts w:ascii="仿宋" w:eastAsia="仿宋" w:hAnsi="仿宋" w:cs="宋体"/>
                <w:color w:val="000000"/>
                <w:sz w:val="28"/>
                <w:szCs w:val="28"/>
              </w:rPr>
              <w:t>10:35:55</w:t>
            </w:r>
          </w:p>
        </w:tc>
        <w:tc>
          <w:tcPr>
            <w:tcW w:w="1548" w:type="dxa"/>
            <w:vAlign w:val="center"/>
          </w:tcPr>
          <w:p w:rsidR="004D25A4" w:rsidRPr="009D20D4" w:rsidRDefault="004D25A4" w:rsidP="004202F1">
            <w:pPr>
              <w:spacing w:line="340" w:lineRule="exact"/>
              <w:jc w:val="center"/>
              <w:rPr>
                <w:rFonts w:ascii="仿宋" w:eastAsia="仿宋" w:hAnsi="仿宋" w:cs="宋体"/>
                <w:color w:val="000000"/>
                <w:sz w:val="28"/>
                <w:szCs w:val="28"/>
              </w:rPr>
            </w:pPr>
            <w:r w:rsidRPr="009D20D4">
              <w:rPr>
                <w:rFonts w:ascii="仿宋" w:eastAsia="仿宋" w:hAnsi="仿宋" w:cs="宋体"/>
                <w:color w:val="000000"/>
                <w:sz w:val="28"/>
                <w:szCs w:val="28"/>
              </w:rPr>
              <w:t>10:40:50</w:t>
            </w:r>
          </w:p>
        </w:tc>
        <w:tc>
          <w:tcPr>
            <w:tcW w:w="1154" w:type="dxa"/>
            <w:vAlign w:val="center"/>
          </w:tcPr>
          <w:p w:rsidR="004D25A4" w:rsidRPr="009D20D4" w:rsidRDefault="004D25A4" w:rsidP="004202F1">
            <w:pPr>
              <w:spacing w:line="340" w:lineRule="exact"/>
              <w:jc w:val="center"/>
              <w:rPr>
                <w:rFonts w:ascii="仿宋" w:eastAsia="仿宋" w:hAnsi="仿宋" w:cs="宋体"/>
                <w:color w:val="000000"/>
                <w:sz w:val="28"/>
                <w:szCs w:val="28"/>
              </w:rPr>
            </w:pPr>
            <w:r w:rsidRPr="009D20D4">
              <w:rPr>
                <w:rFonts w:ascii="仿宋" w:eastAsia="仿宋" w:hAnsi="仿宋" w:cs="宋体" w:hint="eastAsia"/>
                <w:color w:val="000000"/>
                <w:sz w:val="28"/>
                <w:szCs w:val="28"/>
              </w:rPr>
              <w:t>预期性</w:t>
            </w:r>
          </w:p>
        </w:tc>
      </w:tr>
      <w:tr w:rsidR="004D25A4" w:rsidRPr="009D20D4" w:rsidTr="007336F9">
        <w:trPr>
          <w:trHeight w:hRule="exact" w:val="539"/>
        </w:trPr>
        <w:tc>
          <w:tcPr>
            <w:tcW w:w="8778" w:type="dxa"/>
            <w:gridSpan w:val="6"/>
            <w:vAlign w:val="center"/>
          </w:tcPr>
          <w:p w:rsidR="004D25A4" w:rsidRPr="009D20D4" w:rsidRDefault="004D25A4" w:rsidP="004202F1">
            <w:pPr>
              <w:spacing w:line="340" w:lineRule="exact"/>
              <w:rPr>
                <w:rFonts w:ascii="仿宋" w:eastAsia="仿宋" w:hAnsi="仿宋"/>
                <w:b/>
                <w:color w:val="000000"/>
                <w:sz w:val="28"/>
                <w:szCs w:val="28"/>
              </w:rPr>
            </w:pPr>
            <w:r w:rsidRPr="009D20D4">
              <w:rPr>
                <w:rFonts w:ascii="仿宋" w:eastAsia="仿宋" w:hAnsi="仿宋" w:hint="eastAsia"/>
                <w:b/>
                <w:color w:val="000000"/>
                <w:sz w:val="28"/>
                <w:szCs w:val="28"/>
              </w:rPr>
              <w:t>四、工资和劳动关系</w:t>
            </w:r>
          </w:p>
        </w:tc>
      </w:tr>
      <w:tr w:rsidR="004D25A4" w:rsidRPr="009D20D4" w:rsidTr="007336F9">
        <w:trPr>
          <w:trHeight w:hRule="exact" w:val="539"/>
        </w:trPr>
        <w:tc>
          <w:tcPr>
            <w:tcW w:w="4551" w:type="dxa"/>
            <w:gridSpan w:val="2"/>
            <w:vAlign w:val="center"/>
          </w:tcPr>
          <w:p w:rsidR="004D25A4" w:rsidRPr="009D20D4" w:rsidRDefault="004D25A4" w:rsidP="004202F1">
            <w:pPr>
              <w:spacing w:line="340" w:lineRule="exact"/>
              <w:rPr>
                <w:rFonts w:ascii="仿宋" w:eastAsia="仿宋" w:hAnsi="仿宋" w:cs="宋体"/>
                <w:color w:val="000000"/>
                <w:sz w:val="28"/>
                <w:szCs w:val="28"/>
              </w:rPr>
            </w:pPr>
            <w:r w:rsidRPr="009D20D4">
              <w:rPr>
                <w:rFonts w:ascii="仿宋" w:eastAsia="仿宋" w:hAnsi="仿宋" w:cs="宋体"/>
                <w:color w:val="000000"/>
                <w:sz w:val="28"/>
                <w:szCs w:val="28"/>
              </w:rPr>
              <w:t>13.</w:t>
            </w:r>
            <w:r w:rsidRPr="009D20D4">
              <w:rPr>
                <w:rFonts w:ascii="仿宋" w:eastAsia="仿宋" w:hAnsi="仿宋" w:cs="宋体" w:hint="eastAsia"/>
                <w:color w:val="000000"/>
                <w:sz w:val="28"/>
                <w:szCs w:val="28"/>
              </w:rPr>
              <w:t>企业劳动合同签订率（</w:t>
            </w:r>
            <w:r w:rsidRPr="009D20D4">
              <w:rPr>
                <w:rFonts w:ascii="仿宋" w:eastAsia="仿宋" w:hAnsi="仿宋" w:cs="宋体"/>
                <w:color w:val="000000"/>
                <w:sz w:val="28"/>
                <w:szCs w:val="28"/>
              </w:rPr>
              <w:t>%</w:t>
            </w:r>
            <w:r w:rsidRPr="009D20D4">
              <w:rPr>
                <w:rFonts w:ascii="仿宋" w:eastAsia="仿宋" w:hAnsi="仿宋" w:cs="宋体" w:hint="eastAsia"/>
                <w:color w:val="000000"/>
                <w:sz w:val="28"/>
                <w:szCs w:val="28"/>
              </w:rPr>
              <w:t>）</w:t>
            </w:r>
          </w:p>
        </w:tc>
        <w:tc>
          <w:tcPr>
            <w:tcW w:w="1525" w:type="dxa"/>
            <w:gridSpan w:val="2"/>
            <w:vAlign w:val="center"/>
          </w:tcPr>
          <w:p w:rsidR="004D25A4" w:rsidRPr="009D20D4" w:rsidRDefault="004D25A4" w:rsidP="004202F1">
            <w:pPr>
              <w:spacing w:line="340" w:lineRule="exact"/>
              <w:jc w:val="center"/>
              <w:rPr>
                <w:rFonts w:ascii="仿宋" w:eastAsia="仿宋" w:hAnsi="仿宋" w:cs="宋体"/>
                <w:color w:val="000000"/>
                <w:sz w:val="28"/>
                <w:szCs w:val="28"/>
              </w:rPr>
            </w:pPr>
            <w:r w:rsidRPr="009D20D4">
              <w:rPr>
                <w:rFonts w:ascii="仿宋" w:eastAsia="仿宋" w:hAnsi="仿宋" w:cs="宋体"/>
                <w:color w:val="000000"/>
                <w:sz w:val="28"/>
                <w:szCs w:val="28"/>
              </w:rPr>
              <w:t>94.3</w:t>
            </w:r>
          </w:p>
        </w:tc>
        <w:tc>
          <w:tcPr>
            <w:tcW w:w="1548" w:type="dxa"/>
            <w:vAlign w:val="center"/>
          </w:tcPr>
          <w:p w:rsidR="004D25A4" w:rsidRPr="009D20D4" w:rsidRDefault="004D25A4" w:rsidP="004202F1">
            <w:pPr>
              <w:spacing w:line="340" w:lineRule="exact"/>
              <w:jc w:val="center"/>
              <w:rPr>
                <w:rFonts w:ascii="仿宋" w:eastAsia="仿宋" w:hAnsi="仿宋" w:cs="宋体"/>
                <w:color w:val="000000"/>
                <w:sz w:val="28"/>
                <w:szCs w:val="28"/>
              </w:rPr>
            </w:pPr>
            <w:r w:rsidRPr="009D20D4">
              <w:rPr>
                <w:rFonts w:ascii="仿宋" w:eastAsia="仿宋" w:hAnsi="仿宋" w:cs="宋体"/>
                <w:color w:val="000000"/>
                <w:sz w:val="28"/>
                <w:szCs w:val="28"/>
              </w:rPr>
              <w:t>96</w:t>
            </w:r>
          </w:p>
        </w:tc>
        <w:tc>
          <w:tcPr>
            <w:tcW w:w="1154" w:type="dxa"/>
            <w:vAlign w:val="center"/>
          </w:tcPr>
          <w:p w:rsidR="004D25A4" w:rsidRPr="009D20D4" w:rsidRDefault="004D25A4" w:rsidP="004202F1">
            <w:pPr>
              <w:spacing w:line="340" w:lineRule="exact"/>
              <w:jc w:val="center"/>
              <w:rPr>
                <w:rFonts w:ascii="仿宋" w:eastAsia="仿宋" w:hAnsi="仿宋" w:cs="宋体"/>
                <w:color w:val="000000"/>
                <w:sz w:val="28"/>
                <w:szCs w:val="28"/>
              </w:rPr>
            </w:pPr>
            <w:r w:rsidRPr="009D20D4">
              <w:rPr>
                <w:rFonts w:ascii="仿宋" w:eastAsia="仿宋" w:hAnsi="仿宋" w:cs="宋体" w:hint="eastAsia"/>
                <w:color w:val="000000"/>
                <w:sz w:val="28"/>
                <w:szCs w:val="28"/>
              </w:rPr>
              <w:t>预期性</w:t>
            </w:r>
          </w:p>
        </w:tc>
      </w:tr>
      <w:tr w:rsidR="004D25A4" w:rsidRPr="009D20D4" w:rsidTr="007336F9">
        <w:trPr>
          <w:trHeight w:hRule="exact" w:val="539"/>
        </w:trPr>
        <w:tc>
          <w:tcPr>
            <w:tcW w:w="4551" w:type="dxa"/>
            <w:gridSpan w:val="2"/>
            <w:vAlign w:val="center"/>
          </w:tcPr>
          <w:p w:rsidR="004D25A4" w:rsidRPr="009D20D4" w:rsidRDefault="004D25A4" w:rsidP="004202F1">
            <w:pPr>
              <w:spacing w:line="340" w:lineRule="exact"/>
              <w:rPr>
                <w:rFonts w:ascii="仿宋" w:eastAsia="仿宋" w:hAnsi="仿宋" w:cs="宋体"/>
                <w:color w:val="000000"/>
                <w:sz w:val="28"/>
                <w:szCs w:val="28"/>
              </w:rPr>
            </w:pPr>
            <w:r w:rsidRPr="009D20D4">
              <w:rPr>
                <w:rFonts w:ascii="仿宋" w:eastAsia="仿宋" w:hAnsi="仿宋" w:cs="宋体"/>
                <w:color w:val="000000"/>
                <w:sz w:val="28"/>
                <w:szCs w:val="28"/>
              </w:rPr>
              <w:t>14.</w:t>
            </w:r>
            <w:r w:rsidRPr="009D20D4">
              <w:rPr>
                <w:rFonts w:ascii="仿宋" w:eastAsia="仿宋" w:hAnsi="仿宋" w:cs="宋体" w:hint="eastAsia"/>
                <w:color w:val="000000"/>
                <w:sz w:val="28"/>
                <w:szCs w:val="28"/>
              </w:rPr>
              <w:t>劳动人事争议仲裁结案率（</w:t>
            </w:r>
            <w:r w:rsidRPr="009D20D4">
              <w:rPr>
                <w:rFonts w:ascii="仿宋" w:eastAsia="仿宋" w:hAnsi="仿宋" w:cs="宋体"/>
                <w:color w:val="000000"/>
                <w:sz w:val="28"/>
                <w:szCs w:val="28"/>
              </w:rPr>
              <w:t>%</w:t>
            </w:r>
            <w:r w:rsidRPr="009D20D4">
              <w:rPr>
                <w:rFonts w:ascii="仿宋" w:eastAsia="仿宋" w:hAnsi="仿宋" w:cs="宋体" w:hint="eastAsia"/>
                <w:color w:val="000000"/>
                <w:sz w:val="28"/>
                <w:szCs w:val="28"/>
              </w:rPr>
              <w:t>）</w:t>
            </w:r>
          </w:p>
        </w:tc>
        <w:tc>
          <w:tcPr>
            <w:tcW w:w="1525" w:type="dxa"/>
            <w:gridSpan w:val="2"/>
            <w:vAlign w:val="center"/>
          </w:tcPr>
          <w:p w:rsidR="004D25A4" w:rsidRPr="009D20D4" w:rsidRDefault="004D25A4" w:rsidP="004202F1">
            <w:pPr>
              <w:spacing w:line="340" w:lineRule="exact"/>
              <w:jc w:val="center"/>
              <w:rPr>
                <w:rFonts w:ascii="仿宋" w:eastAsia="仿宋" w:hAnsi="仿宋" w:cs="宋体"/>
                <w:color w:val="000000"/>
                <w:sz w:val="28"/>
                <w:szCs w:val="28"/>
              </w:rPr>
            </w:pPr>
            <w:r w:rsidRPr="009D20D4">
              <w:rPr>
                <w:rFonts w:ascii="仿宋" w:eastAsia="仿宋" w:hAnsi="仿宋" w:cs="宋体"/>
                <w:color w:val="000000"/>
                <w:sz w:val="28"/>
                <w:szCs w:val="28"/>
              </w:rPr>
              <w:t>98.1</w:t>
            </w:r>
          </w:p>
        </w:tc>
        <w:tc>
          <w:tcPr>
            <w:tcW w:w="1548" w:type="dxa"/>
            <w:vAlign w:val="center"/>
          </w:tcPr>
          <w:p w:rsidR="004D25A4" w:rsidRPr="009D20D4" w:rsidRDefault="004D25A4" w:rsidP="004202F1">
            <w:pPr>
              <w:spacing w:line="340" w:lineRule="exact"/>
              <w:jc w:val="center"/>
              <w:rPr>
                <w:rFonts w:ascii="仿宋" w:eastAsia="仿宋" w:hAnsi="仿宋" w:cs="宋体"/>
                <w:color w:val="000000"/>
                <w:sz w:val="28"/>
                <w:szCs w:val="28"/>
              </w:rPr>
            </w:pPr>
            <w:r w:rsidRPr="009D20D4">
              <w:rPr>
                <w:rFonts w:ascii="仿宋" w:eastAsia="仿宋" w:hAnsi="仿宋" w:cs="宋体"/>
                <w:color w:val="000000"/>
                <w:sz w:val="28"/>
                <w:szCs w:val="28"/>
              </w:rPr>
              <w:t>90</w:t>
            </w:r>
          </w:p>
        </w:tc>
        <w:tc>
          <w:tcPr>
            <w:tcW w:w="1154" w:type="dxa"/>
            <w:vAlign w:val="center"/>
          </w:tcPr>
          <w:p w:rsidR="004D25A4" w:rsidRPr="009D20D4" w:rsidRDefault="004D25A4" w:rsidP="004202F1">
            <w:pPr>
              <w:spacing w:line="340" w:lineRule="exact"/>
              <w:jc w:val="center"/>
              <w:rPr>
                <w:rFonts w:ascii="仿宋" w:eastAsia="仿宋" w:hAnsi="仿宋" w:cs="宋体"/>
                <w:color w:val="000000"/>
                <w:sz w:val="28"/>
                <w:szCs w:val="28"/>
              </w:rPr>
            </w:pPr>
            <w:r w:rsidRPr="009D20D4">
              <w:rPr>
                <w:rFonts w:ascii="仿宋" w:eastAsia="仿宋" w:hAnsi="仿宋" w:cs="宋体" w:hint="eastAsia"/>
                <w:color w:val="000000"/>
                <w:sz w:val="28"/>
                <w:szCs w:val="28"/>
              </w:rPr>
              <w:t>预期性</w:t>
            </w:r>
          </w:p>
        </w:tc>
      </w:tr>
      <w:tr w:rsidR="004D25A4" w:rsidRPr="009D20D4" w:rsidTr="007336F9">
        <w:trPr>
          <w:trHeight w:hRule="exact" w:val="539"/>
        </w:trPr>
        <w:tc>
          <w:tcPr>
            <w:tcW w:w="8778" w:type="dxa"/>
            <w:gridSpan w:val="6"/>
            <w:tcBorders>
              <w:bottom w:val="single" w:sz="12" w:space="0" w:color="auto"/>
            </w:tcBorders>
            <w:vAlign w:val="center"/>
          </w:tcPr>
          <w:p w:rsidR="004D25A4" w:rsidRPr="009D20D4" w:rsidRDefault="004D25A4" w:rsidP="004202F1">
            <w:pPr>
              <w:spacing w:line="340" w:lineRule="exact"/>
              <w:rPr>
                <w:rFonts w:ascii="仿宋" w:eastAsia="仿宋" w:hAnsi="仿宋" w:cs="宋体"/>
                <w:color w:val="000000"/>
                <w:sz w:val="28"/>
                <w:szCs w:val="28"/>
              </w:rPr>
            </w:pPr>
            <w:r w:rsidRPr="009D20D4">
              <w:rPr>
                <w:rFonts w:ascii="仿宋" w:eastAsia="仿宋" w:hAnsi="仿宋" w:cs="宋体" w:hint="eastAsia"/>
                <w:color w:val="000000"/>
                <w:sz w:val="28"/>
                <w:szCs w:val="28"/>
              </w:rPr>
              <w:t>注：〔</w:t>
            </w:r>
            <w:r w:rsidRPr="009D20D4">
              <w:rPr>
                <w:rFonts w:ascii="仿宋" w:eastAsia="仿宋" w:hAnsi="仿宋" w:cs="宋体"/>
                <w:color w:val="000000"/>
                <w:sz w:val="28"/>
                <w:szCs w:val="28"/>
              </w:rPr>
              <w:t xml:space="preserve"> </w:t>
            </w:r>
            <w:r w:rsidRPr="009D20D4">
              <w:rPr>
                <w:rFonts w:ascii="仿宋" w:eastAsia="仿宋" w:hAnsi="仿宋" w:cs="宋体" w:hint="eastAsia"/>
                <w:color w:val="000000"/>
                <w:sz w:val="28"/>
                <w:szCs w:val="28"/>
              </w:rPr>
              <w:t>〕表示五年累计数</w:t>
            </w:r>
          </w:p>
        </w:tc>
      </w:tr>
    </w:tbl>
    <w:p w:rsidR="004D25A4" w:rsidRPr="009D20D4" w:rsidRDefault="004D25A4" w:rsidP="0033509C">
      <w:pPr>
        <w:spacing w:line="594" w:lineRule="exact"/>
        <w:jc w:val="center"/>
        <w:rPr>
          <w:rFonts w:ascii="黑体" w:eastAsia="黑体" w:hAnsi="仿宋"/>
          <w:color w:val="000000"/>
          <w:sz w:val="32"/>
          <w:szCs w:val="32"/>
        </w:rPr>
      </w:pPr>
    </w:p>
    <w:p w:rsidR="004D25A4" w:rsidRPr="009D20D4" w:rsidRDefault="004D25A4" w:rsidP="0033509C">
      <w:pPr>
        <w:spacing w:line="594" w:lineRule="exact"/>
        <w:jc w:val="center"/>
        <w:rPr>
          <w:rFonts w:ascii="黑体" w:eastAsia="黑体" w:hAnsi="仿宋"/>
          <w:color w:val="000000"/>
          <w:sz w:val="32"/>
          <w:szCs w:val="32"/>
        </w:rPr>
      </w:pPr>
      <w:r w:rsidRPr="009D20D4">
        <w:rPr>
          <w:rFonts w:ascii="黑体" w:eastAsia="黑体" w:hAnsi="仿宋" w:hint="eastAsia"/>
          <w:color w:val="000000"/>
          <w:sz w:val="32"/>
          <w:szCs w:val="32"/>
        </w:rPr>
        <w:t>第二章</w:t>
      </w:r>
      <w:r w:rsidRPr="009D20D4">
        <w:rPr>
          <w:rFonts w:ascii="黑体" w:eastAsia="黑体" w:hAnsi="仿宋"/>
          <w:color w:val="000000"/>
          <w:sz w:val="32"/>
          <w:szCs w:val="32"/>
        </w:rPr>
        <w:t xml:space="preserve">  </w:t>
      </w:r>
      <w:r w:rsidRPr="009D20D4">
        <w:rPr>
          <w:rFonts w:ascii="黑体" w:eastAsia="黑体" w:hAnsi="仿宋" w:hint="eastAsia"/>
          <w:color w:val="000000"/>
          <w:sz w:val="32"/>
          <w:szCs w:val="32"/>
        </w:rPr>
        <w:t>实施就业优先战略</w:t>
      </w:r>
      <w:r w:rsidRPr="009D20D4">
        <w:rPr>
          <w:rFonts w:ascii="黑体" w:eastAsia="黑体" w:hAnsi="仿宋"/>
          <w:color w:val="000000"/>
          <w:sz w:val="32"/>
          <w:szCs w:val="32"/>
        </w:rPr>
        <w:t xml:space="preserve"> </w:t>
      </w:r>
      <w:r w:rsidRPr="009D20D4">
        <w:rPr>
          <w:rFonts w:ascii="黑体" w:eastAsia="黑体" w:hAnsi="仿宋" w:hint="eastAsia"/>
          <w:color w:val="000000"/>
          <w:sz w:val="32"/>
          <w:szCs w:val="32"/>
        </w:rPr>
        <w:t>努力实现更高质量就业</w:t>
      </w:r>
    </w:p>
    <w:p w:rsidR="004D25A4" w:rsidRPr="009D20D4" w:rsidRDefault="004D25A4" w:rsidP="0033509C">
      <w:pPr>
        <w:spacing w:line="594" w:lineRule="exact"/>
        <w:ind w:firstLine="198"/>
        <w:jc w:val="center"/>
        <w:rPr>
          <w:rFonts w:ascii="仿宋" w:eastAsia="仿宋" w:hAnsi="仿宋"/>
          <w:color w:val="000000"/>
          <w:sz w:val="32"/>
          <w:szCs w:val="32"/>
        </w:rPr>
      </w:pPr>
    </w:p>
    <w:p w:rsidR="004D25A4" w:rsidRPr="009D20D4" w:rsidRDefault="004D25A4" w:rsidP="00F069EA">
      <w:pPr>
        <w:pStyle w:val="p0"/>
        <w:widowControl w:val="0"/>
        <w:spacing w:line="594" w:lineRule="exact"/>
        <w:ind w:firstLineChars="200" w:firstLine="640"/>
        <w:rPr>
          <w:rFonts w:ascii="仿宋" w:eastAsia="仿宋" w:hAnsi="仿宋"/>
          <w:color w:val="000000"/>
          <w:szCs w:val="32"/>
        </w:rPr>
      </w:pPr>
      <w:r w:rsidRPr="009D20D4">
        <w:rPr>
          <w:rFonts w:ascii="仿宋" w:eastAsia="仿宋" w:hAnsi="仿宋" w:hint="eastAsia"/>
          <w:color w:val="000000"/>
          <w:szCs w:val="32"/>
        </w:rPr>
        <w:t>实施就业优先战略和更加积极的就业政策，更好发挥市场调节就业的作用，引导劳动者转变就业观念，鼓励多渠道多形式就业，营造创业新环境，推动大众创业。完善城乡均等的就业创业服务体系，实现比较充分和更高质量的就业。</w:t>
      </w:r>
    </w:p>
    <w:p w:rsidR="004D25A4" w:rsidRPr="009D20D4" w:rsidRDefault="004D25A4" w:rsidP="000D2031">
      <w:pPr>
        <w:spacing w:line="594" w:lineRule="exact"/>
        <w:jc w:val="center"/>
        <w:rPr>
          <w:rFonts w:ascii="方正楷体简体" w:eastAsia="方正楷体简体" w:hAnsi="仿宋"/>
          <w:b/>
          <w:color w:val="000000"/>
          <w:sz w:val="32"/>
          <w:szCs w:val="32"/>
        </w:rPr>
      </w:pPr>
      <w:r w:rsidRPr="009D20D4">
        <w:rPr>
          <w:rFonts w:ascii="方正楷体简体" w:eastAsia="方正楷体简体" w:hAnsi="仿宋" w:hint="eastAsia"/>
          <w:b/>
          <w:color w:val="000000"/>
          <w:sz w:val="32"/>
          <w:szCs w:val="32"/>
        </w:rPr>
        <w:t>第一节</w:t>
      </w:r>
      <w:r w:rsidRPr="009D20D4">
        <w:rPr>
          <w:rFonts w:ascii="方正楷体简体" w:eastAsia="方正楷体简体" w:hAnsi="仿宋"/>
          <w:b/>
          <w:color w:val="000000"/>
          <w:sz w:val="32"/>
          <w:szCs w:val="32"/>
        </w:rPr>
        <w:t xml:space="preserve">  </w:t>
      </w:r>
      <w:r w:rsidRPr="009D20D4">
        <w:rPr>
          <w:rFonts w:ascii="方正楷体简体" w:eastAsia="方正楷体简体" w:hAnsi="仿宋" w:hint="eastAsia"/>
          <w:b/>
          <w:color w:val="000000"/>
          <w:sz w:val="32"/>
          <w:szCs w:val="32"/>
        </w:rPr>
        <w:t>实施更加积极的就业政策</w:t>
      </w:r>
    </w:p>
    <w:p w:rsidR="004D25A4" w:rsidRPr="009D20D4" w:rsidRDefault="004D25A4" w:rsidP="00F069EA">
      <w:pPr>
        <w:pStyle w:val="p0"/>
        <w:widowControl w:val="0"/>
        <w:spacing w:line="594" w:lineRule="exact"/>
        <w:ind w:firstLineChars="200" w:firstLine="640"/>
        <w:rPr>
          <w:rFonts w:ascii="仿宋" w:eastAsia="仿宋" w:hAnsi="仿宋"/>
          <w:color w:val="000000"/>
          <w:szCs w:val="32"/>
        </w:rPr>
      </w:pPr>
      <w:r w:rsidRPr="009D20D4">
        <w:rPr>
          <w:rFonts w:ascii="仿宋" w:eastAsia="仿宋" w:hAnsi="仿宋" w:hint="eastAsia"/>
          <w:color w:val="000000"/>
          <w:szCs w:val="32"/>
        </w:rPr>
        <w:t>围绕经济发展新常态，将就业政策与财政、金融、产业等政策相协调，形成促进就业的综合性经济政策体系，加强对灵活就业、农村贫困劳动力转移就业和新的就业形态的政策支持，推动建立以市场为导向的就业创业工作新机制。建立完善失业监测预警制度。建立公共投资和重大项目建设带动就业评估机制。</w:t>
      </w:r>
    </w:p>
    <w:p w:rsidR="004D25A4" w:rsidRPr="009D20D4" w:rsidRDefault="004D25A4" w:rsidP="000D2031">
      <w:pPr>
        <w:spacing w:line="594" w:lineRule="exact"/>
        <w:jc w:val="center"/>
        <w:rPr>
          <w:rFonts w:ascii="方正楷体简体" w:eastAsia="方正楷体简体" w:hAnsi="仿宋"/>
          <w:b/>
          <w:color w:val="000000"/>
          <w:sz w:val="32"/>
          <w:szCs w:val="32"/>
        </w:rPr>
      </w:pPr>
      <w:r w:rsidRPr="009D20D4">
        <w:rPr>
          <w:rFonts w:ascii="方正楷体简体" w:eastAsia="方正楷体简体" w:hAnsi="仿宋" w:hint="eastAsia"/>
          <w:b/>
          <w:color w:val="000000"/>
          <w:sz w:val="32"/>
          <w:szCs w:val="32"/>
        </w:rPr>
        <w:t>第二节</w:t>
      </w:r>
      <w:r w:rsidRPr="009D20D4">
        <w:rPr>
          <w:rFonts w:ascii="方正楷体简体" w:eastAsia="方正楷体简体" w:hAnsi="仿宋"/>
          <w:b/>
          <w:color w:val="000000"/>
          <w:sz w:val="32"/>
          <w:szCs w:val="32"/>
        </w:rPr>
        <w:t xml:space="preserve">  </w:t>
      </w:r>
      <w:r w:rsidRPr="009D20D4">
        <w:rPr>
          <w:rFonts w:ascii="方正楷体简体" w:eastAsia="方正楷体简体" w:hAnsi="仿宋" w:hint="eastAsia"/>
          <w:b/>
          <w:color w:val="000000"/>
          <w:sz w:val="32"/>
          <w:szCs w:val="32"/>
        </w:rPr>
        <w:t>大力促进就业</w:t>
      </w:r>
    </w:p>
    <w:p w:rsidR="004D25A4" w:rsidRPr="009D20D4" w:rsidRDefault="004D25A4" w:rsidP="00F069EA">
      <w:pPr>
        <w:pStyle w:val="p0"/>
        <w:widowControl w:val="0"/>
        <w:spacing w:line="594" w:lineRule="exact"/>
        <w:ind w:firstLineChars="200" w:firstLine="640"/>
        <w:rPr>
          <w:rFonts w:ascii="仿宋" w:eastAsia="仿宋" w:hAnsi="仿宋"/>
          <w:color w:val="000000"/>
          <w:szCs w:val="32"/>
        </w:rPr>
      </w:pPr>
      <w:r w:rsidRPr="009D20D4">
        <w:rPr>
          <w:rFonts w:ascii="仿宋" w:eastAsia="仿宋" w:hAnsi="仿宋" w:hint="eastAsia"/>
          <w:color w:val="000000"/>
          <w:szCs w:val="32"/>
        </w:rPr>
        <w:t>继续把高校毕业生就业摆在就业工作首位，结合产业转型升级开发更多适合高校毕业生的就业岗位，健全高校毕业生到基层工作的服务保障机制，支持大学生到城乡基层和中小企业就业。大力实施“离校未就业高校毕业生就业促进计划”。建立健全城乡劳动者平等就业制度，完善职业培训、就业服务、劳动维权“三位一体”的工作机制。配合供给侧改革，实施再就业帮扶行动，加大再就业支持力度，做好化解过剩产能中的职工安置工作。实施农村劳动力就近就地转移就业示范工程，广泛开展区域劳务协</w:t>
      </w:r>
      <w:r w:rsidRPr="009D20D4">
        <w:rPr>
          <w:rFonts w:ascii="仿宋" w:eastAsia="仿宋" w:hAnsi="仿宋" w:hint="eastAsia"/>
          <w:color w:val="000000"/>
          <w:szCs w:val="32"/>
        </w:rPr>
        <w:lastRenderedPageBreak/>
        <w:t>作。完善就业援助政策，健全就业困难人员实名制动态管理和分类帮扶机制。加强公益性岗位开发管理，适度提高公益性岗位补贴标准。实施就业服务能力提升计划，建立绩效考核机制，全面推进公共就业服务精细化、专业化和标准化。推动政府购买就业基本公共服务工作。</w:t>
      </w:r>
    </w:p>
    <w:p w:rsidR="004D25A4" w:rsidRPr="009D20D4" w:rsidRDefault="004D25A4" w:rsidP="000D2031">
      <w:pPr>
        <w:spacing w:line="594" w:lineRule="exact"/>
        <w:jc w:val="center"/>
        <w:rPr>
          <w:rFonts w:ascii="方正楷体简体" w:eastAsia="方正楷体简体" w:hAnsi="仿宋"/>
          <w:b/>
          <w:color w:val="000000"/>
          <w:sz w:val="32"/>
          <w:szCs w:val="32"/>
        </w:rPr>
      </w:pPr>
      <w:r w:rsidRPr="009D20D4">
        <w:rPr>
          <w:rFonts w:ascii="方正楷体简体" w:eastAsia="方正楷体简体" w:hAnsi="仿宋" w:hint="eastAsia"/>
          <w:b/>
          <w:color w:val="000000"/>
          <w:sz w:val="32"/>
          <w:szCs w:val="32"/>
        </w:rPr>
        <w:t>第三节</w:t>
      </w:r>
      <w:r w:rsidRPr="009D20D4">
        <w:rPr>
          <w:rFonts w:ascii="方正楷体简体" w:eastAsia="方正楷体简体" w:hAnsi="仿宋"/>
          <w:b/>
          <w:color w:val="000000"/>
          <w:sz w:val="32"/>
          <w:szCs w:val="32"/>
        </w:rPr>
        <w:t xml:space="preserve">  </w:t>
      </w:r>
      <w:r w:rsidRPr="009D20D4">
        <w:rPr>
          <w:rFonts w:ascii="方正楷体简体" w:eastAsia="方正楷体简体" w:hAnsi="仿宋" w:hint="eastAsia"/>
          <w:b/>
          <w:color w:val="000000"/>
          <w:sz w:val="32"/>
          <w:szCs w:val="32"/>
        </w:rPr>
        <w:t>推动大众创业</w:t>
      </w:r>
    </w:p>
    <w:p w:rsidR="004D25A4" w:rsidRPr="009D20D4" w:rsidRDefault="004D25A4" w:rsidP="00F069EA">
      <w:pPr>
        <w:pStyle w:val="p0"/>
        <w:widowControl w:val="0"/>
        <w:spacing w:line="594" w:lineRule="exact"/>
        <w:ind w:firstLineChars="200" w:firstLine="640"/>
        <w:rPr>
          <w:rFonts w:ascii="仿宋" w:eastAsia="仿宋" w:hAnsi="仿宋"/>
          <w:color w:val="000000"/>
          <w:szCs w:val="32"/>
        </w:rPr>
      </w:pPr>
      <w:r w:rsidRPr="009D20D4">
        <w:rPr>
          <w:rFonts w:ascii="仿宋" w:eastAsia="仿宋" w:hAnsi="仿宋" w:hint="eastAsia"/>
          <w:color w:val="000000"/>
          <w:szCs w:val="32"/>
        </w:rPr>
        <w:t>加快实施创新驱动发展战略，鼓励大众创业、万众创新。进一步深化改革，消除限制创业的制度性障碍，优化中小企业创业兴业环境，着力解决劳动者创业过程中融资难、门槛高等问题。加强创业型城市、农民工回乡创业示范县创建工作，按照“市场主体建设</w:t>
      </w:r>
      <w:r w:rsidRPr="009D20D4">
        <w:rPr>
          <w:rFonts w:ascii="仿宋" w:eastAsia="仿宋" w:hAnsi="仿宋"/>
          <w:color w:val="000000"/>
          <w:szCs w:val="32"/>
        </w:rPr>
        <w:t>+</w:t>
      </w:r>
      <w:r w:rsidRPr="009D20D4">
        <w:rPr>
          <w:rFonts w:ascii="仿宋" w:eastAsia="仿宋" w:hAnsi="仿宋" w:hint="eastAsia"/>
          <w:color w:val="000000"/>
          <w:szCs w:val="32"/>
        </w:rPr>
        <w:t>市场运营</w:t>
      </w:r>
      <w:r w:rsidRPr="009D20D4">
        <w:rPr>
          <w:rFonts w:ascii="仿宋" w:eastAsia="仿宋" w:hAnsi="仿宋"/>
          <w:color w:val="000000"/>
          <w:szCs w:val="32"/>
        </w:rPr>
        <w:t>+</w:t>
      </w:r>
      <w:r w:rsidRPr="009D20D4">
        <w:rPr>
          <w:rFonts w:ascii="仿宋" w:eastAsia="仿宋" w:hAnsi="仿宋" w:hint="eastAsia"/>
          <w:color w:val="000000"/>
          <w:szCs w:val="32"/>
        </w:rPr>
        <w:t>政府支持</w:t>
      </w:r>
      <w:r w:rsidRPr="009D20D4">
        <w:rPr>
          <w:rFonts w:ascii="仿宋" w:eastAsia="仿宋" w:hAnsi="仿宋"/>
          <w:color w:val="000000"/>
          <w:szCs w:val="32"/>
        </w:rPr>
        <w:t>+</w:t>
      </w:r>
      <w:r w:rsidRPr="009D20D4">
        <w:rPr>
          <w:rFonts w:ascii="仿宋" w:eastAsia="仿宋" w:hAnsi="仿宋" w:hint="eastAsia"/>
          <w:color w:val="000000"/>
          <w:szCs w:val="32"/>
        </w:rPr>
        <w:t>创业者”的“四</w:t>
      </w:r>
      <w:r w:rsidRPr="009D20D4">
        <w:rPr>
          <w:rFonts w:ascii="仿宋" w:eastAsia="仿宋" w:hAnsi="仿宋"/>
          <w:color w:val="000000"/>
          <w:szCs w:val="32"/>
        </w:rPr>
        <w:t>+</w:t>
      </w:r>
      <w:r w:rsidRPr="009D20D4">
        <w:rPr>
          <w:rFonts w:ascii="仿宋" w:eastAsia="仿宋" w:hAnsi="仿宋" w:hint="eastAsia"/>
          <w:color w:val="000000"/>
          <w:szCs w:val="32"/>
        </w:rPr>
        <w:t>”模式，培育和发展一批特色创业园区和市场化创业孵化基地。深入实施“青年创业计划”“大学生创业引领计划”和“农民工等人员返乡创业三年行动”计划，健全创业担保贷款、担保基金和财政贴息资金管理约束机制，健全公共创业服务体系。加强创业培训和创业服务，强化创业实训，发展创业导师团队，充实创业项目库，引导开展创业公共服务和创新成果、创业项目展示推介，积极开展创业宣讲、创业竞赛等活动。</w:t>
      </w:r>
    </w:p>
    <w:p w:rsidR="004D25A4" w:rsidRPr="009D20D4" w:rsidRDefault="004D25A4" w:rsidP="000D2031">
      <w:pPr>
        <w:spacing w:line="594" w:lineRule="exact"/>
        <w:jc w:val="center"/>
        <w:rPr>
          <w:rFonts w:ascii="方正楷体简体" w:eastAsia="方正楷体简体" w:hAnsi="仿宋"/>
          <w:b/>
          <w:color w:val="000000"/>
          <w:sz w:val="32"/>
          <w:szCs w:val="32"/>
        </w:rPr>
      </w:pPr>
      <w:r w:rsidRPr="009D20D4">
        <w:rPr>
          <w:rFonts w:ascii="方正楷体简体" w:eastAsia="方正楷体简体" w:hAnsi="仿宋" w:hint="eastAsia"/>
          <w:b/>
          <w:color w:val="000000"/>
          <w:sz w:val="32"/>
          <w:szCs w:val="32"/>
        </w:rPr>
        <w:t>第四节</w:t>
      </w:r>
      <w:r w:rsidRPr="009D20D4">
        <w:rPr>
          <w:rFonts w:ascii="方正楷体简体" w:eastAsia="方正楷体简体" w:hAnsi="仿宋"/>
          <w:b/>
          <w:color w:val="000000"/>
          <w:sz w:val="32"/>
          <w:szCs w:val="32"/>
        </w:rPr>
        <w:t xml:space="preserve">  </w:t>
      </w:r>
      <w:r w:rsidRPr="009D20D4">
        <w:rPr>
          <w:rFonts w:ascii="方正楷体简体" w:eastAsia="方正楷体简体" w:hAnsi="仿宋" w:hint="eastAsia"/>
          <w:b/>
          <w:color w:val="000000"/>
          <w:sz w:val="32"/>
          <w:szCs w:val="32"/>
        </w:rPr>
        <w:t>完善人力资源市场机制</w:t>
      </w:r>
    </w:p>
    <w:p w:rsidR="004D25A4" w:rsidRPr="009D20D4" w:rsidRDefault="004D25A4" w:rsidP="00F069EA">
      <w:pPr>
        <w:pStyle w:val="p0"/>
        <w:widowControl w:val="0"/>
        <w:spacing w:line="594" w:lineRule="exact"/>
        <w:ind w:firstLineChars="200" w:firstLine="640"/>
        <w:rPr>
          <w:rFonts w:ascii="仿宋" w:eastAsia="仿宋" w:hAnsi="仿宋"/>
          <w:color w:val="000000"/>
          <w:szCs w:val="32"/>
        </w:rPr>
      </w:pPr>
      <w:r w:rsidRPr="009D20D4">
        <w:rPr>
          <w:rFonts w:ascii="仿宋" w:eastAsia="仿宋" w:hAnsi="仿宋" w:hint="eastAsia"/>
          <w:color w:val="000000"/>
          <w:szCs w:val="32"/>
        </w:rPr>
        <w:t>充分发挥市场在人力资源配置中的决定性作用。健全人力资源市场法律法规体系，完善人力资源市场管理制度，规范人力资源市场秩序。统筹人力资源市场，打破城乡、地区、行业分割和</w:t>
      </w:r>
      <w:r w:rsidRPr="009D20D4">
        <w:rPr>
          <w:rFonts w:ascii="仿宋" w:eastAsia="仿宋" w:hAnsi="仿宋" w:hint="eastAsia"/>
          <w:color w:val="000000"/>
          <w:szCs w:val="32"/>
        </w:rPr>
        <w:lastRenderedPageBreak/>
        <w:t>身份、性别歧视，维护劳动者平等就业权利。推动《陕西省人力资源市场条例》立法工作，完善人力资源市场监管制度，推进人力资源市场诚信体系和标准体系建设，不断完善市场准入、市场行为监管、市场退出等制度和机制，逐步形成功能完善、机制健全、运行有序、服务规范的人力资源市场体系。培育壮大一批人力资源服务企业，加快全省各级人力资源产业园建设。</w:t>
      </w:r>
    </w:p>
    <w:p w:rsidR="004D25A4" w:rsidRPr="009D20D4" w:rsidRDefault="004D25A4" w:rsidP="000D2031">
      <w:pPr>
        <w:spacing w:line="594" w:lineRule="exact"/>
        <w:jc w:val="center"/>
        <w:rPr>
          <w:rFonts w:ascii="方正楷体简体" w:eastAsia="方正楷体简体" w:hAnsi="仿宋"/>
          <w:b/>
          <w:color w:val="000000"/>
          <w:sz w:val="32"/>
          <w:szCs w:val="32"/>
        </w:rPr>
      </w:pPr>
      <w:r w:rsidRPr="009D20D4">
        <w:rPr>
          <w:rFonts w:ascii="方正楷体简体" w:eastAsia="方正楷体简体" w:hAnsi="仿宋" w:hint="eastAsia"/>
          <w:b/>
          <w:color w:val="000000"/>
          <w:sz w:val="32"/>
          <w:szCs w:val="32"/>
        </w:rPr>
        <w:t>第五节</w:t>
      </w:r>
      <w:r w:rsidRPr="009D20D4">
        <w:rPr>
          <w:rFonts w:ascii="方正楷体简体" w:eastAsia="方正楷体简体" w:hAnsi="仿宋"/>
          <w:b/>
          <w:color w:val="000000"/>
          <w:sz w:val="32"/>
          <w:szCs w:val="32"/>
        </w:rPr>
        <w:t xml:space="preserve">  </w:t>
      </w:r>
      <w:r w:rsidRPr="009D20D4">
        <w:rPr>
          <w:rFonts w:ascii="方正楷体简体" w:eastAsia="方正楷体简体" w:hAnsi="仿宋" w:hint="eastAsia"/>
          <w:b/>
          <w:color w:val="000000"/>
          <w:sz w:val="32"/>
          <w:szCs w:val="32"/>
        </w:rPr>
        <w:t>加强职业教育培训</w:t>
      </w:r>
    </w:p>
    <w:p w:rsidR="004D25A4" w:rsidRPr="009D20D4" w:rsidRDefault="004D25A4" w:rsidP="00F069EA">
      <w:pPr>
        <w:pStyle w:val="p0"/>
        <w:widowControl w:val="0"/>
        <w:spacing w:line="594" w:lineRule="exact"/>
        <w:ind w:firstLineChars="200" w:firstLine="640"/>
        <w:rPr>
          <w:rFonts w:ascii="仿宋" w:eastAsia="仿宋" w:hAnsi="仿宋"/>
          <w:color w:val="000000"/>
          <w:szCs w:val="32"/>
        </w:rPr>
      </w:pPr>
      <w:r w:rsidRPr="009D20D4">
        <w:rPr>
          <w:rFonts w:ascii="仿宋" w:eastAsia="仿宋" w:hAnsi="仿宋" w:hint="eastAsia"/>
          <w:color w:val="000000"/>
          <w:szCs w:val="32"/>
        </w:rPr>
        <w:t>大力发展职业教育和职业培训，全方位提升劳动者就业创业能力。推行终身职业技能制度。加大培训资金投入，提高就业专项资金中用于职业培训的比例，提高培训质量。大力开展各种形式的就业技能培训、岗位技能提升培训和创业培训，加大对我省贫困地区、陕南移民搬迁地区的技能培训力度。开展劳动者素质提升行动和特殊就业人群职业培训计划，加强公共实训基地建设。大力开展技工院校改革创新，进一步完善技师学院、技工学校教师定期培训制度和教师到企业实践制度。研究制定企业职工转业转岗培训专项行动计划。开展企业新型学徒制试点工作。实施农民工职业技能提升计划。</w:t>
      </w:r>
    </w:p>
    <w:tbl>
      <w:tblPr>
        <w:tblW w:w="884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8845"/>
      </w:tblGrid>
      <w:tr w:rsidR="004D25A4" w:rsidRPr="009D20D4" w:rsidTr="007D160F">
        <w:trPr>
          <w:jc w:val="center"/>
        </w:trPr>
        <w:tc>
          <w:tcPr>
            <w:tcW w:w="8820" w:type="dxa"/>
            <w:tcBorders>
              <w:top w:val="single" w:sz="12" w:space="0" w:color="auto"/>
            </w:tcBorders>
          </w:tcPr>
          <w:p w:rsidR="004D25A4" w:rsidRPr="009D20D4" w:rsidRDefault="004D25A4" w:rsidP="007D160F">
            <w:pPr>
              <w:spacing w:line="446" w:lineRule="exact"/>
              <w:jc w:val="center"/>
              <w:rPr>
                <w:rFonts w:ascii="仿宋" w:eastAsia="仿宋" w:hAnsi="仿宋"/>
                <w:b/>
                <w:color w:val="000000"/>
                <w:sz w:val="28"/>
                <w:szCs w:val="28"/>
              </w:rPr>
            </w:pPr>
            <w:r w:rsidRPr="009D20D4">
              <w:rPr>
                <w:rFonts w:ascii="仿宋" w:eastAsia="仿宋" w:hAnsi="仿宋" w:hint="eastAsia"/>
                <w:b/>
                <w:color w:val="000000"/>
                <w:sz w:val="28"/>
                <w:szCs w:val="28"/>
              </w:rPr>
              <w:t>专栏</w:t>
            </w:r>
            <w:r w:rsidRPr="009D20D4">
              <w:rPr>
                <w:rFonts w:ascii="仿宋" w:eastAsia="仿宋" w:hAnsi="仿宋"/>
                <w:b/>
                <w:color w:val="000000"/>
                <w:sz w:val="28"/>
                <w:szCs w:val="28"/>
              </w:rPr>
              <w:t xml:space="preserve">3  </w:t>
            </w:r>
            <w:r w:rsidRPr="009D20D4">
              <w:rPr>
                <w:rFonts w:ascii="仿宋" w:eastAsia="仿宋" w:hAnsi="仿宋" w:hint="eastAsia"/>
                <w:b/>
                <w:color w:val="000000"/>
                <w:sz w:val="28"/>
                <w:szCs w:val="28"/>
              </w:rPr>
              <w:t>实现更加充分更高质量就业行动计划</w:t>
            </w:r>
          </w:p>
        </w:tc>
      </w:tr>
      <w:tr w:rsidR="004D25A4" w:rsidRPr="009D20D4" w:rsidTr="007D160F">
        <w:trPr>
          <w:jc w:val="center"/>
        </w:trPr>
        <w:tc>
          <w:tcPr>
            <w:tcW w:w="8820" w:type="dxa"/>
            <w:tcBorders>
              <w:bottom w:val="single" w:sz="12" w:space="0" w:color="auto"/>
            </w:tcBorders>
          </w:tcPr>
          <w:p w:rsidR="004D25A4" w:rsidRPr="009D20D4" w:rsidRDefault="004D25A4" w:rsidP="007D160F">
            <w:pPr>
              <w:autoSpaceDE w:val="0"/>
              <w:spacing w:line="446" w:lineRule="exact"/>
              <w:rPr>
                <w:rFonts w:ascii="仿宋" w:eastAsia="仿宋" w:hAnsi="仿宋"/>
                <w:b/>
                <w:color w:val="000000"/>
                <w:sz w:val="28"/>
                <w:szCs w:val="28"/>
              </w:rPr>
            </w:pPr>
            <w:r w:rsidRPr="009D20D4">
              <w:rPr>
                <w:rFonts w:ascii="仿宋" w:eastAsia="仿宋" w:hAnsi="仿宋"/>
                <w:b/>
                <w:color w:val="000000"/>
                <w:sz w:val="28"/>
                <w:szCs w:val="28"/>
              </w:rPr>
              <w:t xml:space="preserve">01  </w:t>
            </w:r>
            <w:r w:rsidRPr="009D20D4">
              <w:rPr>
                <w:rFonts w:ascii="仿宋" w:eastAsia="仿宋" w:hAnsi="仿宋" w:hint="eastAsia"/>
                <w:b/>
                <w:color w:val="000000"/>
                <w:sz w:val="28"/>
                <w:szCs w:val="28"/>
              </w:rPr>
              <w:t>创业孵化示范基地建设</w:t>
            </w:r>
          </w:p>
          <w:p w:rsidR="004D25A4" w:rsidRPr="009D20D4" w:rsidRDefault="004D25A4" w:rsidP="00F069EA">
            <w:pPr>
              <w:numPr>
                <w:ilvl w:val="0"/>
                <w:numId w:val="1"/>
              </w:numPr>
              <w:autoSpaceDE w:val="0"/>
              <w:adjustRightInd w:val="0"/>
              <w:spacing w:line="446" w:lineRule="exact"/>
              <w:ind w:firstLineChars="200" w:firstLine="560"/>
              <w:rPr>
                <w:rFonts w:ascii="仿宋" w:eastAsia="仿宋" w:hAnsi="仿宋"/>
                <w:color w:val="000000"/>
                <w:sz w:val="28"/>
                <w:szCs w:val="28"/>
              </w:rPr>
            </w:pPr>
            <w:r w:rsidRPr="009D20D4">
              <w:rPr>
                <w:rFonts w:ascii="仿宋" w:eastAsia="仿宋" w:hAnsi="仿宋" w:hint="eastAsia"/>
                <w:color w:val="000000"/>
                <w:sz w:val="28"/>
                <w:szCs w:val="28"/>
              </w:rPr>
              <w:t>国家级创业孵化示范基地：</w:t>
            </w:r>
          </w:p>
          <w:p w:rsidR="004D25A4" w:rsidRPr="009D20D4" w:rsidRDefault="004D25A4" w:rsidP="00F069EA">
            <w:pPr>
              <w:autoSpaceDE w:val="0"/>
              <w:adjustRightInd w:val="0"/>
              <w:spacing w:line="446" w:lineRule="exact"/>
              <w:ind w:firstLineChars="200" w:firstLine="560"/>
              <w:rPr>
                <w:rFonts w:ascii="仿宋" w:eastAsia="仿宋" w:hAnsi="仿宋"/>
                <w:color w:val="000000"/>
                <w:sz w:val="28"/>
                <w:szCs w:val="28"/>
              </w:rPr>
            </w:pPr>
            <w:r w:rsidRPr="009D20D4">
              <w:rPr>
                <w:rFonts w:ascii="仿宋" w:eastAsia="仿宋" w:hAnsi="仿宋" w:hint="eastAsia"/>
                <w:color w:val="000000"/>
                <w:sz w:val="28"/>
                <w:szCs w:val="28"/>
              </w:rPr>
              <w:t>力争建设</w:t>
            </w:r>
            <w:r w:rsidRPr="009D20D4">
              <w:rPr>
                <w:rFonts w:ascii="仿宋" w:eastAsia="仿宋" w:hAnsi="仿宋"/>
                <w:color w:val="000000"/>
                <w:sz w:val="28"/>
                <w:szCs w:val="28"/>
              </w:rPr>
              <w:t>2-3</w:t>
            </w:r>
            <w:r w:rsidRPr="009D20D4">
              <w:rPr>
                <w:rFonts w:ascii="仿宋" w:eastAsia="仿宋" w:hAnsi="仿宋" w:hint="eastAsia"/>
                <w:color w:val="000000"/>
                <w:sz w:val="28"/>
                <w:szCs w:val="28"/>
              </w:rPr>
              <w:t>个国家级创业孵化示范基地。</w:t>
            </w:r>
          </w:p>
          <w:p w:rsidR="004D25A4" w:rsidRPr="009D20D4" w:rsidRDefault="004D25A4" w:rsidP="00F069EA">
            <w:pPr>
              <w:numPr>
                <w:ilvl w:val="0"/>
                <w:numId w:val="1"/>
              </w:numPr>
              <w:autoSpaceDE w:val="0"/>
              <w:adjustRightInd w:val="0"/>
              <w:spacing w:line="446" w:lineRule="exact"/>
              <w:ind w:firstLineChars="200" w:firstLine="560"/>
              <w:rPr>
                <w:rFonts w:ascii="仿宋" w:eastAsia="仿宋" w:hAnsi="仿宋"/>
                <w:color w:val="000000"/>
                <w:sz w:val="28"/>
                <w:szCs w:val="28"/>
              </w:rPr>
            </w:pPr>
            <w:r w:rsidRPr="009D20D4">
              <w:rPr>
                <w:rFonts w:ascii="仿宋" w:eastAsia="仿宋" w:hAnsi="仿宋" w:hint="eastAsia"/>
                <w:color w:val="000000"/>
                <w:sz w:val="28"/>
                <w:szCs w:val="28"/>
              </w:rPr>
              <w:t>省级创业孵化示范基地：</w:t>
            </w:r>
          </w:p>
          <w:p w:rsidR="004D25A4" w:rsidRPr="009D20D4" w:rsidRDefault="004D25A4" w:rsidP="00F069EA">
            <w:pPr>
              <w:autoSpaceDE w:val="0"/>
              <w:adjustRightInd w:val="0"/>
              <w:spacing w:line="460" w:lineRule="exact"/>
              <w:ind w:firstLineChars="200" w:firstLine="560"/>
              <w:rPr>
                <w:rFonts w:ascii="仿宋" w:eastAsia="仿宋" w:hAnsi="仿宋"/>
                <w:color w:val="000000"/>
                <w:sz w:val="28"/>
                <w:szCs w:val="28"/>
              </w:rPr>
            </w:pPr>
            <w:r w:rsidRPr="009D20D4">
              <w:rPr>
                <w:rFonts w:ascii="仿宋" w:eastAsia="仿宋" w:hAnsi="仿宋" w:hint="eastAsia"/>
                <w:color w:val="000000"/>
                <w:sz w:val="28"/>
                <w:szCs w:val="28"/>
              </w:rPr>
              <w:t>建设</w:t>
            </w:r>
            <w:r w:rsidRPr="009D20D4">
              <w:rPr>
                <w:rFonts w:ascii="仿宋" w:eastAsia="仿宋" w:hAnsi="仿宋"/>
                <w:color w:val="000000"/>
                <w:sz w:val="28"/>
                <w:szCs w:val="28"/>
              </w:rPr>
              <w:t>10-15</w:t>
            </w:r>
            <w:r w:rsidRPr="009D20D4">
              <w:rPr>
                <w:rFonts w:ascii="仿宋" w:eastAsia="仿宋" w:hAnsi="仿宋" w:hint="eastAsia"/>
                <w:color w:val="000000"/>
                <w:sz w:val="28"/>
                <w:szCs w:val="28"/>
              </w:rPr>
              <w:t>个省级创业孵化示范基地，在每个设区市、杨凌示范区、</w:t>
            </w:r>
            <w:r w:rsidRPr="009D20D4">
              <w:rPr>
                <w:rFonts w:ascii="仿宋" w:eastAsia="仿宋" w:hAnsi="仿宋" w:hint="eastAsia"/>
                <w:color w:val="000000"/>
                <w:sz w:val="28"/>
                <w:szCs w:val="28"/>
              </w:rPr>
              <w:lastRenderedPageBreak/>
              <w:t>西咸新区至少建设或认定</w:t>
            </w:r>
            <w:r w:rsidRPr="009D20D4">
              <w:rPr>
                <w:rFonts w:ascii="仿宋" w:eastAsia="仿宋" w:hAnsi="仿宋"/>
                <w:color w:val="000000"/>
                <w:sz w:val="28"/>
                <w:szCs w:val="28"/>
              </w:rPr>
              <w:t>1-3</w:t>
            </w:r>
            <w:r w:rsidRPr="009D20D4">
              <w:rPr>
                <w:rFonts w:ascii="仿宋" w:eastAsia="仿宋" w:hAnsi="仿宋" w:hint="eastAsia"/>
                <w:color w:val="000000"/>
                <w:sz w:val="28"/>
                <w:szCs w:val="28"/>
              </w:rPr>
              <w:t>个。</w:t>
            </w:r>
          </w:p>
          <w:p w:rsidR="004D25A4" w:rsidRPr="009D20D4" w:rsidRDefault="004D25A4" w:rsidP="00F069EA">
            <w:pPr>
              <w:numPr>
                <w:ilvl w:val="0"/>
                <w:numId w:val="1"/>
              </w:numPr>
              <w:autoSpaceDE w:val="0"/>
              <w:adjustRightInd w:val="0"/>
              <w:spacing w:line="460" w:lineRule="exact"/>
              <w:ind w:firstLineChars="200" w:firstLine="560"/>
              <w:rPr>
                <w:rFonts w:ascii="仿宋" w:eastAsia="仿宋" w:hAnsi="仿宋"/>
                <w:color w:val="000000"/>
                <w:sz w:val="28"/>
                <w:szCs w:val="28"/>
              </w:rPr>
            </w:pPr>
            <w:r w:rsidRPr="009D20D4">
              <w:rPr>
                <w:rFonts w:ascii="仿宋" w:eastAsia="仿宋" w:hAnsi="仿宋" w:hint="eastAsia"/>
                <w:color w:val="000000"/>
                <w:sz w:val="28"/>
                <w:szCs w:val="28"/>
              </w:rPr>
              <w:t>市级创业孵化示范基地：</w:t>
            </w:r>
          </w:p>
          <w:p w:rsidR="004D25A4" w:rsidRPr="009D20D4" w:rsidRDefault="004D25A4" w:rsidP="00F069EA">
            <w:pPr>
              <w:autoSpaceDE w:val="0"/>
              <w:adjustRightInd w:val="0"/>
              <w:spacing w:line="460" w:lineRule="exact"/>
              <w:ind w:firstLineChars="200" w:firstLine="560"/>
              <w:rPr>
                <w:rFonts w:ascii="仿宋" w:eastAsia="仿宋" w:hAnsi="仿宋"/>
                <w:color w:val="000000"/>
                <w:sz w:val="28"/>
                <w:szCs w:val="28"/>
              </w:rPr>
            </w:pPr>
            <w:r w:rsidRPr="009D20D4">
              <w:rPr>
                <w:rFonts w:ascii="仿宋" w:eastAsia="仿宋" w:hAnsi="仿宋" w:hint="eastAsia"/>
                <w:color w:val="000000"/>
                <w:sz w:val="28"/>
                <w:szCs w:val="28"/>
              </w:rPr>
              <w:t>在设区市、杨凌示范区、西咸新区至少建设</w:t>
            </w:r>
            <w:r w:rsidRPr="009D20D4">
              <w:rPr>
                <w:rFonts w:ascii="仿宋" w:eastAsia="仿宋" w:hAnsi="仿宋"/>
                <w:color w:val="000000"/>
                <w:sz w:val="28"/>
                <w:szCs w:val="28"/>
              </w:rPr>
              <w:t>1-3</w:t>
            </w:r>
            <w:r w:rsidRPr="009D20D4">
              <w:rPr>
                <w:rFonts w:ascii="仿宋" w:eastAsia="仿宋" w:hAnsi="仿宋" w:hint="eastAsia"/>
                <w:color w:val="000000"/>
                <w:sz w:val="28"/>
                <w:szCs w:val="28"/>
              </w:rPr>
              <w:t>个市场化创业孵化示范基地。</w:t>
            </w:r>
          </w:p>
          <w:p w:rsidR="004D25A4" w:rsidRPr="009D20D4" w:rsidRDefault="004D25A4" w:rsidP="00F069EA">
            <w:pPr>
              <w:numPr>
                <w:ilvl w:val="0"/>
                <w:numId w:val="1"/>
              </w:numPr>
              <w:autoSpaceDE w:val="0"/>
              <w:adjustRightInd w:val="0"/>
              <w:spacing w:line="460" w:lineRule="exact"/>
              <w:ind w:firstLineChars="200" w:firstLine="560"/>
              <w:rPr>
                <w:rFonts w:ascii="仿宋" w:eastAsia="仿宋" w:hAnsi="仿宋"/>
                <w:color w:val="000000"/>
                <w:sz w:val="28"/>
                <w:szCs w:val="28"/>
              </w:rPr>
            </w:pPr>
            <w:r w:rsidRPr="009D20D4">
              <w:rPr>
                <w:rFonts w:ascii="仿宋" w:eastAsia="仿宋" w:hAnsi="仿宋" w:hint="eastAsia"/>
                <w:color w:val="000000"/>
                <w:sz w:val="28"/>
                <w:szCs w:val="28"/>
              </w:rPr>
              <w:t>高校毕业生创业孵化园。</w:t>
            </w:r>
          </w:p>
          <w:p w:rsidR="004D25A4" w:rsidRPr="009D20D4" w:rsidRDefault="004D25A4" w:rsidP="00F069EA">
            <w:pPr>
              <w:numPr>
                <w:ilvl w:val="0"/>
                <w:numId w:val="1"/>
              </w:numPr>
              <w:autoSpaceDE w:val="0"/>
              <w:adjustRightInd w:val="0"/>
              <w:spacing w:line="460" w:lineRule="exact"/>
              <w:ind w:firstLineChars="200" w:firstLine="560"/>
              <w:rPr>
                <w:rFonts w:ascii="仿宋" w:eastAsia="仿宋" w:hAnsi="仿宋"/>
                <w:color w:val="000000"/>
                <w:sz w:val="28"/>
                <w:szCs w:val="28"/>
              </w:rPr>
            </w:pPr>
            <w:r w:rsidRPr="009D20D4">
              <w:rPr>
                <w:rFonts w:ascii="仿宋" w:eastAsia="仿宋" w:hAnsi="仿宋" w:hint="eastAsia"/>
                <w:color w:val="000000"/>
                <w:sz w:val="28"/>
                <w:szCs w:val="28"/>
              </w:rPr>
              <w:t>在省、各设区市力争建设一批专门的高校毕业生创业孵化园。</w:t>
            </w:r>
          </w:p>
          <w:p w:rsidR="004D25A4" w:rsidRPr="009D20D4" w:rsidRDefault="004D25A4" w:rsidP="007D160F">
            <w:pPr>
              <w:spacing w:line="460" w:lineRule="exact"/>
              <w:rPr>
                <w:rFonts w:ascii="仿宋" w:eastAsia="仿宋" w:hAnsi="仿宋"/>
                <w:b/>
                <w:bCs/>
                <w:color w:val="000000"/>
                <w:sz w:val="28"/>
                <w:szCs w:val="28"/>
              </w:rPr>
            </w:pPr>
            <w:r w:rsidRPr="009D20D4">
              <w:rPr>
                <w:rFonts w:ascii="仿宋" w:eastAsia="仿宋" w:hAnsi="仿宋"/>
                <w:b/>
                <w:bCs/>
                <w:color w:val="000000"/>
                <w:sz w:val="28"/>
                <w:szCs w:val="28"/>
              </w:rPr>
              <w:t xml:space="preserve">02  </w:t>
            </w:r>
            <w:r w:rsidRPr="009D20D4">
              <w:rPr>
                <w:rFonts w:ascii="仿宋" w:eastAsia="仿宋" w:hAnsi="仿宋" w:hint="eastAsia"/>
                <w:b/>
                <w:bCs/>
                <w:color w:val="000000"/>
                <w:sz w:val="28"/>
                <w:szCs w:val="28"/>
              </w:rPr>
              <w:t>劳动力转移项目</w:t>
            </w:r>
          </w:p>
          <w:p w:rsidR="004D25A4" w:rsidRPr="009D20D4" w:rsidRDefault="004D25A4" w:rsidP="00F069EA">
            <w:pPr>
              <w:autoSpaceDE w:val="0"/>
              <w:adjustRightInd w:val="0"/>
              <w:spacing w:line="460" w:lineRule="exact"/>
              <w:ind w:firstLineChars="200" w:firstLine="560"/>
              <w:rPr>
                <w:rFonts w:ascii="仿宋" w:eastAsia="仿宋" w:hAnsi="仿宋"/>
                <w:color w:val="000000"/>
                <w:sz w:val="28"/>
                <w:szCs w:val="28"/>
              </w:rPr>
            </w:pPr>
            <w:r w:rsidRPr="009D20D4">
              <w:rPr>
                <w:rFonts w:ascii="仿宋" w:eastAsia="仿宋" w:hAnsi="仿宋"/>
                <w:color w:val="000000"/>
                <w:sz w:val="28"/>
                <w:szCs w:val="28"/>
              </w:rPr>
              <w:t>1.</w:t>
            </w:r>
            <w:r w:rsidRPr="009D20D4">
              <w:rPr>
                <w:rFonts w:ascii="仿宋" w:eastAsia="仿宋" w:hAnsi="仿宋" w:hint="eastAsia"/>
                <w:color w:val="000000"/>
                <w:sz w:val="28"/>
                <w:szCs w:val="28"/>
              </w:rPr>
              <w:t>转移就业扶贫计划。到</w:t>
            </w:r>
            <w:r w:rsidRPr="009D20D4">
              <w:rPr>
                <w:rFonts w:ascii="仿宋" w:eastAsia="仿宋" w:hAnsi="仿宋"/>
                <w:color w:val="000000"/>
                <w:sz w:val="28"/>
                <w:szCs w:val="28"/>
              </w:rPr>
              <w:t>2020</w:t>
            </w:r>
            <w:r w:rsidRPr="009D20D4">
              <w:rPr>
                <w:rFonts w:ascii="仿宋" w:eastAsia="仿宋" w:hAnsi="仿宋" w:hint="eastAsia"/>
                <w:color w:val="000000"/>
                <w:sz w:val="28"/>
                <w:szCs w:val="28"/>
              </w:rPr>
              <w:t>年，实现全省所有农村贫困家庭中在劳动年龄段内，有就业意愿和就业能力的农村劳动者全部实现转移就业，有创业意愿和创业能力的全部实现创业，帮扶在现有标准条件下每个贫困家庭实现脱贫目标。</w:t>
            </w:r>
          </w:p>
          <w:p w:rsidR="004D25A4" w:rsidRPr="009D20D4" w:rsidRDefault="004D25A4" w:rsidP="00F069EA">
            <w:pPr>
              <w:autoSpaceDE w:val="0"/>
              <w:adjustRightInd w:val="0"/>
              <w:spacing w:line="460" w:lineRule="exact"/>
              <w:ind w:firstLineChars="200" w:firstLine="560"/>
              <w:rPr>
                <w:rFonts w:ascii="仿宋" w:eastAsia="仿宋" w:hAnsi="仿宋"/>
                <w:color w:val="000000"/>
                <w:sz w:val="28"/>
                <w:szCs w:val="28"/>
              </w:rPr>
            </w:pPr>
            <w:r w:rsidRPr="009D20D4">
              <w:rPr>
                <w:rFonts w:ascii="仿宋" w:eastAsia="仿宋" w:hAnsi="仿宋"/>
                <w:color w:val="000000"/>
                <w:sz w:val="28"/>
                <w:szCs w:val="28"/>
              </w:rPr>
              <w:t>2.</w:t>
            </w:r>
            <w:r w:rsidRPr="009D20D4">
              <w:rPr>
                <w:rFonts w:ascii="仿宋" w:eastAsia="仿宋" w:hAnsi="仿宋" w:hint="eastAsia"/>
                <w:color w:val="000000"/>
                <w:sz w:val="28"/>
                <w:szCs w:val="28"/>
              </w:rPr>
              <w:t>就地就近转移就业示范工程。创建就地就近转移就业示范乡镇</w:t>
            </w:r>
            <w:r w:rsidRPr="009D20D4">
              <w:rPr>
                <w:rFonts w:ascii="仿宋" w:eastAsia="仿宋" w:hAnsi="仿宋"/>
                <w:color w:val="000000"/>
                <w:sz w:val="28"/>
                <w:szCs w:val="28"/>
              </w:rPr>
              <w:t>500</w:t>
            </w:r>
            <w:r w:rsidRPr="009D20D4">
              <w:rPr>
                <w:rFonts w:ascii="仿宋" w:eastAsia="仿宋" w:hAnsi="仿宋" w:hint="eastAsia"/>
                <w:color w:val="000000"/>
                <w:sz w:val="28"/>
                <w:szCs w:val="28"/>
              </w:rPr>
              <w:t>个以上，示范基地</w:t>
            </w:r>
            <w:r w:rsidRPr="009D20D4">
              <w:rPr>
                <w:rFonts w:ascii="仿宋" w:eastAsia="仿宋" w:hAnsi="仿宋"/>
                <w:color w:val="000000"/>
                <w:sz w:val="28"/>
                <w:szCs w:val="28"/>
              </w:rPr>
              <w:t>2000</w:t>
            </w:r>
            <w:r w:rsidRPr="009D20D4">
              <w:rPr>
                <w:rFonts w:ascii="仿宋" w:eastAsia="仿宋" w:hAnsi="仿宋" w:hint="eastAsia"/>
                <w:color w:val="000000"/>
                <w:sz w:val="28"/>
                <w:szCs w:val="28"/>
              </w:rPr>
              <w:t>个左右，吸纳就业农民工</w:t>
            </w:r>
            <w:r w:rsidRPr="009D20D4">
              <w:rPr>
                <w:rFonts w:ascii="仿宋" w:eastAsia="仿宋" w:hAnsi="仿宋"/>
                <w:color w:val="000000"/>
                <w:sz w:val="28"/>
                <w:szCs w:val="28"/>
              </w:rPr>
              <w:t>10</w:t>
            </w:r>
            <w:r w:rsidRPr="009D20D4">
              <w:rPr>
                <w:rFonts w:ascii="仿宋" w:eastAsia="仿宋" w:hAnsi="仿宋" w:hint="eastAsia"/>
                <w:color w:val="000000"/>
                <w:sz w:val="28"/>
                <w:szCs w:val="28"/>
              </w:rPr>
              <w:t>万人以上。</w:t>
            </w:r>
          </w:p>
          <w:p w:rsidR="004D25A4" w:rsidRPr="009D20D4" w:rsidRDefault="004D25A4" w:rsidP="00F069EA">
            <w:pPr>
              <w:autoSpaceDE w:val="0"/>
              <w:adjustRightInd w:val="0"/>
              <w:spacing w:line="460" w:lineRule="exact"/>
              <w:ind w:firstLineChars="200" w:firstLine="560"/>
              <w:rPr>
                <w:rFonts w:ascii="仿宋" w:eastAsia="仿宋" w:hAnsi="仿宋"/>
                <w:color w:val="000000"/>
                <w:sz w:val="28"/>
                <w:szCs w:val="28"/>
              </w:rPr>
            </w:pPr>
            <w:r w:rsidRPr="009D20D4">
              <w:rPr>
                <w:rFonts w:ascii="仿宋" w:eastAsia="仿宋" w:hAnsi="仿宋"/>
                <w:color w:val="000000"/>
                <w:sz w:val="28"/>
                <w:szCs w:val="28"/>
              </w:rPr>
              <w:t>3.</w:t>
            </w:r>
            <w:r w:rsidRPr="009D20D4">
              <w:rPr>
                <w:rFonts w:ascii="仿宋" w:eastAsia="仿宋" w:hAnsi="仿宋" w:hint="eastAsia"/>
                <w:color w:val="000000"/>
                <w:sz w:val="28"/>
                <w:szCs w:val="28"/>
              </w:rPr>
              <w:t>农民创业示范工程。创建省级农民工返乡创业示范县</w:t>
            </w:r>
            <w:r w:rsidRPr="009D20D4">
              <w:rPr>
                <w:rFonts w:ascii="仿宋" w:eastAsia="仿宋" w:hAnsi="仿宋"/>
                <w:color w:val="000000"/>
                <w:sz w:val="28"/>
                <w:szCs w:val="28"/>
              </w:rPr>
              <w:t>40</w:t>
            </w:r>
            <w:r w:rsidRPr="009D20D4">
              <w:rPr>
                <w:rFonts w:ascii="仿宋" w:eastAsia="仿宋" w:hAnsi="仿宋" w:hint="eastAsia"/>
                <w:color w:val="000000"/>
                <w:sz w:val="28"/>
                <w:szCs w:val="28"/>
              </w:rPr>
              <w:t>个。建成</w:t>
            </w:r>
            <w:r w:rsidRPr="009D20D4">
              <w:rPr>
                <w:rFonts w:ascii="仿宋" w:eastAsia="仿宋" w:hAnsi="仿宋"/>
                <w:color w:val="000000"/>
                <w:sz w:val="28"/>
                <w:szCs w:val="28"/>
              </w:rPr>
              <w:t>100</w:t>
            </w:r>
            <w:r w:rsidRPr="009D20D4">
              <w:rPr>
                <w:rFonts w:ascii="仿宋" w:eastAsia="仿宋" w:hAnsi="仿宋" w:hint="eastAsia"/>
                <w:color w:val="000000"/>
                <w:sz w:val="28"/>
                <w:szCs w:val="28"/>
              </w:rPr>
              <w:t>个农民创业孵化示范基地，其中省级示范基地</w:t>
            </w:r>
            <w:r w:rsidRPr="009D20D4">
              <w:rPr>
                <w:rFonts w:ascii="仿宋" w:eastAsia="仿宋" w:hAnsi="仿宋"/>
                <w:color w:val="000000"/>
                <w:sz w:val="28"/>
                <w:szCs w:val="28"/>
              </w:rPr>
              <w:t>20</w:t>
            </w:r>
            <w:r w:rsidRPr="009D20D4">
              <w:rPr>
                <w:rFonts w:ascii="仿宋" w:eastAsia="仿宋" w:hAnsi="仿宋" w:hint="eastAsia"/>
                <w:color w:val="000000"/>
                <w:sz w:val="28"/>
                <w:szCs w:val="28"/>
              </w:rPr>
              <w:t>个，市、县级示范基地</w:t>
            </w:r>
            <w:r w:rsidRPr="009D20D4">
              <w:rPr>
                <w:rFonts w:ascii="仿宋" w:eastAsia="仿宋" w:hAnsi="仿宋"/>
                <w:color w:val="000000"/>
                <w:sz w:val="28"/>
                <w:szCs w:val="28"/>
              </w:rPr>
              <w:t>80</w:t>
            </w:r>
            <w:r w:rsidRPr="009D20D4">
              <w:rPr>
                <w:rFonts w:ascii="仿宋" w:eastAsia="仿宋" w:hAnsi="仿宋" w:hint="eastAsia"/>
                <w:color w:val="000000"/>
                <w:sz w:val="28"/>
                <w:szCs w:val="28"/>
              </w:rPr>
              <w:t>个。</w:t>
            </w:r>
          </w:p>
          <w:p w:rsidR="004D25A4" w:rsidRPr="009D20D4" w:rsidRDefault="004D25A4" w:rsidP="00F069EA">
            <w:pPr>
              <w:autoSpaceDE w:val="0"/>
              <w:adjustRightInd w:val="0"/>
              <w:spacing w:line="460" w:lineRule="exact"/>
              <w:ind w:firstLineChars="200" w:firstLine="560"/>
              <w:rPr>
                <w:rFonts w:ascii="仿宋" w:eastAsia="仿宋" w:hAnsi="仿宋"/>
                <w:color w:val="000000"/>
                <w:sz w:val="28"/>
                <w:szCs w:val="28"/>
              </w:rPr>
            </w:pPr>
            <w:r w:rsidRPr="009D20D4">
              <w:rPr>
                <w:rFonts w:ascii="仿宋" w:eastAsia="仿宋" w:hAnsi="仿宋"/>
                <w:color w:val="000000"/>
                <w:sz w:val="28"/>
                <w:szCs w:val="28"/>
              </w:rPr>
              <w:t>4.</w:t>
            </w:r>
            <w:r w:rsidRPr="009D20D4">
              <w:rPr>
                <w:rFonts w:ascii="仿宋" w:eastAsia="仿宋" w:hAnsi="仿宋" w:hint="eastAsia"/>
                <w:color w:val="000000"/>
                <w:sz w:val="28"/>
                <w:szCs w:val="28"/>
              </w:rPr>
              <w:t>农村劳动力转移就业品牌建设工程。培育发展</w:t>
            </w:r>
            <w:r w:rsidRPr="009D20D4">
              <w:rPr>
                <w:rFonts w:ascii="仿宋" w:eastAsia="仿宋" w:hAnsi="仿宋"/>
                <w:color w:val="000000"/>
                <w:sz w:val="28"/>
                <w:szCs w:val="28"/>
              </w:rPr>
              <w:t>15</w:t>
            </w:r>
            <w:r w:rsidRPr="009D20D4">
              <w:rPr>
                <w:rFonts w:ascii="仿宋" w:eastAsia="仿宋" w:hAnsi="仿宋" w:hint="eastAsia"/>
                <w:color w:val="000000"/>
                <w:sz w:val="28"/>
                <w:szCs w:val="28"/>
              </w:rPr>
              <w:t>个以上特色培训项目和劳动力转移品牌。以市、县龙头企业或培训机构为依托开展品牌培育，每年参加品牌培训的人数</w:t>
            </w:r>
            <w:r w:rsidRPr="009D20D4">
              <w:rPr>
                <w:rFonts w:ascii="仿宋" w:eastAsia="仿宋" w:hAnsi="仿宋"/>
                <w:color w:val="000000"/>
                <w:sz w:val="28"/>
                <w:szCs w:val="28"/>
              </w:rPr>
              <w:t>3</w:t>
            </w:r>
            <w:r w:rsidRPr="009D20D4">
              <w:rPr>
                <w:rFonts w:ascii="仿宋" w:eastAsia="仿宋" w:hAnsi="仿宋" w:hint="eastAsia"/>
                <w:color w:val="000000"/>
                <w:sz w:val="28"/>
                <w:szCs w:val="28"/>
              </w:rPr>
              <w:t>万人，带动转移就业</w:t>
            </w:r>
            <w:r w:rsidRPr="009D20D4">
              <w:rPr>
                <w:rFonts w:ascii="仿宋" w:eastAsia="仿宋" w:hAnsi="仿宋"/>
                <w:color w:val="000000"/>
                <w:sz w:val="28"/>
                <w:szCs w:val="28"/>
              </w:rPr>
              <w:t>5</w:t>
            </w:r>
            <w:r w:rsidRPr="009D20D4">
              <w:rPr>
                <w:rFonts w:ascii="仿宋" w:eastAsia="仿宋" w:hAnsi="仿宋" w:hint="eastAsia"/>
                <w:color w:val="000000"/>
                <w:sz w:val="28"/>
                <w:szCs w:val="28"/>
              </w:rPr>
              <w:t>万人。</w:t>
            </w:r>
          </w:p>
          <w:p w:rsidR="004D25A4" w:rsidRPr="009D20D4" w:rsidRDefault="004D25A4" w:rsidP="00F069EA">
            <w:pPr>
              <w:autoSpaceDE w:val="0"/>
              <w:adjustRightInd w:val="0"/>
              <w:spacing w:line="460" w:lineRule="exact"/>
              <w:ind w:firstLineChars="200" w:firstLine="560"/>
              <w:rPr>
                <w:rFonts w:ascii="仿宋" w:eastAsia="仿宋" w:hAnsi="仿宋"/>
                <w:color w:val="000000"/>
                <w:sz w:val="28"/>
                <w:szCs w:val="28"/>
              </w:rPr>
            </w:pPr>
            <w:r w:rsidRPr="009D20D4">
              <w:rPr>
                <w:rFonts w:ascii="仿宋" w:eastAsia="仿宋" w:hAnsi="仿宋"/>
                <w:color w:val="000000"/>
                <w:sz w:val="28"/>
                <w:szCs w:val="28"/>
              </w:rPr>
              <w:t>5.</w:t>
            </w:r>
            <w:r w:rsidRPr="009D20D4">
              <w:rPr>
                <w:rFonts w:ascii="仿宋" w:eastAsia="仿宋" w:hAnsi="仿宋" w:hint="eastAsia"/>
                <w:color w:val="000000"/>
                <w:sz w:val="28"/>
                <w:szCs w:val="28"/>
              </w:rPr>
              <w:t>园区公共实训基地建设工程。每年建立</w:t>
            </w:r>
            <w:r w:rsidRPr="009D20D4">
              <w:rPr>
                <w:rFonts w:ascii="仿宋" w:eastAsia="仿宋" w:hAnsi="仿宋"/>
                <w:color w:val="000000"/>
                <w:sz w:val="28"/>
                <w:szCs w:val="28"/>
              </w:rPr>
              <w:t>10</w:t>
            </w:r>
            <w:r w:rsidRPr="009D20D4">
              <w:rPr>
                <w:rFonts w:ascii="仿宋" w:eastAsia="仿宋" w:hAnsi="仿宋" w:hint="eastAsia"/>
                <w:color w:val="000000"/>
                <w:sz w:val="28"/>
                <w:szCs w:val="28"/>
              </w:rPr>
              <w:t>个以上公共就业实训基地，为园区企业职工技能培训和技能鉴定服务，累计培训</w:t>
            </w:r>
            <w:r w:rsidRPr="009D20D4">
              <w:rPr>
                <w:rFonts w:ascii="仿宋" w:eastAsia="仿宋" w:hAnsi="仿宋"/>
                <w:color w:val="000000"/>
                <w:sz w:val="28"/>
                <w:szCs w:val="28"/>
              </w:rPr>
              <w:t>10</w:t>
            </w:r>
            <w:r w:rsidRPr="009D20D4">
              <w:rPr>
                <w:rFonts w:ascii="仿宋" w:eastAsia="仿宋" w:hAnsi="仿宋" w:hint="eastAsia"/>
                <w:color w:val="000000"/>
                <w:sz w:val="28"/>
                <w:szCs w:val="28"/>
              </w:rPr>
              <w:t>万人，培训后就业率达到</w:t>
            </w:r>
            <w:r w:rsidRPr="009D20D4">
              <w:rPr>
                <w:rFonts w:ascii="仿宋" w:eastAsia="仿宋" w:hAnsi="仿宋"/>
                <w:color w:val="000000"/>
                <w:sz w:val="28"/>
                <w:szCs w:val="28"/>
              </w:rPr>
              <w:t>75%</w:t>
            </w:r>
            <w:r w:rsidRPr="009D20D4">
              <w:rPr>
                <w:rFonts w:ascii="仿宋" w:eastAsia="仿宋" w:hAnsi="仿宋" w:hint="eastAsia"/>
                <w:color w:val="000000"/>
                <w:sz w:val="28"/>
                <w:szCs w:val="28"/>
              </w:rPr>
              <w:t>以上。</w:t>
            </w:r>
          </w:p>
          <w:p w:rsidR="004D25A4" w:rsidRPr="009D20D4" w:rsidRDefault="004D25A4" w:rsidP="007D160F">
            <w:pPr>
              <w:autoSpaceDE w:val="0"/>
              <w:spacing w:line="460" w:lineRule="exact"/>
              <w:rPr>
                <w:rFonts w:ascii="仿宋" w:eastAsia="仿宋" w:hAnsi="仿宋"/>
                <w:b/>
                <w:color w:val="000000"/>
                <w:sz w:val="28"/>
                <w:szCs w:val="28"/>
              </w:rPr>
            </w:pPr>
            <w:r w:rsidRPr="009D20D4">
              <w:rPr>
                <w:rFonts w:ascii="仿宋" w:eastAsia="仿宋" w:hAnsi="仿宋"/>
                <w:b/>
                <w:color w:val="000000"/>
                <w:sz w:val="28"/>
                <w:szCs w:val="28"/>
              </w:rPr>
              <w:t xml:space="preserve">03  </w:t>
            </w:r>
            <w:r w:rsidRPr="009D20D4">
              <w:rPr>
                <w:rFonts w:ascii="仿宋" w:eastAsia="仿宋" w:hAnsi="仿宋" w:hint="eastAsia"/>
                <w:b/>
                <w:color w:val="000000"/>
                <w:sz w:val="28"/>
                <w:szCs w:val="28"/>
              </w:rPr>
              <w:t>失业监测预警</w:t>
            </w:r>
          </w:p>
          <w:p w:rsidR="004D25A4" w:rsidRPr="009D20D4" w:rsidRDefault="004D25A4" w:rsidP="00F069EA">
            <w:pPr>
              <w:autoSpaceDE w:val="0"/>
              <w:adjustRightInd w:val="0"/>
              <w:spacing w:line="460" w:lineRule="exact"/>
              <w:ind w:firstLineChars="200" w:firstLine="560"/>
              <w:rPr>
                <w:rFonts w:ascii="仿宋" w:eastAsia="仿宋" w:hAnsi="仿宋"/>
                <w:color w:val="000000"/>
                <w:sz w:val="28"/>
                <w:szCs w:val="28"/>
              </w:rPr>
            </w:pPr>
            <w:r w:rsidRPr="009D20D4">
              <w:rPr>
                <w:rFonts w:ascii="仿宋" w:eastAsia="仿宋" w:hAnsi="仿宋" w:hint="eastAsia"/>
                <w:color w:val="000000"/>
                <w:sz w:val="28"/>
                <w:szCs w:val="28"/>
              </w:rPr>
              <w:t>建立完善失业监测预警机制，及时掌握监测企业人员变动情况及趋势，准确分析判断原因，适时发布预警信息。到“十三五”期末，基本形成部、省、市三级失业监测预警制度体系和县（市）失业监测预警应急处置工作机制。</w:t>
            </w:r>
          </w:p>
          <w:p w:rsidR="004D25A4" w:rsidRPr="009D20D4" w:rsidRDefault="004D25A4" w:rsidP="007D160F">
            <w:pPr>
              <w:autoSpaceDE w:val="0"/>
              <w:spacing w:line="446" w:lineRule="exact"/>
              <w:rPr>
                <w:rFonts w:ascii="仿宋" w:eastAsia="仿宋" w:hAnsi="仿宋"/>
                <w:b/>
                <w:color w:val="000000"/>
                <w:sz w:val="28"/>
                <w:szCs w:val="28"/>
              </w:rPr>
            </w:pPr>
            <w:r w:rsidRPr="009D20D4">
              <w:rPr>
                <w:rFonts w:ascii="仿宋" w:eastAsia="仿宋" w:hAnsi="仿宋"/>
                <w:b/>
                <w:color w:val="000000"/>
                <w:sz w:val="28"/>
                <w:szCs w:val="28"/>
              </w:rPr>
              <w:t xml:space="preserve">04  </w:t>
            </w:r>
            <w:r w:rsidRPr="009D20D4">
              <w:rPr>
                <w:rFonts w:ascii="仿宋" w:eastAsia="仿宋" w:hAnsi="仿宋" w:hint="eastAsia"/>
                <w:b/>
                <w:color w:val="000000"/>
                <w:sz w:val="28"/>
                <w:szCs w:val="28"/>
              </w:rPr>
              <w:t>公共职业技能实训基地建设</w:t>
            </w:r>
          </w:p>
          <w:p w:rsidR="004D25A4" w:rsidRPr="009D20D4" w:rsidRDefault="004D25A4" w:rsidP="00F069EA">
            <w:pPr>
              <w:autoSpaceDE w:val="0"/>
              <w:adjustRightInd w:val="0"/>
              <w:spacing w:line="446" w:lineRule="exact"/>
              <w:ind w:firstLineChars="200" w:firstLine="560"/>
              <w:rPr>
                <w:rFonts w:ascii="仿宋" w:eastAsia="仿宋" w:hAnsi="仿宋"/>
                <w:color w:val="000000"/>
                <w:sz w:val="28"/>
                <w:szCs w:val="28"/>
              </w:rPr>
            </w:pPr>
            <w:r w:rsidRPr="009D20D4">
              <w:rPr>
                <w:rFonts w:ascii="仿宋" w:eastAsia="仿宋" w:hAnsi="仿宋" w:hint="eastAsia"/>
                <w:color w:val="000000"/>
                <w:sz w:val="28"/>
                <w:szCs w:val="28"/>
              </w:rPr>
              <w:lastRenderedPageBreak/>
              <w:t>支持地（市）建设</w:t>
            </w:r>
            <w:r w:rsidRPr="009D20D4">
              <w:rPr>
                <w:rFonts w:ascii="仿宋" w:eastAsia="仿宋" w:hAnsi="仿宋"/>
                <w:color w:val="000000"/>
                <w:sz w:val="28"/>
                <w:szCs w:val="28"/>
              </w:rPr>
              <w:t>10</w:t>
            </w:r>
            <w:r w:rsidRPr="009D20D4">
              <w:rPr>
                <w:rFonts w:ascii="仿宋" w:eastAsia="仿宋" w:hAnsi="仿宋" w:hint="eastAsia"/>
                <w:color w:val="000000"/>
                <w:sz w:val="28"/>
                <w:szCs w:val="28"/>
              </w:rPr>
              <w:t>个公共实训基地（职业训练院）。建设集社会化培训、企业职业技能提升培训、技工院校师资培训等功能于一体的职业训练院。开展集技工教育、职业培训、技能鉴定、技能竞赛、公共实训、就业指导为一体的职业技能训练，并承接国家级职业技能大赛和世界技能大赛陕西赛区选拔工作。</w:t>
            </w:r>
          </w:p>
          <w:p w:rsidR="004D25A4" w:rsidRPr="009D20D4" w:rsidRDefault="004D25A4" w:rsidP="007D160F">
            <w:pPr>
              <w:autoSpaceDE w:val="0"/>
              <w:spacing w:line="446" w:lineRule="exact"/>
              <w:rPr>
                <w:rFonts w:ascii="仿宋" w:eastAsia="仿宋" w:hAnsi="仿宋"/>
                <w:b/>
                <w:color w:val="000000"/>
                <w:sz w:val="28"/>
                <w:szCs w:val="28"/>
              </w:rPr>
            </w:pPr>
            <w:r w:rsidRPr="009D20D4">
              <w:rPr>
                <w:rFonts w:ascii="仿宋" w:eastAsia="仿宋" w:hAnsi="仿宋"/>
                <w:b/>
                <w:color w:val="000000"/>
                <w:sz w:val="28"/>
                <w:szCs w:val="28"/>
              </w:rPr>
              <w:t xml:space="preserve">05  </w:t>
            </w:r>
            <w:r w:rsidRPr="009D20D4">
              <w:rPr>
                <w:rFonts w:ascii="仿宋" w:eastAsia="仿宋" w:hAnsi="仿宋" w:hint="eastAsia"/>
                <w:b/>
                <w:color w:val="000000"/>
                <w:sz w:val="28"/>
                <w:szCs w:val="28"/>
              </w:rPr>
              <w:t>人力资源服务业发展推进计划</w:t>
            </w:r>
          </w:p>
          <w:p w:rsidR="004D25A4" w:rsidRPr="009D20D4" w:rsidRDefault="004D25A4" w:rsidP="00F069EA">
            <w:pPr>
              <w:autoSpaceDE w:val="0"/>
              <w:adjustRightInd w:val="0"/>
              <w:spacing w:line="446" w:lineRule="exact"/>
              <w:ind w:firstLineChars="200" w:firstLine="560"/>
              <w:rPr>
                <w:rFonts w:ascii="仿宋" w:eastAsia="仿宋" w:hAnsi="仿宋"/>
                <w:color w:val="000000"/>
                <w:sz w:val="28"/>
                <w:szCs w:val="28"/>
              </w:rPr>
            </w:pPr>
            <w:r w:rsidRPr="009D20D4">
              <w:rPr>
                <w:rFonts w:ascii="仿宋" w:eastAsia="仿宋" w:hAnsi="仿宋" w:hint="eastAsia"/>
                <w:color w:val="000000"/>
                <w:sz w:val="28"/>
                <w:szCs w:val="28"/>
              </w:rPr>
              <w:t>推进人力资源服务业集聚发展。加强人力资源服务产业园的统筹规划和政策引导，加快中国西安人才市场建设。依托重大项目和龙头企业，培育创新发展、符合市场需求的人力资源服务产业园，形成人力资源公共服务枢纽型基地和产业创新发展平台。</w:t>
            </w:r>
          </w:p>
          <w:p w:rsidR="004D25A4" w:rsidRPr="009D20D4" w:rsidRDefault="004D25A4" w:rsidP="007D160F">
            <w:pPr>
              <w:autoSpaceDE w:val="0"/>
              <w:spacing w:line="446" w:lineRule="exact"/>
              <w:rPr>
                <w:rFonts w:ascii="仿宋" w:eastAsia="仿宋" w:hAnsi="仿宋"/>
                <w:b/>
                <w:color w:val="000000"/>
                <w:sz w:val="28"/>
                <w:szCs w:val="28"/>
              </w:rPr>
            </w:pPr>
            <w:r w:rsidRPr="009D20D4">
              <w:rPr>
                <w:rFonts w:ascii="仿宋" w:eastAsia="仿宋" w:hAnsi="仿宋"/>
                <w:b/>
                <w:color w:val="000000"/>
                <w:sz w:val="28"/>
                <w:szCs w:val="28"/>
              </w:rPr>
              <w:t xml:space="preserve">06  </w:t>
            </w:r>
            <w:r w:rsidRPr="009D20D4">
              <w:rPr>
                <w:rFonts w:ascii="仿宋" w:eastAsia="仿宋" w:hAnsi="仿宋" w:hint="eastAsia"/>
                <w:b/>
                <w:color w:val="000000"/>
                <w:sz w:val="28"/>
                <w:szCs w:val="28"/>
              </w:rPr>
              <w:t>离校未就业高校毕业生就业见习计划</w:t>
            </w:r>
          </w:p>
          <w:p w:rsidR="004D25A4" w:rsidRPr="009D20D4" w:rsidRDefault="004D25A4" w:rsidP="00F069EA">
            <w:pPr>
              <w:autoSpaceDE w:val="0"/>
              <w:adjustRightInd w:val="0"/>
              <w:spacing w:line="446" w:lineRule="exact"/>
              <w:ind w:firstLineChars="200" w:firstLine="560"/>
              <w:rPr>
                <w:rFonts w:ascii="仿宋" w:eastAsia="仿宋" w:hAnsi="仿宋"/>
                <w:color w:val="000000"/>
                <w:sz w:val="28"/>
                <w:szCs w:val="28"/>
              </w:rPr>
            </w:pPr>
            <w:r w:rsidRPr="009D20D4">
              <w:rPr>
                <w:rFonts w:ascii="仿宋" w:eastAsia="仿宋" w:hAnsi="仿宋" w:hint="eastAsia"/>
                <w:color w:val="000000"/>
                <w:sz w:val="28"/>
                <w:szCs w:val="28"/>
              </w:rPr>
              <w:t>建立省、市两级毕业生就业见习基地</w:t>
            </w:r>
            <w:r w:rsidRPr="009D20D4">
              <w:rPr>
                <w:rFonts w:ascii="仿宋" w:eastAsia="仿宋" w:hAnsi="仿宋"/>
                <w:color w:val="000000"/>
                <w:sz w:val="28"/>
                <w:szCs w:val="28"/>
              </w:rPr>
              <w:t>500</w:t>
            </w:r>
            <w:r w:rsidRPr="009D20D4">
              <w:rPr>
                <w:rFonts w:ascii="仿宋" w:eastAsia="仿宋" w:hAnsi="仿宋" w:hint="eastAsia"/>
                <w:color w:val="000000"/>
                <w:sz w:val="28"/>
                <w:szCs w:val="28"/>
              </w:rPr>
              <w:t>家，每设区市建设</w:t>
            </w:r>
            <w:r w:rsidRPr="009D20D4">
              <w:rPr>
                <w:rFonts w:ascii="仿宋" w:eastAsia="仿宋" w:hAnsi="仿宋"/>
                <w:color w:val="000000"/>
                <w:sz w:val="28"/>
                <w:szCs w:val="28"/>
              </w:rPr>
              <w:t>30-50</w:t>
            </w:r>
            <w:r w:rsidRPr="009D20D4">
              <w:rPr>
                <w:rFonts w:ascii="仿宋" w:eastAsia="仿宋" w:hAnsi="仿宋" w:hint="eastAsia"/>
                <w:color w:val="000000"/>
                <w:sz w:val="28"/>
                <w:szCs w:val="28"/>
              </w:rPr>
              <w:t>家。</w:t>
            </w:r>
          </w:p>
          <w:p w:rsidR="004D25A4" w:rsidRPr="009D20D4" w:rsidRDefault="004D25A4" w:rsidP="007D160F">
            <w:pPr>
              <w:spacing w:line="446" w:lineRule="exact"/>
              <w:rPr>
                <w:rFonts w:ascii="仿宋" w:eastAsia="仿宋" w:hAnsi="仿宋"/>
                <w:b/>
                <w:color w:val="000000"/>
                <w:sz w:val="28"/>
                <w:szCs w:val="28"/>
              </w:rPr>
            </w:pPr>
            <w:r w:rsidRPr="009D20D4">
              <w:rPr>
                <w:rFonts w:ascii="仿宋" w:eastAsia="仿宋" w:hAnsi="仿宋"/>
                <w:b/>
                <w:color w:val="000000"/>
                <w:sz w:val="28"/>
                <w:szCs w:val="28"/>
              </w:rPr>
              <w:t xml:space="preserve">07  </w:t>
            </w:r>
            <w:r w:rsidRPr="009D20D4">
              <w:rPr>
                <w:rFonts w:ascii="仿宋" w:eastAsia="仿宋" w:hAnsi="仿宋" w:hint="eastAsia"/>
                <w:b/>
                <w:color w:val="000000"/>
                <w:sz w:val="28"/>
                <w:szCs w:val="28"/>
              </w:rPr>
              <w:t>部分大中城市联合招聘高校毕业生专场活动</w:t>
            </w:r>
          </w:p>
          <w:p w:rsidR="004D25A4" w:rsidRPr="009D20D4" w:rsidRDefault="004D25A4" w:rsidP="00F069EA">
            <w:pPr>
              <w:autoSpaceDE w:val="0"/>
              <w:adjustRightInd w:val="0"/>
              <w:spacing w:line="446" w:lineRule="exact"/>
              <w:ind w:firstLineChars="200" w:firstLine="560"/>
              <w:rPr>
                <w:rFonts w:ascii="仿宋" w:eastAsia="仿宋" w:hAnsi="仿宋"/>
                <w:color w:val="000000"/>
                <w:sz w:val="28"/>
                <w:szCs w:val="28"/>
              </w:rPr>
            </w:pPr>
            <w:r w:rsidRPr="009D20D4">
              <w:rPr>
                <w:rFonts w:ascii="仿宋" w:eastAsia="仿宋" w:hAnsi="仿宋" w:hint="eastAsia"/>
                <w:color w:val="000000"/>
                <w:sz w:val="28"/>
                <w:szCs w:val="28"/>
              </w:rPr>
              <w:t>以西安、咸阳、宝鸡、汉中、榆林五市为主积极参加“部分大中城市联合招聘高校毕业生专场活动”，组织招聘单位</w:t>
            </w:r>
            <w:r w:rsidRPr="009D20D4">
              <w:rPr>
                <w:rFonts w:ascii="仿宋" w:eastAsia="仿宋" w:hAnsi="仿宋"/>
                <w:color w:val="000000"/>
                <w:sz w:val="28"/>
                <w:szCs w:val="28"/>
              </w:rPr>
              <w:t>1000</w:t>
            </w:r>
            <w:r w:rsidRPr="009D20D4">
              <w:rPr>
                <w:rFonts w:ascii="仿宋" w:eastAsia="仿宋" w:hAnsi="仿宋" w:hint="eastAsia"/>
                <w:color w:val="000000"/>
                <w:sz w:val="28"/>
                <w:szCs w:val="28"/>
              </w:rPr>
              <w:t>家次以上。</w:t>
            </w:r>
          </w:p>
          <w:p w:rsidR="004D25A4" w:rsidRPr="009D20D4" w:rsidRDefault="004D25A4" w:rsidP="007D160F">
            <w:pPr>
              <w:spacing w:line="446" w:lineRule="exact"/>
              <w:rPr>
                <w:rFonts w:ascii="仿宋" w:eastAsia="仿宋" w:hAnsi="仿宋"/>
                <w:b/>
                <w:color w:val="000000"/>
                <w:sz w:val="28"/>
                <w:szCs w:val="28"/>
              </w:rPr>
            </w:pPr>
            <w:r w:rsidRPr="009D20D4">
              <w:rPr>
                <w:rFonts w:ascii="仿宋" w:eastAsia="仿宋" w:hAnsi="仿宋"/>
                <w:b/>
                <w:color w:val="000000"/>
                <w:sz w:val="28"/>
                <w:szCs w:val="28"/>
              </w:rPr>
              <w:t xml:space="preserve">08  </w:t>
            </w:r>
            <w:r w:rsidRPr="009D20D4">
              <w:rPr>
                <w:rFonts w:ascii="仿宋" w:eastAsia="仿宋" w:hAnsi="仿宋" w:hint="eastAsia"/>
                <w:b/>
                <w:color w:val="000000"/>
                <w:sz w:val="28"/>
                <w:szCs w:val="28"/>
              </w:rPr>
              <w:t>流动人员人事档案公共服务</w:t>
            </w:r>
            <w:r w:rsidRPr="009D20D4">
              <w:rPr>
                <w:rFonts w:ascii="仿宋" w:eastAsia="仿宋" w:hAnsi="仿宋"/>
                <w:b/>
                <w:color w:val="000000"/>
                <w:sz w:val="28"/>
                <w:szCs w:val="28"/>
              </w:rPr>
              <w:t>(</w:t>
            </w:r>
            <w:r w:rsidRPr="009D20D4">
              <w:rPr>
                <w:rFonts w:ascii="仿宋" w:eastAsia="仿宋" w:hAnsi="仿宋" w:hint="eastAsia"/>
                <w:b/>
                <w:color w:val="000000"/>
                <w:sz w:val="28"/>
                <w:szCs w:val="28"/>
              </w:rPr>
              <w:t>能力</w:t>
            </w:r>
            <w:r w:rsidRPr="009D20D4">
              <w:rPr>
                <w:rFonts w:ascii="仿宋" w:eastAsia="仿宋" w:hAnsi="仿宋"/>
                <w:b/>
                <w:color w:val="000000"/>
                <w:sz w:val="28"/>
                <w:szCs w:val="28"/>
              </w:rPr>
              <w:t>)</w:t>
            </w:r>
            <w:r w:rsidRPr="009D20D4">
              <w:rPr>
                <w:rFonts w:ascii="仿宋" w:eastAsia="仿宋" w:hAnsi="仿宋" w:hint="eastAsia"/>
                <w:b/>
                <w:color w:val="000000"/>
                <w:sz w:val="28"/>
                <w:szCs w:val="28"/>
              </w:rPr>
              <w:t>建设</w:t>
            </w:r>
          </w:p>
          <w:p w:rsidR="004D25A4" w:rsidRPr="009D20D4" w:rsidRDefault="004D25A4" w:rsidP="00F069EA">
            <w:pPr>
              <w:autoSpaceDE w:val="0"/>
              <w:adjustRightInd w:val="0"/>
              <w:spacing w:line="446" w:lineRule="exact"/>
              <w:ind w:firstLineChars="200" w:firstLine="560"/>
              <w:rPr>
                <w:rFonts w:ascii="仿宋" w:eastAsia="仿宋" w:hAnsi="仿宋"/>
                <w:color w:val="000000"/>
                <w:sz w:val="28"/>
                <w:szCs w:val="28"/>
              </w:rPr>
            </w:pPr>
            <w:r w:rsidRPr="009D20D4">
              <w:rPr>
                <w:rFonts w:ascii="仿宋" w:eastAsia="仿宋" w:hAnsi="仿宋" w:hint="eastAsia"/>
                <w:color w:val="000000"/>
                <w:sz w:val="28"/>
                <w:szCs w:val="28"/>
              </w:rPr>
              <w:t>建立社会化的人才档案公共服务系统。研究和改进流动人员人事档案的保管方法和保管技术，提高档案库房的安全防灾标准，推进流动人员人事档案管理服务体系标准化、数字化、信息化建设。</w:t>
            </w:r>
          </w:p>
          <w:p w:rsidR="004D25A4" w:rsidRPr="009D20D4" w:rsidRDefault="004D25A4" w:rsidP="007D160F">
            <w:pPr>
              <w:spacing w:line="446" w:lineRule="exact"/>
              <w:rPr>
                <w:rFonts w:ascii="仿宋" w:eastAsia="仿宋" w:hAnsi="仿宋"/>
                <w:b/>
                <w:color w:val="000000"/>
                <w:sz w:val="28"/>
                <w:szCs w:val="28"/>
              </w:rPr>
            </w:pPr>
            <w:r w:rsidRPr="009D20D4">
              <w:rPr>
                <w:rFonts w:ascii="仿宋" w:eastAsia="仿宋" w:hAnsi="仿宋"/>
                <w:b/>
                <w:color w:val="000000"/>
                <w:sz w:val="28"/>
                <w:szCs w:val="28"/>
              </w:rPr>
              <w:t xml:space="preserve">09  </w:t>
            </w:r>
            <w:r w:rsidRPr="009D20D4">
              <w:rPr>
                <w:rFonts w:ascii="仿宋" w:eastAsia="仿宋" w:hAnsi="仿宋" w:hint="eastAsia"/>
                <w:b/>
                <w:color w:val="000000"/>
                <w:sz w:val="28"/>
                <w:szCs w:val="28"/>
              </w:rPr>
              <w:t>劳动者素质提升计划</w:t>
            </w:r>
          </w:p>
          <w:p w:rsidR="004D25A4" w:rsidRPr="009D20D4" w:rsidRDefault="004D25A4" w:rsidP="00F069EA">
            <w:pPr>
              <w:autoSpaceDE w:val="0"/>
              <w:adjustRightInd w:val="0"/>
              <w:spacing w:line="446" w:lineRule="exact"/>
              <w:ind w:firstLineChars="200" w:firstLine="560"/>
              <w:rPr>
                <w:rFonts w:ascii="仿宋" w:eastAsia="仿宋" w:hAnsi="仿宋"/>
                <w:color w:val="000000"/>
                <w:sz w:val="28"/>
                <w:szCs w:val="28"/>
              </w:rPr>
            </w:pPr>
            <w:r w:rsidRPr="009D20D4">
              <w:rPr>
                <w:rFonts w:ascii="仿宋" w:eastAsia="仿宋" w:hAnsi="仿宋" w:hint="eastAsia"/>
                <w:color w:val="000000"/>
                <w:sz w:val="28"/>
                <w:szCs w:val="28"/>
              </w:rPr>
              <w:t>加快建立终身职业技能培训制度，实现职业培训的普惠性、终身性和有效性，力争使每个有培训愿望的城乡劳动者都有机会接受不同阶段相应的职业培训。</w:t>
            </w:r>
          </w:p>
          <w:p w:rsidR="004D25A4" w:rsidRPr="009D20D4" w:rsidRDefault="004D25A4" w:rsidP="007D160F">
            <w:pPr>
              <w:spacing w:line="446" w:lineRule="exact"/>
              <w:rPr>
                <w:rFonts w:ascii="仿宋" w:eastAsia="仿宋" w:hAnsi="仿宋"/>
                <w:b/>
                <w:color w:val="000000"/>
                <w:sz w:val="28"/>
                <w:szCs w:val="28"/>
              </w:rPr>
            </w:pPr>
            <w:r w:rsidRPr="009D20D4">
              <w:rPr>
                <w:rFonts w:ascii="仿宋" w:eastAsia="仿宋" w:hAnsi="仿宋"/>
                <w:b/>
                <w:color w:val="000000"/>
                <w:sz w:val="28"/>
                <w:szCs w:val="28"/>
              </w:rPr>
              <w:t xml:space="preserve">10  </w:t>
            </w:r>
            <w:r w:rsidRPr="009D20D4">
              <w:rPr>
                <w:rFonts w:ascii="仿宋" w:eastAsia="仿宋" w:hAnsi="仿宋" w:hint="eastAsia"/>
                <w:b/>
                <w:color w:val="000000"/>
                <w:sz w:val="28"/>
                <w:szCs w:val="28"/>
              </w:rPr>
              <w:t>企业新型学徒培养计划</w:t>
            </w:r>
          </w:p>
          <w:p w:rsidR="004D25A4" w:rsidRPr="009D20D4" w:rsidRDefault="004D25A4" w:rsidP="00F069EA">
            <w:pPr>
              <w:autoSpaceDE w:val="0"/>
              <w:adjustRightInd w:val="0"/>
              <w:spacing w:line="446" w:lineRule="exact"/>
              <w:ind w:firstLineChars="200" w:firstLine="560"/>
              <w:rPr>
                <w:rFonts w:ascii="仿宋" w:eastAsia="仿宋" w:hAnsi="仿宋"/>
                <w:color w:val="000000"/>
                <w:sz w:val="28"/>
                <w:szCs w:val="28"/>
              </w:rPr>
            </w:pPr>
            <w:r w:rsidRPr="009D20D4">
              <w:rPr>
                <w:rFonts w:ascii="仿宋" w:eastAsia="仿宋" w:hAnsi="仿宋" w:hint="eastAsia"/>
                <w:color w:val="000000"/>
                <w:sz w:val="28"/>
                <w:szCs w:val="28"/>
              </w:rPr>
              <w:t>推行以“招工即招生、入企即入校、企校双师联合培养”为主要内容的企业新型学徒制，加快企业青年技能人才培养。到</w:t>
            </w:r>
            <w:r w:rsidRPr="009D20D4">
              <w:rPr>
                <w:rFonts w:ascii="仿宋" w:eastAsia="仿宋" w:hAnsi="仿宋"/>
                <w:color w:val="000000"/>
                <w:sz w:val="28"/>
                <w:szCs w:val="28"/>
              </w:rPr>
              <w:t>2020</w:t>
            </w:r>
            <w:r w:rsidRPr="009D20D4">
              <w:rPr>
                <w:rFonts w:ascii="仿宋" w:eastAsia="仿宋" w:hAnsi="仿宋" w:hint="eastAsia"/>
                <w:color w:val="000000"/>
                <w:sz w:val="28"/>
                <w:szCs w:val="28"/>
              </w:rPr>
              <w:t>年，力争使新进入企业的职工都有机会接受新型学徒制培训。</w:t>
            </w:r>
          </w:p>
        </w:tc>
      </w:tr>
    </w:tbl>
    <w:p w:rsidR="004D25A4" w:rsidRPr="009D20D4" w:rsidRDefault="004D25A4" w:rsidP="007336F9">
      <w:pPr>
        <w:spacing w:line="620" w:lineRule="exact"/>
        <w:jc w:val="center"/>
        <w:rPr>
          <w:rFonts w:ascii="黑体" w:eastAsia="黑体" w:hAnsi="仿宋"/>
          <w:color w:val="000000"/>
          <w:sz w:val="32"/>
          <w:szCs w:val="32"/>
        </w:rPr>
      </w:pPr>
    </w:p>
    <w:p w:rsidR="004D25A4" w:rsidRPr="009D20D4" w:rsidRDefault="004D25A4" w:rsidP="007336F9">
      <w:pPr>
        <w:spacing w:line="620" w:lineRule="exact"/>
        <w:jc w:val="center"/>
        <w:rPr>
          <w:rFonts w:ascii="黑体" w:eastAsia="黑体" w:hAnsi="仿宋"/>
          <w:color w:val="000000"/>
          <w:sz w:val="32"/>
          <w:szCs w:val="32"/>
        </w:rPr>
      </w:pPr>
      <w:r w:rsidRPr="009D20D4">
        <w:rPr>
          <w:rFonts w:ascii="黑体" w:eastAsia="黑体" w:hAnsi="仿宋" w:hint="eastAsia"/>
          <w:color w:val="000000"/>
          <w:sz w:val="32"/>
          <w:szCs w:val="32"/>
        </w:rPr>
        <w:t>第三章</w:t>
      </w:r>
      <w:r w:rsidRPr="009D20D4">
        <w:rPr>
          <w:rFonts w:ascii="黑体" w:eastAsia="黑体" w:hAnsi="仿宋"/>
          <w:color w:val="000000"/>
          <w:sz w:val="32"/>
          <w:szCs w:val="32"/>
        </w:rPr>
        <w:t xml:space="preserve"> </w:t>
      </w:r>
      <w:r w:rsidRPr="009D20D4">
        <w:rPr>
          <w:rFonts w:ascii="黑体" w:eastAsia="黑体" w:hAnsi="仿宋" w:hint="eastAsia"/>
          <w:color w:val="000000"/>
          <w:sz w:val="32"/>
          <w:szCs w:val="32"/>
        </w:rPr>
        <w:t>实现全民覆盖</w:t>
      </w:r>
      <w:r w:rsidRPr="009D20D4">
        <w:rPr>
          <w:rFonts w:ascii="黑体" w:eastAsia="黑体" w:hAnsi="仿宋"/>
          <w:color w:val="000000"/>
          <w:sz w:val="32"/>
          <w:szCs w:val="32"/>
        </w:rPr>
        <w:t xml:space="preserve"> </w:t>
      </w:r>
      <w:r w:rsidRPr="009D20D4">
        <w:rPr>
          <w:rFonts w:ascii="黑体" w:eastAsia="黑体" w:hAnsi="仿宋" w:hint="eastAsia"/>
          <w:color w:val="000000"/>
          <w:sz w:val="32"/>
          <w:szCs w:val="32"/>
        </w:rPr>
        <w:t>健全完善社会保障体系</w:t>
      </w:r>
    </w:p>
    <w:p w:rsidR="004D25A4" w:rsidRPr="009D20D4" w:rsidRDefault="004D25A4" w:rsidP="007336F9">
      <w:pPr>
        <w:spacing w:line="620" w:lineRule="exact"/>
        <w:jc w:val="center"/>
        <w:rPr>
          <w:rFonts w:ascii="黑体" w:eastAsia="黑体" w:hAnsi="仿宋"/>
          <w:color w:val="000000"/>
          <w:sz w:val="32"/>
          <w:szCs w:val="32"/>
        </w:rPr>
      </w:pPr>
    </w:p>
    <w:p w:rsidR="004D25A4" w:rsidRPr="009D20D4" w:rsidRDefault="004D25A4" w:rsidP="00F069EA">
      <w:pPr>
        <w:spacing w:line="620" w:lineRule="exact"/>
        <w:ind w:firstLineChars="200" w:firstLine="656"/>
        <w:rPr>
          <w:rFonts w:ascii="仿宋" w:eastAsia="仿宋" w:hAnsi="仿宋"/>
          <w:color w:val="000000"/>
          <w:spacing w:val="4"/>
          <w:sz w:val="32"/>
          <w:szCs w:val="32"/>
        </w:rPr>
      </w:pPr>
      <w:r w:rsidRPr="009D20D4">
        <w:rPr>
          <w:rFonts w:ascii="仿宋" w:eastAsia="仿宋" w:hAnsi="仿宋" w:hint="eastAsia"/>
          <w:color w:val="000000"/>
          <w:spacing w:val="4"/>
          <w:sz w:val="32"/>
          <w:szCs w:val="32"/>
        </w:rPr>
        <w:t>坚持全覆盖、保基本、多层次、可持续的方针，坚持全民覆盖、适度保障、权利与义务相结合、互助共济、统筹协调的基本原则，实现基本制度逐步定型、体制机制更加完备、法定人群全面覆盖、基本保障更加可靠、基金运行安全有效、管理服务高效便捷，基本建成覆盖城乡居民的、更加公平可持续的社会保障制度。</w:t>
      </w:r>
    </w:p>
    <w:p w:rsidR="004D25A4" w:rsidRPr="009D20D4" w:rsidRDefault="004D25A4" w:rsidP="000D2031">
      <w:pPr>
        <w:spacing w:line="594" w:lineRule="exact"/>
        <w:jc w:val="center"/>
        <w:rPr>
          <w:rFonts w:ascii="方正楷体简体" w:eastAsia="方正楷体简体" w:hAnsi="仿宋"/>
          <w:b/>
          <w:color w:val="000000"/>
          <w:sz w:val="32"/>
          <w:szCs w:val="32"/>
        </w:rPr>
      </w:pPr>
      <w:r w:rsidRPr="009D20D4">
        <w:rPr>
          <w:rFonts w:ascii="方正楷体简体" w:eastAsia="方正楷体简体" w:hAnsi="仿宋" w:hint="eastAsia"/>
          <w:b/>
          <w:color w:val="000000"/>
          <w:sz w:val="32"/>
          <w:szCs w:val="32"/>
        </w:rPr>
        <w:t>第一节</w:t>
      </w:r>
      <w:r w:rsidRPr="009D20D4">
        <w:rPr>
          <w:rFonts w:ascii="方正楷体简体" w:eastAsia="方正楷体简体" w:hAnsi="仿宋"/>
          <w:b/>
          <w:color w:val="000000"/>
          <w:sz w:val="32"/>
          <w:szCs w:val="32"/>
        </w:rPr>
        <w:t xml:space="preserve">  </w:t>
      </w:r>
      <w:r w:rsidRPr="009D20D4">
        <w:rPr>
          <w:rFonts w:ascii="方正楷体简体" w:eastAsia="方正楷体简体" w:hAnsi="仿宋" w:hint="eastAsia"/>
          <w:b/>
          <w:color w:val="000000"/>
          <w:sz w:val="32"/>
          <w:szCs w:val="32"/>
        </w:rPr>
        <w:t>完善社会保障制度体系</w:t>
      </w:r>
    </w:p>
    <w:p w:rsidR="004D25A4" w:rsidRPr="009D20D4" w:rsidRDefault="004D25A4" w:rsidP="00F069EA">
      <w:pPr>
        <w:spacing w:line="620" w:lineRule="exact"/>
        <w:ind w:firstLineChars="200" w:firstLine="656"/>
        <w:rPr>
          <w:rFonts w:ascii="仿宋" w:eastAsia="仿宋" w:hAnsi="仿宋"/>
          <w:color w:val="000000"/>
          <w:spacing w:val="4"/>
          <w:sz w:val="32"/>
          <w:szCs w:val="32"/>
        </w:rPr>
      </w:pPr>
      <w:r w:rsidRPr="009D20D4">
        <w:rPr>
          <w:rFonts w:ascii="仿宋" w:eastAsia="仿宋" w:hAnsi="仿宋" w:hint="eastAsia"/>
          <w:color w:val="000000"/>
          <w:spacing w:val="4"/>
          <w:sz w:val="32"/>
          <w:szCs w:val="32"/>
        </w:rPr>
        <w:t>完善社会保障体系，全面推进机关事业单位养老保险制度改革。完善城镇职工、城乡居民基本养老保险制度，健全多缴多得激励机制，发展职业年金、企业年金。完善基本养老保险关系转移接续政策。按照国家统一部署，做好企业职工养老保险基金全国统筹的衔接，适时实施渐进式延迟退休年龄政策。整合城乡居民基本医疗保险制度。推进医疗保险省级统筹。全面实施城乡居民大病保险制度，完善筹资机制。积极推进复合付费方式改革，完善医保付费总额控制的办法和程序，发挥医疗保险控费作用。改革职工医保个人账户，探索建立职工医保门诊统筹。落实医疗保险关系转移接续政策，全面实现省内异地就医费用即时结算，稳步推进跨省异地就医即时结算。合并</w:t>
      </w:r>
      <w:r w:rsidRPr="009D20D4">
        <w:rPr>
          <w:rFonts w:ascii="仿宋" w:eastAsia="仿宋" w:hAnsi="仿宋" w:hint="eastAsia"/>
          <w:color w:val="000000"/>
          <w:spacing w:val="4"/>
          <w:sz w:val="32"/>
          <w:szCs w:val="32"/>
        </w:rPr>
        <w:lastRenderedPageBreak/>
        <w:t>实施基本医疗保险和生育保险。健全以《陕西省失业保险条例实施办法》为中心的政策法规体系，完善失业保险关系转移接续办法。完善公务员和参照公务员法管理事业单位、社会团体工作人员工伤保险政策。探索建立适应灵活就业人员参保的职业伤害保障制度。实施差别化、可浮动的工伤保险费率政策。全面实施工伤保险省级统筹。</w:t>
      </w:r>
    </w:p>
    <w:p w:rsidR="004D25A4" w:rsidRPr="009D20D4" w:rsidRDefault="004D25A4" w:rsidP="007336F9">
      <w:pPr>
        <w:spacing w:line="620" w:lineRule="exact"/>
        <w:jc w:val="center"/>
        <w:rPr>
          <w:rFonts w:ascii="方正楷体简体" w:eastAsia="方正楷体简体" w:hAnsi="仿宋"/>
          <w:b/>
          <w:color w:val="000000"/>
          <w:sz w:val="32"/>
          <w:szCs w:val="32"/>
        </w:rPr>
      </w:pPr>
      <w:r w:rsidRPr="009D20D4">
        <w:rPr>
          <w:rFonts w:ascii="方正楷体简体" w:eastAsia="方正楷体简体" w:hAnsi="仿宋" w:hint="eastAsia"/>
          <w:b/>
          <w:color w:val="000000"/>
          <w:sz w:val="32"/>
          <w:szCs w:val="32"/>
        </w:rPr>
        <w:t>第二节</w:t>
      </w:r>
      <w:r w:rsidRPr="009D20D4">
        <w:rPr>
          <w:rFonts w:ascii="方正楷体简体" w:eastAsia="方正楷体简体" w:hAnsi="仿宋"/>
          <w:b/>
          <w:color w:val="000000"/>
          <w:sz w:val="32"/>
          <w:szCs w:val="32"/>
        </w:rPr>
        <w:t xml:space="preserve">  </w:t>
      </w:r>
      <w:r w:rsidRPr="009D20D4">
        <w:rPr>
          <w:rFonts w:ascii="方正楷体简体" w:eastAsia="方正楷体简体" w:hAnsi="仿宋" w:hint="eastAsia"/>
          <w:b/>
          <w:color w:val="000000"/>
          <w:sz w:val="32"/>
          <w:szCs w:val="32"/>
        </w:rPr>
        <w:t>实现法定人员全覆盖</w:t>
      </w:r>
    </w:p>
    <w:p w:rsidR="004D25A4" w:rsidRPr="009D20D4" w:rsidRDefault="004D25A4" w:rsidP="00F069EA">
      <w:pPr>
        <w:spacing w:line="620" w:lineRule="exact"/>
        <w:ind w:firstLineChars="200" w:firstLine="640"/>
        <w:rPr>
          <w:rFonts w:ascii="仿宋" w:eastAsia="仿宋" w:hAnsi="仿宋"/>
          <w:color w:val="000000"/>
          <w:sz w:val="32"/>
          <w:szCs w:val="32"/>
        </w:rPr>
      </w:pPr>
      <w:r w:rsidRPr="009D20D4">
        <w:rPr>
          <w:rFonts w:ascii="仿宋" w:eastAsia="仿宋" w:hAnsi="仿宋" w:hint="eastAsia"/>
          <w:color w:val="000000"/>
          <w:sz w:val="32"/>
          <w:szCs w:val="32"/>
        </w:rPr>
        <w:t>全面实施全民参保登记计划。建立社会保险业务基础数据库，实现全国联网和动态更新。完善居民、个体从业人员、被征地农民、农民工等群体参保政策。进一步完善参保激励机制，</w:t>
      </w:r>
      <w:r w:rsidRPr="009D20D4">
        <w:rPr>
          <w:rFonts w:ascii="仿宋" w:eastAsia="仿宋" w:hAnsi="仿宋" w:cs="宋体" w:hint="eastAsia"/>
          <w:snapToGrid w:val="0"/>
          <w:color w:val="000000"/>
          <w:sz w:val="32"/>
          <w:szCs w:val="32"/>
        </w:rPr>
        <w:t>引导和鼓励各类中断缴费人员续保缴费。鼓励具备条件的进城灵活就业人员和农业产业化从业人员参加职工基本养老保险。加大执法力度，</w:t>
      </w:r>
      <w:r w:rsidRPr="009D20D4">
        <w:rPr>
          <w:rFonts w:ascii="仿宋" w:eastAsia="仿宋" w:hAnsi="仿宋" w:hint="eastAsia"/>
          <w:color w:val="000000"/>
          <w:sz w:val="32"/>
          <w:szCs w:val="32"/>
        </w:rPr>
        <w:t>依法扩面征缴，完善目标考核机制。</w:t>
      </w:r>
    </w:p>
    <w:p w:rsidR="004D25A4" w:rsidRPr="009D20D4" w:rsidRDefault="004D25A4" w:rsidP="007336F9">
      <w:pPr>
        <w:spacing w:line="620" w:lineRule="exact"/>
        <w:jc w:val="center"/>
        <w:rPr>
          <w:rFonts w:ascii="方正楷体简体" w:eastAsia="方正楷体简体" w:hAnsi="仿宋"/>
          <w:b/>
          <w:color w:val="000000"/>
          <w:sz w:val="32"/>
          <w:szCs w:val="32"/>
        </w:rPr>
      </w:pPr>
      <w:r w:rsidRPr="009D20D4">
        <w:rPr>
          <w:rFonts w:ascii="方正楷体简体" w:eastAsia="方正楷体简体" w:hAnsi="仿宋" w:hint="eastAsia"/>
          <w:b/>
          <w:color w:val="000000"/>
          <w:sz w:val="32"/>
          <w:szCs w:val="32"/>
        </w:rPr>
        <w:t>第三节</w:t>
      </w:r>
      <w:r w:rsidRPr="009D20D4">
        <w:rPr>
          <w:rFonts w:ascii="方正楷体简体" w:eastAsia="方正楷体简体" w:hAnsi="仿宋"/>
          <w:b/>
          <w:color w:val="000000"/>
          <w:sz w:val="32"/>
          <w:szCs w:val="32"/>
        </w:rPr>
        <w:t xml:space="preserve">  </w:t>
      </w:r>
      <w:r w:rsidRPr="009D20D4">
        <w:rPr>
          <w:rFonts w:ascii="方正楷体简体" w:eastAsia="方正楷体简体" w:hAnsi="仿宋" w:hint="eastAsia"/>
          <w:b/>
          <w:color w:val="000000"/>
          <w:sz w:val="32"/>
          <w:szCs w:val="32"/>
        </w:rPr>
        <w:t>建立待遇正常调整机制</w:t>
      </w:r>
    </w:p>
    <w:p w:rsidR="004D25A4" w:rsidRPr="009D20D4" w:rsidRDefault="004D25A4" w:rsidP="00F069EA">
      <w:pPr>
        <w:spacing w:line="620" w:lineRule="exact"/>
        <w:ind w:firstLineChars="200" w:firstLine="640"/>
        <w:rPr>
          <w:rFonts w:ascii="仿宋" w:eastAsia="仿宋" w:hAnsi="仿宋"/>
          <w:color w:val="000000"/>
          <w:sz w:val="32"/>
          <w:szCs w:val="32"/>
        </w:rPr>
      </w:pPr>
      <w:r w:rsidRPr="009D20D4">
        <w:rPr>
          <w:rFonts w:ascii="仿宋" w:eastAsia="仿宋" w:hAnsi="仿宋" w:hint="eastAsia"/>
          <w:color w:val="000000"/>
          <w:sz w:val="32"/>
          <w:szCs w:val="32"/>
        </w:rPr>
        <w:t>逐步建立覆盖全体参保人员的基本养老保险待遇正常调整机制，有序提高退休人员基本养老金和城乡居民基础养老金标准。“十三五”期末，力争实现城乡居民基础养老金在“十二五”期末基础上翻一番。逐步规范基本医保法定保障项目和范围，保障基本需求，抑制不合理支出。健全医疗保险报销比例调整机制，城镇职工和居民基本医疗保险政策范围内住院费用支付比例稳定在</w:t>
      </w:r>
      <w:r w:rsidRPr="009D20D4">
        <w:rPr>
          <w:rFonts w:ascii="仿宋" w:eastAsia="仿宋" w:hAnsi="仿宋"/>
          <w:color w:val="000000"/>
          <w:sz w:val="32"/>
          <w:szCs w:val="32"/>
        </w:rPr>
        <w:t>75%</w:t>
      </w:r>
      <w:r w:rsidRPr="009D20D4">
        <w:rPr>
          <w:rFonts w:ascii="仿宋" w:eastAsia="仿宋" w:hAnsi="仿宋" w:hint="eastAsia"/>
          <w:color w:val="000000"/>
          <w:sz w:val="32"/>
          <w:szCs w:val="32"/>
        </w:rPr>
        <w:t>左右。进一步健全失业保险金标准调整机制，适度提高</w:t>
      </w:r>
      <w:r w:rsidRPr="009D20D4">
        <w:rPr>
          <w:rFonts w:ascii="仿宋" w:eastAsia="仿宋" w:hAnsi="仿宋" w:hint="eastAsia"/>
          <w:color w:val="000000"/>
          <w:sz w:val="32"/>
          <w:szCs w:val="32"/>
        </w:rPr>
        <w:lastRenderedPageBreak/>
        <w:t>保险待遇水平。研究建立科学的工伤保险待遇项目、结构和标准体系，按照“以支定收，收支平衡”的原则，建立工伤保险待遇水平的常态调整机制。</w:t>
      </w:r>
    </w:p>
    <w:p w:rsidR="004D25A4" w:rsidRPr="009D20D4" w:rsidRDefault="004D25A4" w:rsidP="007336F9">
      <w:pPr>
        <w:spacing w:line="620" w:lineRule="exact"/>
        <w:jc w:val="center"/>
        <w:rPr>
          <w:rFonts w:ascii="方正楷体简体" w:eastAsia="方正楷体简体" w:hAnsi="仿宋"/>
          <w:b/>
          <w:color w:val="000000"/>
          <w:sz w:val="32"/>
          <w:szCs w:val="32"/>
        </w:rPr>
      </w:pPr>
      <w:r w:rsidRPr="009D20D4">
        <w:rPr>
          <w:rFonts w:ascii="方正楷体简体" w:eastAsia="方正楷体简体" w:hAnsi="仿宋" w:hint="eastAsia"/>
          <w:b/>
          <w:color w:val="000000"/>
          <w:sz w:val="32"/>
          <w:szCs w:val="32"/>
        </w:rPr>
        <w:t>第四节</w:t>
      </w:r>
      <w:r w:rsidRPr="009D20D4">
        <w:rPr>
          <w:rFonts w:ascii="方正楷体简体" w:eastAsia="方正楷体简体" w:hAnsi="仿宋"/>
          <w:b/>
          <w:color w:val="000000"/>
          <w:sz w:val="32"/>
          <w:szCs w:val="32"/>
        </w:rPr>
        <w:t xml:space="preserve">  </w:t>
      </w:r>
      <w:r w:rsidRPr="009D20D4">
        <w:rPr>
          <w:rFonts w:ascii="方正楷体简体" w:eastAsia="方正楷体简体" w:hAnsi="仿宋" w:hint="eastAsia"/>
          <w:b/>
          <w:color w:val="000000"/>
          <w:sz w:val="32"/>
          <w:szCs w:val="32"/>
        </w:rPr>
        <w:t>确保基金安全可持续运行</w:t>
      </w:r>
    </w:p>
    <w:p w:rsidR="004D25A4" w:rsidRPr="009D20D4" w:rsidRDefault="004D25A4" w:rsidP="00F069EA">
      <w:pPr>
        <w:spacing w:line="620" w:lineRule="exact"/>
        <w:ind w:firstLineChars="200" w:firstLine="640"/>
        <w:rPr>
          <w:rFonts w:ascii="仿宋" w:eastAsia="仿宋" w:hAnsi="仿宋"/>
          <w:color w:val="000000"/>
          <w:sz w:val="32"/>
          <w:szCs w:val="32"/>
        </w:rPr>
      </w:pPr>
      <w:r w:rsidRPr="009D20D4">
        <w:rPr>
          <w:rFonts w:ascii="仿宋" w:eastAsia="仿宋" w:hAnsi="仿宋" w:hint="eastAsia"/>
          <w:color w:val="000000"/>
          <w:sz w:val="32"/>
          <w:szCs w:val="32"/>
        </w:rPr>
        <w:t>健全行政监督和社会监督相结合的社会保险基金监管体系，形成多部门联合监管机制。加强基金投资市场监管能力建设和监督监察力度。大力发挥以基金监管系统平台联网应用为核心的智能化监管作用，实现对基金征缴、支付、管理和投资运营的全过程监管。创新基金监管检查方式，强化社会保险基金风险监管和内控管理，健全社会保险欺诈查处、移送制度和机制。完善筹资机制，理清政府、企业、个人的责任。增加财政性社会保障投入，配合有关部门研究拟定划转部分国有资本充实社会保险基金的实施方案。扩大社会保险筹资渠道。积极稳妥推进基本养老保险基金投资运营和监管工作，实现基金保值增值。完善企业年金、职业年金市场化运营机制和治理结构。</w:t>
      </w:r>
    </w:p>
    <w:p w:rsidR="004D25A4" w:rsidRPr="009D20D4" w:rsidRDefault="004D25A4" w:rsidP="007336F9">
      <w:pPr>
        <w:spacing w:line="620" w:lineRule="exact"/>
        <w:jc w:val="center"/>
        <w:rPr>
          <w:rFonts w:ascii="方正楷体简体" w:eastAsia="方正楷体简体" w:hAnsi="仿宋"/>
          <w:b/>
          <w:color w:val="000000"/>
          <w:sz w:val="32"/>
          <w:szCs w:val="32"/>
        </w:rPr>
      </w:pPr>
      <w:r w:rsidRPr="009D20D4">
        <w:rPr>
          <w:rFonts w:ascii="方正楷体简体" w:eastAsia="方正楷体简体" w:hAnsi="仿宋" w:hint="eastAsia"/>
          <w:b/>
          <w:color w:val="000000"/>
          <w:sz w:val="32"/>
          <w:szCs w:val="32"/>
        </w:rPr>
        <w:t>第五节</w:t>
      </w:r>
      <w:r w:rsidRPr="009D20D4">
        <w:rPr>
          <w:rFonts w:ascii="方正楷体简体" w:eastAsia="方正楷体简体" w:hAnsi="仿宋"/>
          <w:b/>
          <w:color w:val="000000"/>
          <w:sz w:val="32"/>
          <w:szCs w:val="32"/>
        </w:rPr>
        <w:t xml:space="preserve">  </w:t>
      </w:r>
      <w:r w:rsidRPr="009D20D4">
        <w:rPr>
          <w:rFonts w:ascii="方正楷体简体" w:eastAsia="方正楷体简体" w:hAnsi="仿宋" w:hint="eastAsia"/>
          <w:b/>
          <w:color w:val="000000"/>
          <w:sz w:val="32"/>
          <w:szCs w:val="32"/>
        </w:rPr>
        <w:t>创新社会保障管理服务</w:t>
      </w:r>
    </w:p>
    <w:p w:rsidR="004D25A4" w:rsidRPr="009D20D4" w:rsidRDefault="004D25A4" w:rsidP="00F069EA">
      <w:pPr>
        <w:spacing w:afterLines="50" w:line="620" w:lineRule="exact"/>
        <w:ind w:firstLineChars="200" w:firstLine="640"/>
        <w:rPr>
          <w:rFonts w:ascii="仿宋" w:eastAsia="仿宋" w:hAnsi="仿宋"/>
          <w:color w:val="000000"/>
          <w:sz w:val="32"/>
          <w:szCs w:val="32"/>
        </w:rPr>
      </w:pPr>
      <w:r w:rsidRPr="009D20D4">
        <w:rPr>
          <w:rFonts w:ascii="仿宋" w:eastAsia="仿宋" w:hAnsi="仿宋" w:hint="eastAsia"/>
          <w:color w:val="000000"/>
          <w:sz w:val="32"/>
          <w:szCs w:val="32"/>
        </w:rPr>
        <w:t>统一社会保险费征收体制，理顺经办管理体制，整合经办管理服务资源，科学设置机构。实现经办机构名称和标识统一。合理配备县（市、区</w:t>
      </w:r>
      <w:r w:rsidRPr="009D20D4">
        <w:rPr>
          <w:rFonts w:ascii="仿宋" w:eastAsia="仿宋" w:hAnsi="仿宋"/>
          <w:color w:val="000000"/>
          <w:sz w:val="32"/>
          <w:szCs w:val="32"/>
        </w:rPr>
        <w:t>)</w:t>
      </w:r>
      <w:r w:rsidRPr="009D20D4">
        <w:rPr>
          <w:rFonts w:ascii="仿宋" w:eastAsia="仿宋" w:hAnsi="仿宋" w:hint="eastAsia"/>
          <w:color w:val="000000"/>
          <w:sz w:val="32"/>
          <w:szCs w:val="32"/>
        </w:rPr>
        <w:t>级及以下经办机构管理服务人员，创新管理模式。推行参保登记类业务“一站式”服务</w:t>
      </w:r>
      <w:r w:rsidRPr="009D20D4">
        <w:rPr>
          <w:rFonts w:ascii="仿宋" w:eastAsia="仿宋" w:hAnsi="仿宋"/>
          <w:color w:val="000000"/>
          <w:sz w:val="32"/>
          <w:szCs w:val="32"/>
        </w:rPr>
        <w:t>,</w:t>
      </w:r>
      <w:r w:rsidRPr="009D20D4">
        <w:rPr>
          <w:rFonts w:ascii="仿宋" w:eastAsia="仿宋" w:hAnsi="仿宋" w:hint="eastAsia"/>
          <w:color w:val="000000"/>
          <w:sz w:val="32"/>
          <w:szCs w:val="32"/>
        </w:rPr>
        <w:t>推进“综合柜员制”。推行“网上社保”业务。加强社会保险业务档案规范化管理。推</w:t>
      </w:r>
      <w:r w:rsidRPr="009D20D4">
        <w:rPr>
          <w:rFonts w:ascii="仿宋" w:eastAsia="仿宋" w:hAnsi="仿宋" w:hint="eastAsia"/>
          <w:color w:val="000000"/>
          <w:sz w:val="32"/>
          <w:szCs w:val="32"/>
        </w:rPr>
        <w:lastRenderedPageBreak/>
        <w:t>进经办机构实行“五险合一”经办。</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8712"/>
      </w:tblGrid>
      <w:tr w:rsidR="004D25A4" w:rsidRPr="009D20D4" w:rsidTr="007D160F">
        <w:trPr>
          <w:trHeight w:val="624"/>
        </w:trPr>
        <w:tc>
          <w:tcPr>
            <w:tcW w:w="8712" w:type="dxa"/>
            <w:tcBorders>
              <w:top w:val="single" w:sz="12" w:space="0" w:color="auto"/>
            </w:tcBorders>
            <w:vAlign w:val="center"/>
          </w:tcPr>
          <w:p w:rsidR="004D25A4" w:rsidRPr="009D20D4" w:rsidRDefault="004D25A4" w:rsidP="007D160F">
            <w:pPr>
              <w:spacing w:line="440" w:lineRule="exact"/>
              <w:jc w:val="center"/>
              <w:rPr>
                <w:rFonts w:ascii="仿宋" w:eastAsia="仿宋" w:hAnsi="仿宋"/>
                <w:b/>
                <w:color w:val="000000"/>
                <w:sz w:val="28"/>
                <w:szCs w:val="28"/>
              </w:rPr>
            </w:pPr>
            <w:r w:rsidRPr="009D20D4">
              <w:rPr>
                <w:rFonts w:ascii="仿宋" w:eastAsia="仿宋" w:hAnsi="仿宋" w:hint="eastAsia"/>
                <w:b/>
                <w:color w:val="000000"/>
                <w:sz w:val="28"/>
                <w:szCs w:val="28"/>
              </w:rPr>
              <w:t>专栏</w:t>
            </w:r>
            <w:r w:rsidRPr="009D20D4">
              <w:rPr>
                <w:rFonts w:ascii="仿宋" w:eastAsia="仿宋" w:hAnsi="仿宋"/>
                <w:b/>
                <w:color w:val="000000"/>
                <w:sz w:val="28"/>
                <w:szCs w:val="28"/>
              </w:rPr>
              <w:t xml:space="preserve">4  </w:t>
            </w:r>
            <w:r w:rsidRPr="009D20D4">
              <w:rPr>
                <w:rFonts w:ascii="仿宋" w:eastAsia="仿宋" w:hAnsi="仿宋" w:hint="eastAsia"/>
                <w:b/>
                <w:color w:val="000000"/>
                <w:sz w:val="28"/>
                <w:szCs w:val="28"/>
              </w:rPr>
              <w:t>社会保障重大项目</w:t>
            </w:r>
          </w:p>
        </w:tc>
      </w:tr>
      <w:tr w:rsidR="004D25A4" w:rsidRPr="009D20D4" w:rsidTr="007D160F">
        <w:trPr>
          <w:trHeight w:val="8059"/>
        </w:trPr>
        <w:tc>
          <w:tcPr>
            <w:tcW w:w="8712" w:type="dxa"/>
            <w:tcBorders>
              <w:bottom w:val="single" w:sz="12" w:space="0" w:color="auto"/>
            </w:tcBorders>
          </w:tcPr>
          <w:p w:rsidR="004D25A4" w:rsidRPr="009D20D4" w:rsidRDefault="004D25A4" w:rsidP="007D160F">
            <w:pPr>
              <w:spacing w:line="440" w:lineRule="exact"/>
              <w:rPr>
                <w:rFonts w:ascii="仿宋" w:eastAsia="仿宋" w:hAnsi="仿宋"/>
                <w:b/>
                <w:color w:val="000000"/>
                <w:sz w:val="28"/>
                <w:szCs w:val="28"/>
              </w:rPr>
            </w:pPr>
            <w:r w:rsidRPr="009D20D4">
              <w:rPr>
                <w:rFonts w:ascii="仿宋" w:eastAsia="仿宋" w:hAnsi="仿宋"/>
                <w:b/>
                <w:color w:val="000000"/>
                <w:sz w:val="28"/>
                <w:szCs w:val="28"/>
              </w:rPr>
              <w:t xml:space="preserve">01  </w:t>
            </w:r>
            <w:r w:rsidRPr="009D20D4">
              <w:rPr>
                <w:rFonts w:ascii="仿宋" w:eastAsia="仿宋" w:hAnsi="仿宋" w:hint="eastAsia"/>
                <w:b/>
                <w:color w:val="000000"/>
                <w:sz w:val="28"/>
                <w:szCs w:val="28"/>
              </w:rPr>
              <w:t>实施全民参保计划</w:t>
            </w:r>
          </w:p>
          <w:p w:rsidR="004D25A4" w:rsidRPr="009D20D4" w:rsidRDefault="004D25A4" w:rsidP="00F069EA">
            <w:pPr>
              <w:spacing w:line="440" w:lineRule="exact"/>
              <w:ind w:firstLineChars="200" w:firstLine="560"/>
              <w:rPr>
                <w:rFonts w:ascii="仿宋" w:eastAsia="仿宋" w:hAnsi="仿宋" w:cs="宋体"/>
                <w:color w:val="000000"/>
                <w:sz w:val="28"/>
                <w:szCs w:val="28"/>
              </w:rPr>
            </w:pPr>
            <w:r w:rsidRPr="009D20D4">
              <w:rPr>
                <w:rFonts w:ascii="仿宋" w:eastAsia="仿宋" w:hAnsi="仿宋" w:cs="宋体" w:hint="eastAsia"/>
                <w:color w:val="000000"/>
                <w:sz w:val="28"/>
                <w:szCs w:val="28"/>
              </w:rPr>
              <w:t>完善我省全民参保登记工作实施方案，加强与公安、工商、地税等部门的沟通协调，实现数据共享。建立全省全民参保登记数据库，实现与部、省、市、县信息库和业务系统的对接。把握“试点先行，稳妥推进”的原则，将全民参保登记各项工作向全省稳步推进。</w:t>
            </w:r>
          </w:p>
          <w:p w:rsidR="004D25A4" w:rsidRPr="009D20D4" w:rsidRDefault="004D25A4" w:rsidP="007D160F">
            <w:pPr>
              <w:spacing w:line="440" w:lineRule="exact"/>
              <w:rPr>
                <w:rFonts w:ascii="仿宋" w:eastAsia="仿宋" w:hAnsi="仿宋"/>
                <w:b/>
                <w:color w:val="000000"/>
                <w:sz w:val="28"/>
                <w:szCs w:val="28"/>
              </w:rPr>
            </w:pPr>
            <w:r w:rsidRPr="009D20D4">
              <w:rPr>
                <w:rFonts w:ascii="仿宋" w:eastAsia="仿宋" w:hAnsi="仿宋"/>
                <w:b/>
                <w:color w:val="000000"/>
                <w:sz w:val="28"/>
                <w:szCs w:val="28"/>
              </w:rPr>
              <w:t xml:space="preserve">02  </w:t>
            </w:r>
            <w:r w:rsidRPr="009D20D4">
              <w:rPr>
                <w:rFonts w:ascii="仿宋" w:eastAsia="仿宋" w:hAnsi="仿宋" w:hint="eastAsia"/>
                <w:b/>
                <w:color w:val="000000"/>
                <w:sz w:val="28"/>
                <w:szCs w:val="28"/>
              </w:rPr>
              <w:t>推进基础养老金全国统筹</w:t>
            </w:r>
          </w:p>
          <w:p w:rsidR="004D25A4" w:rsidRPr="009D20D4" w:rsidRDefault="004D25A4" w:rsidP="00F069EA">
            <w:pPr>
              <w:spacing w:line="440" w:lineRule="exact"/>
              <w:ind w:firstLineChars="200" w:firstLine="560"/>
              <w:rPr>
                <w:rFonts w:ascii="仿宋" w:eastAsia="仿宋" w:hAnsi="仿宋" w:cs="宋体"/>
                <w:color w:val="000000"/>
                <w:sz w:val="28"/>
                <w:szCs w:val="28"/>
              </w:rPr>
            </w:pPr>
            <w:r w:rsidRPr="009D20D4">
              <w:rPr>
                <w:rFonts w:ascii="仿宋" w:eastAsia="仿宋" w:hAnsi="仿宋" w:cs="宋体" w:hint="eastAsia"/>
                <w:color w:val="000000"/>
                <w:sz w:val="28"/>
                <w:szCs w:val="28"/>
              </w:rPr>
              <w:t>按照人社部统一部署，做好我省基础养老金全国统筹的衔接工作。加强与财政、地税沟通协调，准确掌握基金征缴和运行情况。</w:t>
            </w:r>
          </w:p>
          <w:p w:rsidR="004D25A4" w:rsidRPr="009D20D4" w:rsidRDefault="004D25A4" w:rsidP="007D160F">
            <w:pPr>
              <w:spacing w:line="440" w:lineRule="exact"/>
              <w:rPr>
                <w:rFonts w:ascii="仿宋" w:eastAsia="仿宋" w:hAnsi="仿宋"/>
                <w:b/>
                <w:color w:val="000000"/>
                <w:sz w:val="28"/>
                <w:szCs w:val="28"/>
              </w:rPr>
            </w:pPr>
            <w:r w:rsidRPr="009D20D4">
              <w:rPr>
                <w:rFonts w:ascii="仿宋" w:eastAsia="仿宋" w:hAnsi="仿宋"/>
                <w:b/>
                <w:color w:val="000000"/>
                <w:sz w:val="28"/>
                <w:szCs w:val="28"/>
              </w:rPr>
              <w:t xml:space="preserve">03  </w:t>
            </w:r>
            <w:r w:rsidRPr="009D20D4">
              <w:rPr>
                <w:rFonts w:ascii="仿宋" w:eastAsia="仿宋" w:hAnsi="仿宋" w:hint="eastAsia"/>
                <w:b/>
                <w:color w:val="000000"/>
                <w:sz w:val="28"/>
                <w:szCs w:val="28"/>
              </w:rPr>
              <w:t>全面实施机关事业单位养老保险制度改革</w:t>
            </w:r>
          </w:p>
          <w:p w:rsidR="004D25A4" w:rsidRPr="009D20D4" w:rsidRDefault="004D25A4" w:rsidP="00F069EA">
            <w:pPr>
              <w:spacing w:line="440" w:lineRule="exact"/>
              <w:ind w:firstLineChars="200" w:firstLine="560"/>
              <w:rPr>
                <w:rFonts w:ascii="仿宋" w:eastAsia="仿宋" w:hAnsi="仿宋" w:cs="宋体"/>
                <w:color w:val="000000"/>
                <w:sz w:val="28"/>
                <w:szCs w:val="28"/>
              </w:rPr>
            </w:pPr>
            <w:r w:rsidRPr="009D20D4">
              <w:rPr>
                <w:rFonts w:ascii="仿宋" w:eastAsia="仿宋" w:hAnsi="仿宋" w:cs="宋体" w:hint="eastAsia"/>
                <w:color w:val="000000"/>
                <w:sz w:val="28"/>
                <w:szCs w:val="28"/>
              </w:rPr>
              <w:t>实行社会统筹与个人账户相结合的基本养老保险制度，改革基本养老金计发办法，建立基本养老金正常调整机制，加强基金管理和监督，推进机关事业单位基本养老保险省级统筹制度，做好养老保险关系转移接续及职业年金工作，确保基本养老金按时足额发放，实现机关事业单位工作人员养老保险全覆盖。</w:t>
            </w:r>
          </w:p>
          <w:p w:rsidR="004D25A4" w:rsidRPr="009D20D4" w:rsidRDefault="004D25A4" w:rsidP="007D160F">
            <w:pPr>
              <w:spacing w:line="440" w:lineRule="exact"/>
              <w:rPr>
                <w:rFonts w:ascii="仿宋" w:eastAsia="仿宋" w:hAnsi="仿宋"/>
                <w:b/>
                <w:color w:val="000000"/>
                <w:sz w:val="28"/>
                <w:szCs w:val="28"/>
              </w:rPr>
            </w:pPr>
            <w:r w:rsidRPr="009D20D4">
              <w:rPr>
                <w:rFonts w:ascii="仿宋" w:eastAsia="仿宋" w:hAnsi="仿宋"/>
                <w:b/>
                <w:color w:val="000000"/>
                <w:sz w:val="28"/>
                <w:szCs w:val="28"/>
              </w:rPr>
              <w:t xml:space="preserve">04  </w:t>
            </w:r>
            <w:r w:rsidRPr="009D20D4">
              <w:rPr>
                <w:rFonts w:ascii="仿宋" w:eastAsia="仿宋" w:hAnsi="仿宋" w:hint="eastAsia"/>
                <w:b/>
                <w:color w:val="000000"/>
                <w:sz w:val="28"/>
                <w:szCs w:val="28"/>
              </w:rPr>
              <w:t>社会保险标准化建设</w:t>
            </w:r>
          </w:p>
          <w:p w:rsidR="004D25A4" w:rsidRPr="009D20D4" w:rsidRDefault="004D25A4" w:rsidP="00F069EA">
            <w:pPr>
              <w:spacing w:line="440" w:lineRule="exact"/>
              <w:ind w:firstLineChars="200" w:firstLine="560"/>
              <w:rPr>
                <w:rFonts w:ascii="仿宋" w:eastAsia="仿宋" w:hAnsi="仿宋"/>
                <w:color w:val="000000"/>
                <w:sz w:val="28"/>
                <w:szCs w:val="28"/>
              </w:rPr>
            </w:pPr>
            <w:r w:rsidRPr="009D20D4">
              <w:rPr>
                <w:rFonts w:ascii="仿宋" w:eastAsia="仿宋" w:hAnsi="仿宋" w:cs="宋体" w:hint="eastAsia"/>
                <w:color w:val="000000"/>
                <w:sz w:val="28"/>
                <w:szCs w:val="28"/>
              </w:rPr>
              <w:t>进一步规范各项业务经办流程，明确经办人员业务行为，提升全系统的经办服务水平。严格实施城镇企业职工基本养老保险</w:t>
            </w:r>
            <w:r w:rsidRPr="009D20D4">
              <w:rPr>
                <w:rFonts w:ascii="仿宋" w:eastAsia="仿宋" w:hAnsi="仿宋" w:cs="宋体"/>
                <w:color w:val="000000"/>
                <w:sz w:val="28"/>
                <w:szCs w:val="28"/>
              </w:rPr>
              <w:t>6</w:t>
            </w:r>
            <w:r w:rsidRPr="009D20D4">
              <w:rPr>
                <w:rFonts w:ascii="仿宋" w:eastAsia="仿宋" w:hAnsi="仿宋" w:cs="宋体" w:hint="eastAsia"/>
                <w:color w:val="000000"/>
                <w:sz w:val="28"/>
                <w:szCs w:val="28"/>
              </w:rPr>
              <w:t>项地方标准，并做好各项标准的修订工作。</w:t>
            </w:r>
          </w:p>
        </w:tc>
      </w:tr>
    </w:tbl>
    <w:p w:rsidR="004D25A4" w:rsidRPr="009D20D4" w:rsidRDefault="004D25A4" w:rsidP="0033509C">
      <w:pPr>
        <w:spacing w:line="594" w:lineRule="exact"/>
        <w:ind w:firstLine="198"/>
        <w:jc w:val="center"/>
        <w:rPr>
          <w:rFonts w:ascii="仿宋" w:eastAsia="仿宋" w:hAnsi="仿宋"/>
          <w:color w:val="000000"/>
          <w:sz w:val="32"/>
          <w:szCs w:val="32"/>
        </w:rPr>
      </w:pPr>
    </w:p>
    <w:p w:rsidR="004D25A4" w:rsidRPr="009D20D4" w:rsidRDefault="004D25A4" w:rsidP="0033509C">
      <w:pPr>
        <w:spacing w:line="594" w:lineRule="exact"/>
        <w:ind w:firstLine="198"/>
        <w:jc w:val="center"/>
        <w:rPr>
          <w:rFonts w:ascii="仿宋" w:eastAsia="仿宋" w:hAnsi="仿宋"/>
          <w:color w:val="000000"/>
          <w:sz w:val="32"/>
          <w:szCs w:val="32"/>
        </w:rPr>
      </w:pPr>
    </w:p>
    <w:p w:rsidR="004D25A4" w:rsidRPr="009D20D4" w:rsidRDefault="004D25A4" w:rsidP="0033509C">
      <w:pPr>
        <w:spacing w:line="594" w:lineRule="exact"/>
        <w:ind w:firstLine="198"/>
        <w:jc w:val="center"/>
        <w:rPr>
          <w:rFonts w:ascii="黑体" w:eastAsia="黑体" w:hAnsi="仿宋"/>
          <w:color w:val="000000"/>
          <w:sz w:val="32"/>
          <w:szCs w:val="32"/>
        </w:rPr>
      </w:pPr>
      <w:r w:rsidRPr="009D20D4">
        <w:rPr>
          <w:rFonts w:ascii="黑体" w:eastAsia="黑体" w:hAnsi="仿宋" w:hint="eastAsia"/>
          <w:color w:val="000000"/>
          <w:sz w:val="32"/>
          <w:szCs w:val="32"/>
        </w:rPr>
        <w:t>第四章</w:t>
      </w:r>
      <w:r w:rsidRPr="009D20D4">
        <w:rPr>
          <w:rFonts w:ascii="黑体" w:eastAsia="黑体" w:hAnsi="仿宋"/>
          <w:color w:val="000000"/>
          <w:sz w:val="32"/>
          <w:szCs w:val="32"/>
        </w:rPr>
        <w:t xml:space="preserve">  </w:t>
      </w:r>
      <w:r w:rsidRPr="009D20D4">
        <w:rPr>
          <w:rFonts w:ascii="黑体" w:eastAsia="黑体" w:hAnsi="仿宋" w:hint="eastAsia"/>
          <w:color w:val="000000"/>
          <w:sz w:val="32"/>
          <w:szCs w:val="32"/>
        </w:rPr>
        <w:t>实施人才强省战略</w:t>
      </w:r>
      <w:r w:rsidRPr="009D20D4">
        <w:rPr>
          <w:rFonts w:ascii="黑体" w:eastAsia="黑体" w:hAnsi="仿宋"/>
          <w:color w:val="000000"/>
          <w:sz w:val="32"/>
          <w:szCs w:val="32"/>
        </w:rPr>
        <w:t xml:space="preserve"> </w:t>
      </w:r>
      <w:r w:rsidRPr="009D20D4">
        <w:rPr>
          <w:rFonts w:ascii="黑体" w:eastAsia="黑体" w:hAnsi="仿宋" w:hint="eastAsia"/>
          <w:color w:val="000000"/>
          <w:sz w:val="32"/>
          <w:szCs w:val="32"/>
        </w:rPr>
        <w:t>建设西部人才高地</w:t>
      </w:r>
    </w:p>
    <w:p w:rsidR="004D25A4" w:rsidRPr="009D20D4" w:rsidRDefault="004D25A4" w:rsidP="0033509C">
      <w:pPr>
        <w:spacing w:line="594" w:lineRule="exact"/>
        <w:ind w:firstLine="198"/>
        <w:jc w:val="center"/>
        <w:rPr>
          <w:rFonts w:ascii="黑体" w:eastAsia="黑体" w:hAnsi="仿宋"/>
          <w:color w:val="000000"/>
          <w:sz w:val="32"/>
          <w:szCs w:val="32"/>
        </w:rPr>
      </w:pPr>
    </w:p>
    <w:p w:rsidR="004D25A4" w:rsidRPr="009D20D4" w:rsidRDefault="004D25A4" w:rsidP="00F069EA">
      <w:pPr>
        <w:spacing w:line="594" w:lineRule="exact"/>
        <w:ind w:firstLineChars="200" w:firstLine="640"/>
        <w:rPr>
          <w:rFonts w:ascii="仿宋" w:eastAsia="仿宋" w:hAnsi="仿宋"/>
          <w:color w:val="000000"/>
          <w:sz w:val="32"/>
          <w:szCs w:val="32"/>
        </w:rPr>
      </w:pPr>
      <w:r w:rsidRPr="009D20D4">
        <w:rPr>
          <w:rFonts w:ascii="仿宋" w:eastAsia="仿宋" w:hAnsi="仿宋" w:hint="eastAsia"/>
          <w:color w:val="000000"/>
          <w:sz w:val="32"/>
          <w:szCs w:val="32"/>
        </w:rPr>
        <w:t>围绕创新驱动发展，大力实施人才强省战略，以高层次人才和高技能人才为重点，坚持市场需求导向，完善政策措施，创新</w:t>
      </w:r>
      <w:r w:rsidRPr="009D20D4">
        <w:rPr>
          <w:rFonts w:ascii="仿宋" w:eastAsia="仿宋" w:hAnsi="仿宋" w:hint="eastAsia"/>
          <w:color w:val="000000"/>
          <w:sz w:val="32"/>
          <w:szCs w:val="32"/>
        </w:rPr>
        <w:lastRenderedPageBreak/>
        <w:t>体制机制，提升开放水平，健全服务体系，努力造就一支规模宏大、结构合理、素质优良、富有创新精神的高素质人才队伍，为我省经济社会可持续发展提供坚实的人才支撑。</w:t>
      </w:r>
    </w:p>
    <w:p w:rsidR="004D25A4" w:rsidRPr="009D20D4" w:rsidRDefault="004D25A4" w:rsidP="000D2031">
      <w:pPr>
        <w:spacing w:line="594" w:lineRule="exact"/>
        <w:jc w:val="center"/>
        <w:rPr>
          <w:rFonts w:ascii="方正楷体简体" w:eastAsia="方正楷体简体" w:hAnsi="仿宋"/>
          <w:b/>
          <w:color w:val="000000"/>
          <w:sz w:val="32"/>
          <w:szCs w:val="32"/>
        </w:rPr>
      </w:pPr>
      <w:r w:rsidRPr="009D20D4">
        <w:rPr>
          <w:rFonts w:ascii="方正楷体简体" w:eastAsia="方正楷体简体" w:hAnsi="仿宋" w:hint="eastAsia"/>
          <w:b/>
          <w:color w:val="000000"/>
          <w:sz w:val="32"/>
          <w:szCs w:val="32"/>
        </w:rPr>
        <w:t>第一节</w:t>
      </w:r>
      <w:r w:rsidRPr="009D20D4">
        <w:rPr>
          <w:rFonts w:ascii="方正楷体简体" w:eastAsia="方正楷体简体" w:hAnsi="仿宋"/>
          <w:b/>
          <w:color w:val="000000"/>
          <w:sz w:val="32"/>
          <w:szCs w:val="32"/>
        </w:rPr>
        <w:t xml:space="preserve">  </w:t>
      </w:r>
      <w:r w:rsidRPr="009D20D4">
        <w:rPr>
          <w:rFonts w:ascii="方正楷体简体" w:eastAsia="方正楷体简体" w:hAnsi="仿宋" w:hint="eastAsia"/>
          <w:b/>
          <w:color w:val="000000"/>
          <w:sz w:val="32"/>
          <w:szCs w:val="32"/>
        </w:rPr>
        <w:t>建立集聚人才的体制机制</w:t>
      </w:r>
    </w:p>
    <w:p w:rsidR="004D25A4" w:rsidRPr="009D20D4" w:rsidRDefault="004D25A4" w:rsidP="00F069EA">
      <w:pPr>
        <w:spacing w:line="594" w:lineRule="exact"/>
        <w:ind w:firstLineChars="200" w:firstLine="640"/>
        <w:rPr>
          <w:rFonts w:ascii="仿宋" w:eastAsia="仿宋" w:hAnsi="仿宋"/>
          <w:color w:val="000000"/>
          <w:sz w:val="32"/>
          <w:szCs w:val="32"/>
        </w:rPr>
      </w:pPr>
      <w:r w:rsidRPr="009D20D4">
        <w:rPr>
          <w:rFonts w:ascii="仿宋" w:eastAsia="仿宋" w:hAnsi="仿宋" w:hint="eastAsia"/>
          <w:color w:val="000000"/>
          <w:sz w:val="32"/>
          <w:szCs w:val="32"/>
        </w:rPr>
        <w:t>围绕创新驱动发展和“一带一路”建设，进一步完善人才培养、引进、评价、使用、流动和激励保障等体制机制。改革完善人才评价机制，按照国家建立的职业分类体系，进一步做好职业资格清理工作，完善职业资格管理制度。分类推进职称制度改革，完善重点行业的专业技术人才评价机制。促进职称政策与人才成长规律相适应、队伍规模与我省经济社会发展水平相适应。加强职称信息化建设，健全职称申报评审诚信制度。完善技能人才多元评价机制。推行技师、高级技师聘任制度，探索建立企业首席技师制度，完善高技能人才带头人制度，建立岗位使用制度。完善人才流动机制。健全政府宏观调控、市场有效配置、单位自主用人、人才自主择业的人才配置机制，畅通人才流动渠道。健全人才向基层流动、向艰苦地区和岗位流动、在一线创业的激励政策，做好干部人才对口支援工作和“三支一扶”等人才支持项目。加大对人才的有效激励保障。实行技术、技能要素参与分配的激励政策。探索采取人才期权股权激励方式。继续开展高技能人才评选表彰活动。</w:t>
      </w:r>
    </w:p>
    <w:p w:rsidR="004D25A4" w:rsidRPr="009D20D4" w:rsidRDefault="004D25A4" w:rsidP="0033509C">
      <w:pPr>
        <w:spacing w:line="594" w:lineRule="exact"/>
        <w:jc w:val="center"/>
        <w:rPr>
          <w:rFonts w:ascii="方正楷体简体" w:eastAsia="方正楷体简体" w:hAnsi="仿宋"/>
          <w:b/>
          <w:color w:val="000000"/>
          <w:sz w:val="32"/>
          <w:szCs w:val="32"/>
        </w:rPr>
      </w:pPr>
      <w:r w:rsidRPr="009D20D4">
        <w:rPr>
          <w:rFonts w:ascii="方正楷体简体" w:eastAsia="方正楷体简体" w:hAnsi="仿宋" w:hint="eastAsia"/>
          <w:b/>
          <w:color w:val="000000"/>
          <w:sz w:val="32"/>
          <w:szCs w:val="32"/>
        </w:rPr>
        <w:t>第二节</w:t>
      </w:r>
      <w:r w:rsidRPr="009D20D4">
        <w:rPr>
          <w:rFonts w:ascii="方正楷体简体" w:eastAsia="方正楷体简体" w:hAnsi="仿宋"/>
          <w:b/>
          <w:color w:val="000000"/>
          <w:sz w:val="32"/>
          <w:szCs w:val="32"/>
        </w:rPr>
        <w:t xml:space="preserve">  </w:t>
      </w:r>
      <w:r w:rsidRPr="009D20D4">
        <w:rPr>
          <w:rFonts w:ascii="方正楷体简体" w:eastAsia="方正楷体简体" w:hAnsi="仿宋" w:hint="eastAsia"/>
          <w:b/>
          <w:color w:val="000000"/>
          <w:sz w:val="32"/>
          <w:szCs w:val="32"/>
        </w:rPr>
        <w:t>建设高素质人才队伍</w:t>
      </w:r>
    </w:p>
    <w:p w:rsidR="004D25A4" w:rsidRPr="009D20D4" w:rsidRDefault="004D25A4" w:rsidP="00F069EA">
      <w:pPr>
        <w:spacing w:line="594" w:lineRule="exact"/>
        <w:ind w:firstLineChars="200" w:firstLine="656"/>
        <w:rPr>
          <w:rFonts w:ascii="仿宋" w:eastAsia="仿宋" w:hAnsi="仿宋"/>
          <w:color w:val="000000"/>
          <w:spacing w:val="4"/>
          <w:sz w:val="32"/>
          <w:szCs w:val="32"/>
        </w:rPr>
      </w:pPr>
      <w:r w:rsidRPr="009D20D4">
        <w:rPr>
          <w:rFonts w:ascii="仿宋" w:eastAsia="仿宋" w:hAnsi="仿宋" w:hint="eastAsia"/>
          <w:color w:val="000000"/>
          <w:spacing w:val="4"/>
          <w:sz w:val="32"/>
          <w:szCs w:val="32"/>
        </w:rPr>
        <w:t>加快培养创新型领军人才。配合做好“万人计划”、政府</w:t>
      </w:r>
      <w:r w:rsidRPr="009D20D4">
        <w:rPr>
          <w:rFonts w:ascii="仿宋" w:eastAsia="仿宋" w:hAnsi="仿宋" w:hint="eastAsia"/>
          <w:color w:val="000000"/>
          <w:spacing w:val="4"/>
          <w:sz w:val="32"/>
          <w:szCs w:val="32"/>
        </w:rPr>
        <w:lastRenderedPageBreak/>
        <w:t>特殊津贴、国家百千万人才工程等项目实施工作。落实陕西省博士后项目资助政策，不断加大博士后工作投入和陕西省博士后创新基地建设。积极实施国家万名专家服务基层行动计划，进一步推进陕西省专家服务基地建设。加强专业技术人才继续教育，深入实施专业技术人才知识更新工程。深入实施我省高技能人才振兴计划，培养和造就一批高技能领军人才。</w:t>
      </w:r>
      <w:r w:rsidRPr="009D20D4">
        <w:rPr>
          <w:rFonts w:ascii="仿宋" w:eastAsia="仿宋" w:hAnsi="仿宋" w:cs="宋体" w:hint="eastAsia"/>
          <w:color w:val="000000"/>
          <w:spacing w:val="4"/>
          <w:sz w:val="32"/>
          <w:szCs w:val="32"/>
        </w:rPr>
        <w:t>建立示范性高技能人才培训基地。进一步推动企业建立和完善现代企业职工培训制度。</w:t>
      </w:r>
      <w:r w:rsidRPr="009D20D4">
        <w:rPr>
          <w:rFonts w:ascii="仿宋" w:eastAsia="仿宋" w:hAnsi="仿宋" w:cs="宋体" w:hint="eastAsia"/>
          <w:bCs/>
          <w:color w:val="000000"/>
          <w:spacing w:val="4"/>
          <w:sz w:val="32"/>
          <w:szCs w:val="32"/>
        </w:rPr>
        <w:t>改革培养模式，建立健全高技能人才校企合作培养制度</w:t>
      </w:r>
      <w:r w:rsidRPr="009D20D4">
        <w:rPr>
          <w:rFonts w:ascii="仿宋" w:eastAsia="仿宋" w:hAnsi="仿宋" w:cs="宋体" w:hint="eastAsia"/>
          <w:color w:val="000000"/>
          <w:spacing w:val="4"/>
          <w:sz w:val="32"/>
          <w:szCs w:val="32"/>
        </w:rPr>
        <w:t>。加大竞争择优选拔技能人才工作力度，广泛开展职业技能竞赛活动，健全以世界技能大赛为龙头、以国内技能竞赛为主体、以企业岗位练兵为基础的职业技能竞赛体系。建立技能大师工作室。</w:t>
      </w:r>
    </w:p>
    <w:p w:rsidR="004D25A4" w:rsidRPr="009D20D4" w:rsidRDefault="004D25A4" w:rsidP="0033509C">
      <w:pPr>
        <w:spacing w:line="594" w:lineRule="exact"/>
        <w:jc w:val="center"/>
        <w:rPr>
          <w:rFonts w:ascii="方正楷体简体" w:eastAsia="方正楷体简体" w:hAnsi="仿宋"/>
          <w:b/>
          <w:color w:val="000000"/>
          <w:sz w:val="32"/>
          <w:szCs w:val="32"/>
        </w:rPr>
      </w:pPr>
      <w:r w:rsidRPr="009D20D4">
        <w:rPr>
          <w:rFonts w:ascii="方正楷体简体" w:eastAsia="方正楷体简体" w:hAnsi="仿宋" w:hint="eastAsia"/>
          <w:b/>
          <w:color w:val="000000"/>
          <w:sz w:val="32"/>
          <w:szCs w:val="32"/>
        </w:rPr>
        <w:t>第三节</w:t>
      </w:r>
      <w:r w:rsidRPr="009D20D4">
        <w:rPr>
          <w:rFonts w:ascii="方正楷体简体" w:eastAsia="方正楷体简体" w:hAnsi="仿宋"/>
          <w:b/>
          <w:color w:val="000000"/>
          <w:sz w:val="32"/>
          <w:szCs w:val="32"/>
        </w:rPr>
        <w:t xml:space="preserve">  </w:t>
      </w:r>
      <w:r w:rsidRPr="009D20D4">
        <w:rPr>
          <w:rFonts w:ascii="方正楷体简体" w:eastAsia="方正楷体简体" w:hAnsi="仿宋" w:hint="eastAsia"/>
          <w:b/>
          <w:color w:val="000000"/>
          <w:sz w:val="32"/>
          <w:szCs w:val="32"/>
        </w:rPr>
        <w:t>提高引进国外智力水平</w:t>
      </w:r>
    </w:p>
    <w:p w:rsidR="004D25A4" w:rsidRPr="009D20D4" w:rsidRDefault="004D25A4" w:rsidP="00F069EA">
      <w:pPr>
        <w:spacing w:line="594" w:lineRule="exact"/>
        <w:ind w:firstLineChars="200" w:firstLine="640"/>
        <w:rPr>
          <w:rFonts w:ascii="仿宋" w:eastAsia="仿宋" w:hAnsi="仿宋" w:cs="仿宋_GB2312"/>
          <w:color w:val="000000"/>
          <w:sz w:val="32"/>
          <w:szCs w:val="32"/>
        </w:rPr>
      </w:pPr>
      <w:r w:rsidRPr="009D20D4">
        <w:rPr>
          <w:rFonts w:ascii="仿宋" w:eastAsia="仿宋" w:hAnsi="仿宋" w:cs="仿宋_GB2312" w:hint="eastAsia"/>
          <w:color w:val="000000"/>
          <w:sz w:val="32"/>
          <w:szCs w:val="32"/>
        </w:rPr>
        <w:t>实行更积极、更开放、更有效的国外智力引进政策，围绕国家和陕西重大战略和经济社会发展目标，积极引进国外高层次急需紧缺人才。建立高层次人才交流合作平台，“十三五”期间，将引进各类外国专业人才</w:t>
      </w:r>
      <w:r w:rsidRPr="009D20D4">
        <w:rPr>
          <w:rFonts w:ascii="仿宋" w:eastAsia="仿宋" w:hAnsi="仿宋" w:cs="仿宋_GB2312"/>
          <w:color w:val="000000"/>
          <w:sz w:val="32"/>
          <w:szCs w:val="32"/>
        </w:rPr>
        <w:t>1000</w:t>
      </w:r>
      <w:r w:rsidRPr="009D20D4">
        <w:rPr>
          <w:rFonts w:ascii="仿宋" w:eastAsia="仿宋" w:hAnsi="仿宋" w:cs="仿宋_GB2312" w:hint="eastAsia"/>
          <w:color w:val="000000"/>
          <w:sz w:val="32"/>
          <w:szCs w:val="32"/>
        </w:rPr>
        <w:t>人次，其中高层次外国人才</w:t>
      </w:r>
      <w:r w:rsidRPr="009D20D4">
        <w:rPr>
          <w:rFonts w:ascii="仿宋" w:eastAsia="仿宋" w:hAnsi="仿宋" w:cs="仿宋_GB2312"/>
          <w:color w:val="000000"/>
          <w:sz w:val="32"/>
          <w:szCs w:val="32"/>
        </w:rPr>
        <w:t>260</w:t>
      </w:r>
      <w:r w:rsidRPr="009D20D4">
        <w:rPr>
          <w:rFonts w:ascii="仿宋" w:eastAsia="仿宋" w:hAnsi="仿宋" w:cs="仿宋_GB2312" w:hint="eastAsia"/>
          <w:color w:val="000000"/>
          <w:sz w:val="32"/>
          <w:szCs w:val="32"/>
        </w:rPr>
        <w:t>人次，派遣各类专业技术和管理人员出国</w:t>
      </w:r>
      <w:r w:rsidRPr="009D20D4">
        <w:rPr>
          <w:rFonts w:ascii="仿宋" w:eastAsia="仿宋" w:hAnsi="仿宋" w:cs="仿宋_GB2312"/>
          <w:color w:val="000000"/>
          <w:sz w:val="32"/>
          <w:szCs w:val="32"/>
        </w:rPr>
        <w:t>(</w:t>
      </w:r>
      <w:r w:rsidRPr="009D20D4">
        <w:rPr>
          <w:rFonts w:ascii="仿宋" w:eastAsia="仿宋" w:hAnsi="仿宋" w:cs="仿宋_GB2312" w:hint="eastAsia"/>
          <w:color w:val="000000"/>
          <w:sz w:val="32"/>
          <w:szCs w:val="32"/>
        </w:rPr>
        <w:t>境</w:t>
      </w:r>
      <w:r w:rsidRPr="009D20D4">
        <w:rPr>
          <w:rFonts w:ascii="仿宋" w:eastAsia="仿宋" w:hAnsi="仿宋" w:cs="仿宋_GB2312"/>
          <w:color w:val="000000"/>
          <w:sz w:val="32"/>
          <w:szCs w:val="32"/>
        </w:rPr>
        <w:t>)</w:t>
      </w:r>
      <w:r w:rsidRPr="009D20D4">
        <w:rPr>
          <w:rFonts w:ascii="仿宋" w:eastAsia="仿宋" w:hAnsi="仿宋" w:cs="仿宋_GB2312" w:hint="eastAsia"/>
          <w:color w:val="000000"/>
          <w:sz w:val="32"/>
          <w:szCs w:val="32"/>
        </w:rPr>
        <w:t>培训</w:t>
      </w:r>
      <w:r w:rsidRPr="009D20D4">
        <w:rPr>
          <w:rFonts w:ascii="仿宋" w:eastAsia="仿宋" w:hAnsi="仿宋" w:cs="仿宋_GB2312"/>
          <w:color w:val="000000"/>
          <w:sz w:val="32"/>
          <w:szCs w:val="32"/>
        </w:rPr>
        <w:t>1000</w:t>
      </w:r>
      <w:r w:rsidRPr="009D20D4">
        <w:rPr>
          <w:rFonts w:ascii="仿宋" w:eastAsia="仿宋" w:hAnsi="仿宋" w:cs="仿宋_GB2312" w:hint="eastAsia"/>
          <w:color w:val="000000"/>
          <w:sz w:val="32"/>
          <w:szCs w:val="32"/>
        </w:rPr>
        <w:t>人次。建立健全留学人员创业园管理体制，组织实施留学回国人员科技活动择优资助、留学人员回国创业启动支持计划、海外赤子为国服务行动计划等高层次人才引进计划。完善全省引智基地和示范单位评审制度。</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8863"/>
      </w:tblGrid>
      <w:tr w:rsidR="004D25A4" w:rsidRPr="009D20D4" w:rsidTr="007D160F">
        <w:trPr>
          <w:trHeight w:val="568"/>
        </w:trPr>
        <w:tc>
          <w:tcPr>
            <w:tcW w:w="8863" w:type="dxa"/>
            <w:tcBorders>
              <w:top w:val="single" w:sz="12" w:space="0" w:color="auto"/>
            </w:tcBorders>
            <w:vAlign w:val="center"/>
          </w:tcPr>
          <w:p w:rsidR="004D25A4" w:rsidRPr="009D20D4" w:rsidRDefault="004D25A4" w:rsidP="007D160F">
            <w:pPr>
              <w:spacing w:line="440" w:lineRule="exact"/>
              <w:jc w:val="center"/>
              <w:rPr>
                <w:rFonts w:ascii="仿宋" w:eastAsia="仿宋" w:hAnsi="仿宋"/>
                <w:b/>
                <w:color w:val="000000"/>
                <w:sz w:val="28"/>
                <w:szCs w:val="28"/>
              </w:rPr>
            </w:pPr>
            <w:r w:rsidRPr="009D20D4">
              <w:rPr>
                <w:rFonts w:ascii="仿宋" w:eastAsia="仿宋" w:hAnsi="仿宋" w:hint="eastAsia"/>
                <w:b/>
                <w:color w:val="000000"/>
                <w:sz w:val="28"/>
                <w:szCs w:val="28"/>
              </w:rPr>
              <w:lastRenderedPageBreak/>
              <w:t>专栏</w:t>
            </w:r>
            <w:r w:rsidRPr="009D20D4">
              <w:rPr>
                <w:rFonts w:ascii="仿宋" w:eastAsia="仿宋" w:hAnsi="仿宋"/>
                <w:b/>
                <w:color w:val="000000"/>
                <w:sz w:val="28"/>
                <w:szCs w:val="28"/>
              </w:rPr>
              <w:t xml:space="preserve">5  </w:t>
            </w:r>
            <w:r w:rsidRPr="009D20D4">
              <w:rPr>
                <w:rFonts w:ascii="仿宋" w:eastAsia="仿宋" w:hAnsi="仿宋" w:hint="eastAsia"/>
                <w:b/>
                <w:color w:val="000000"/>
                <w:sz w:val="28"/>
                <w:szCs w:val="28"/>
              </w:rPr>
              <w:t>人才队伍建设重大项目</w:t>
            </w:r>
          </w:p>
        </w:tc>
      </w:tr>
      <w:tr w:rsidR="004D25A4" w:rsidRPr="009D20D4" w:rsidTr="007D160F">
        <w:trPr>
          <w:trHeight w:val="2609"/>
        </w:trPr>
        <w:tc>
          <w:tcPr>
            <w:tcW w:w="8863" w:type="dxa"/>
            <w:tcBorders>
              <w:bottom w:val="single" w:sz="12" w:space="0" w:color="auto"/>
            </w:tcBorders>
          </w:tcPr>
          <w:p w:rsidR="004D25A4" w:rsidRPr="009D20D4" w:rsidRDefault="004D25A4" w:rsidP="007D160F">
            <w:pPr>
              <w:spacing w:line="440" w:lineRule="exact"/>
              <w:rPr>
                <w:rFonts w:ascii="仿宋" w:eastAsia="仿宋" w:hAnsi="仿宋"/>
                <w:b/>
                <w:color w:val="000000"/>
                <w:sz w:val="28"/>
                <w:szCs w:val="28"/>
              </w:rPr>
            </w:pPr>
            <w:r w:rsidRPr="009D20D4">
              <w:rPr>
                <w:rFonts w:ascii="仿宋" w:eastAsia="仿宋" w:hAnsi="仿宋"/>
                <w:b/>
                <w:color w:val="000000"/>
                <w:sz w:val="28"/>
                <w:szCs w:val="28"/>
              </w:rPr>
              <w:t xml:space="preserve">01  </w:t>
            </w:r>
            <w:r w:rsidRPr="009D20D4">
              <w:rPr>
                <w:rFonts w:ascii="仿宋" w:eastAsia="仿宋" w:hAnsi="仿宋" w:hint="eastAsia"/>
                <w:b/>
                <w:color w:val="000000"/>
                <w:sz w:val="28"/>
                <w:szCs w:val="28"/>
              </w:rPr>
              <w:t>陕西省三五人才工程</w:t>
            </w:r>
          </w:p>
          <w:p w:rsidR="004D25A4" w:rsidRPr="009D20D4" w:rsidRDefault="004D25A4" w:rsidP="00F069EA">
            <w:pPr>
              <w:spacing w:line="440" w:lineRule="exact"/>
              <w:ind w:firstLineChars="200" w:firstLine="560"/>
              <w:rPr>
                <w:rFonts w:ascii="仿宋" w:eastAsia="仿宋" w:hAnsi="仿宋"/>
                <w:color w:val="000000"/>
                <w:sz w:val="28"/>
                <w:szCs w:val="28"/>
              </w:rPr>
            </w:pPr>
            <w:r w:rsidRPr="009D20D4">
              <w:rPr>
                <w:rFonts w:ascii="仿宋" w:eastAsia="仿宋" w:hAnsi="仿宋" w:hint="eastAsia"/>
                <w:color w:val="000000"/>
                <w:sz w:val="28"/>
                <w:szCs w:val="28"/>
              </w:rPr>
              <w:t>选拔培养</w:t>
            </w:r>
            <w:r w:rsidRPr="009D20D4">
              <w:rPr>
                <w:rFonts w:ascii="仿宋" w:eastAsia="仿宋" w:hAnsi="仿宋"/>
                <w:color w:val="000000"/>
                <w:sz w:val="28"/>
                <w:szCs w:val="28"/>
              </w:rPr>
              <w:t>50</w:t>
            </w:r>
            <w:r w:rsidRPr="009D20D4">
              <w:rPr>
                <w:rFonts w:ascii="仿宋" w:eastAsia="仿宋" w:hAnsi="仿宋" w:hint="eastAsia"/>
                <w:color w:val="000000"/>
                <w:sz w:val="28"/>
                <w:szCs w:val="28"/>
              </w:rPr>
              <w:t>名</w:t>
            </w:r>
            <w:r w:rsidRPr="009D20D4">
              <w:rPr>
                <w:rFonts w:ascii="仿宋" w:eastAsia="仿宋" w:hAnsi="仿宋"/>
                <w:color w:val="000000"/>
                <w:sz w:val="28"/>
                <w:szCs w:val="28"/>
              </w:rPr>
              <w:t>45</w:t>
            </w:r>
            <w:r w:rsidRPr="009D20D4">
              <w:rPr>
                <w:rFonts w:ascii="仿宋" w:eastAsia="仿宋" w:hAnsi="仿宋" w:hint="eastAsia"/>
                <w:color w:val="000000"/>
                <w:sz w:val="28"/>
                <w:szCs w:val="28"/>
              </w:rPr>
              <w:t>岁左右能进入国内外科技前沿，体现国家学术技术先进水平，在国内外科技界有一定影响的学术和技术带头人；</w:t>
            </w:r>
            <w:r w:rsidRPr="009D20D4">
              <w:rPr>
                <w:rFonts w:ascii="仿宋" w:eastAsia="仿宋" w:hAnsi="仿宋"/>
                <w:color w:val="000000"/>
                <w:sz w:val="28"/>
                <w:szCs w:val="28"/>
              </w:rPr>
              <w:t>500</w:t>
            </w:r>
            <w:r w:rsidRPr="009D20D4">
              <w:rPr>
                <w:rFonts w:ascii="仿宋" w:eastAsia="仿宋" w:hAnsi="仿宋" w:hint="eastAsia"/>
                <w:color w:val="000000"/>
                <w:sz w:val="28"/>
                <w:szCs w:val="28"/>
              </w:rPr>
              <w:t>名</w:t>
            </w:r>
            <w:r w:rsidRPr="009D20D4">
              <w:rPr>
                <w:rFonts w:ascii="仿宋" w:eastAsia="仿宋" w:hAnsi="仿宋"/>
                <w:color w:val="000000"/>
                <w:sz w:val="28"/>
                <w:szCs w:val="28"/>
              </w:rPr>
              <w:t>45</w:t>
            </w:r>
            <w:r w:rsidRPr="009D20D4">
              <w:rPr>
                <w:rFonts w:ascii="仿宋" w:eastAsia="仿宋" w:hAnsi="仿宋" w:hint="eastAsia"/>
                <w:color w:val="000000"/>
                <w:sz w:val="28"/>
                <w:szCs w:val="28"/>
              </w:rPr>
              <w:t>岁以下，在某一学科或技术领域有很高的学术技术水平，成果显著，代表我省学术技术先进水平的学术技术带头人；培养</w:t>
            </w:r>
            <w:r w:rsidRPr="009D20D4">
              <w:rPr>
                <w:rFonts w:ascii="仿宋" w:eastAsia="仿宋" w:hAnsi="仿宋"/>
                <w:color w:val="000000"/>
                <w:sz w:val="28"/>
                <w:szCs w:val="28"/>
              </w:rPr>
              <w:t>5000</w:t>
            </w:r>
            <w:r w:rsidRPr="009D20D4">
              <w:rPr>
                <w:rFonts w:ascii="仿宋" w:eastAsia="仿宋" w:hAnsi="仿宋" w:hint="eastAsia"/>
                <w:color w:val="000000"/>
                <w:sz w:val="28"/>
                <w:szCs w:val="28"/>
              </w:rPr>
              <w:t>名</w:t>
            </w:r>
            <w:r w:rsidRPr="009D20D4">
              <w:rPr>
                <w:rFonts w:ascii="仿宋" w:eastAsia="仿宋" w:hAnsi="仿宋"/>
                <w:color w:val="000000"/>
                <w:sz w:val="28"/>
                <w:szCs w:val="28"/>
              </w:rPr>
              <w:t>30</w:t>
            </w:r>
            <w:r w:rsidRPr="009D20D4">
              <w:rPr>
                <w:rFonts w:ascii="仿宋" w:eastAsia="仿宋" w:hAnsi="仿宋" w:hint="eastAsia"/>
                <w:color w:val="000000"/>
                <w:sz w:val="28"/>
                <w:szCs w:val="28"/>
              </w:rPr>
              <w:t>到</w:t>
            </w:r>
            <w:r w:rsidRPr="009D20D4">
              <w:rPr>
                <w:rFonts w:ascii="仿宋" w:eastAsia="仿宋" w:hAnsi="仿宋"/>
                <w:color w:val="000000"/>
                <w:sz w:val="28"/>
                <w:szCs w:val="28"/>
              </w:rPr>
              <w:t>40</w:t>
            </w:r>
            <w:r w:rsidRPr="009D20D4">
              <w:rPr>
                <w:rFonts w:ascii="仿宋" w:eastAsia="仿宋" w:hAnsi="仿宋" w:hint="eastAsia"/>
                <w:color w:val="000000"/>
                <w:sz w:val="28"/>
                <w:szCs w:val="28"/>
              </w:rPr>
              <w:t>岁之间，代表各市（区）、各部门学术技术水平，起骨干作用的年轻优秀人才，作为进入省级学术技术带头人的后备人选。</w:t>
            </w:r>
          </w:p>
          <w:p w:rsidR="004D25A4" w:rsidRPr="009D20D4" w:rsidRDefault="004D25A4" w:rsidP="007D160F">
            <w:pPr>
              <w:spacing w:line="440" w:lineRule="exact"/>
              <w:rPr>
                <w:rFonts w:ascii="仿宋" w:eastAsia="仿宋" w:hAnsi="仿宋"/>
                <w:b/>
                <w:color w:val="000000"/>
                <w:sz w:val="28"/>
                <w:szCs w:val="28"/>
              </w:rPr>
            </w:pPr>
            <w:r w:rsidRPr="009D20D4">
              <w:rPr>
                <w:rFonts w:ascii="仿宋" w:eastAsia="仿宋" w:hAnsi="仿宋"/>
                <w:b/>
                <w:color w:val="000000"/>
                <w:sz w:val="28"/>
                <w:szCs w:val="28"/>
              </w:rPr>
              <w:t xml:space="preserve">02  </w:t>
            </w:r>
            <w:r w:rsidRPr="009D20D4">
              <w:rPr>
                <w:rFonts w:ascii="仿宋" w:eastAsia="仿宋" w:hAnsi="仿宋" w:hint="eastAsia"/>
                <w:b/>
                <w:color w:val="000000"/>
                <w:sz w:val="28"/>
                <w:szCs w:val="28"/>
              </w:rPr>
              <w:t>博士后创新人才培养</w:t>
            </w:r>
          </w:p>
          <w:p w:rsidR="004D25A4" w:rsidRPr="009D20D4" w:rsidRDefault="004D25A4" w:rsidP="00F069EA">
            <w:pPr>
              <w:spacing w:line="440" w:lineRule="exact"/>
              <w:ind w:firstLineChars="200" w:firstLine="560"/>
              <w:rPr>
                <w:rFonts w:ascii="仿宋" w:eastAsia="仿宋" w:hAnsi="仿宋"/>
                <w:color w:val="000000"/>
                <w:sz w:val="28"/>
                <w:szCs w:val="28"/>
              </w:rPr>
            </w:pPr>
            <w:r w:rsidRPr="009D20D4">
              <w:rPr>
                <w:rFonts w:ascii="仿宋" w:eastAsia="仿宋" w:hAnsi="仿宋" w:hint="eastAsia"/>
                <w:color w:val="000000"/>
                <w:sz w:val="28"/>
                <w:szCs w:val="28"/>
              </w:rPr>
              <w:t>根据企业发展和科研工作需要，新设陕西省博士后创新基地</w:t>
            </w:r>
            <w:r w:rsidRPr="009D20D4">
              <w:rPr>
                <w:rFonts w:ascii="仿宋" w:eastAsia="仿宋" w:hAnsi="仿宋"/>
                <w:color w:val="000000"/>
                <w:sz w:val="28"/>
                <w:szCs w:val="28"/>
              </w:rPr>
              <w:t>30</w:t>
            </w:r>
            <w:r w:rsidRPr="009D20D4">
              <w:rPr>
                <w:rFonts w:ascii="仿宋" w:eastAsia="仿宋" w:hAnsi="仿宋" w:hint="eastAsia"/>
                <w:color w:val="000000"/>
                <w:sz w:val="28"/>
                <w:szCs w:val="28"/>
              </w:rPr>
              <w:t>个，积极为我省企业引进急需的博士后高层次人才。</w:t>
            </w:r>
          </w:p>
          <w:p w:rsidR="004D25A4" w:rsidRPr="009D20D4" w:rsidRDefault="004D25A4" w:rsidP="007D160F">
            <w:pPr>
              <w:spacing w:line="440" w:lineRule="exact"/>
              <w:rPr>
                <w:rFonts w:ascii="仿宋" w:eastAsia="仿宋" w:hAnsi="仿宋"/>
                <w:color w:val="000000"/>
                <w:sz w:val="28"/>
                <w:szCs w:val="28"/>
              </w:rPr>
            </w:pPr>
            <w:r w:rsidRPr="009D20D4">
              <w:rPr>
                <w:rFonts w:ascii="仿宋" w:eastAsia="仿宋" w:hAnsi="仿宋"/>
                <w:b/>
                <w:color w:val="000000"/>
                <w:sz w:val="28"/>
                <w:szCs w:val="28"/>
              </w:rPr>
              <w:t xml:space="preserve">03  </w:t>
            </w:r>
            <w:r w:rsidRPr="009D20D4">
              <w:rPr>
                <w:rFonts w:ascii="仿宋" w:eastAsia="仿宋" w:hAnsi="仿宋" w:hint="eastAsia"/>
                <w:b/>
                <w:color w:val="000000"/>
                <w:sz w:val="28"/>
                <w:szCs w:val="28"/>
              </w:rPr>
              <w:t>专业技术人才知识更新工程</w:t>
            </w:r>
          </w:p>
          <w:p w:rsidR="004D25A4" w:rsidRPr="009D20D4" w:rsidRDefault="004D25A4" w:rsidP="00F069EA">
            <w:pPr>
              <w:spacing w:line="440" w:lineRule="exact"/>
              <w:ind w:firstLineChars="200" w:firstLine="544"/>
              <w:rPr>
                <w:rFonts w:ascii="仿宋" w:eastAsia="仿宋" w:hAnsi="仿宋"/>
                <w:color w:val="000000"/>
                <w:spacing w:val="-4"/>
                <w:sz w:val="28"/>
                <w:szCs w:val="28"/>
              </w:rPr>
            </w:pPr>
            <w:r w:rsidRPr="009D20D4">
              <w:rPr>
                <w:rFonts w:ascii="仿宋" w:eastAsia="仿宋" w:hAnsi="仿宋" w:hint="eastAsia"/>
                <w:color w:val="000000"/>
                <w:spacing w:val="-4"/>
                <w:sz w:val="28"/>
                <w:szCs w:val="28"/>
              </w:rPr>
              <w:t>继续教育行业、地区全覆盖，专业技术人才接受教育学习面达到</w:t>
            </w:r>
            <w:r w:rsidRPr="009D20D4">
              <w:rPr>
                <w:rFonts w:ascii="仿宋" w:eastAsia="仿宋" w:hAnsi="仿宋"/>
                <w:color w:val="000000"/>
                <w:spacing w:val="-4"/>
                <w:sz w:val="28"/>
                <w:szCs w:val="28"/>
              </w:rPr>
              <w:t>90%</w:t>
            </w:r>
            <w:r w:rsidRPr="009D20D4">
              <w:rPr>
                <w:rFonts w:ascii="仿宋" w:eastAsia="仿宋" w:hAnsi="仿宋" w:hint="eastAsia"/>
                <w:color w:val="000000"/>
                <w:spacing w:val="-4"/>
                <w:sz w:val="28"/>
                <w:szCs w:val="28"/>
              </w:rPr>
              <w:t>以上。初、中、高级专业技术人才结构合理，素质全面提升，各类专业技术人才基本能适应和满足各行业、各地区经济社会发展对人才的需求。</w:t>
            </w:r>
          </w:p>
          <w:p w:rsidR="004D25A4" w:rsidRPr="009D20D4" w:rsidRDefault="004D25A4" w:rsidP="007D160F">
            <w:pPr>
              <w:spacing w:line="440" w:lineRule="exact"/>
              <w:rPr>
                <w:rFonts w:ascii="仿宋" w:eastAsia="仿宋" w:hAnsi="仿宋"/>
                <w:b/>
                <w:color w:val="000000"/>
                <w:sz w:val="28"/>
                <w:szCs w:val="28"/>
              </w:rPr>
            </w:pPr>
            <w:r w:rsidRPr="009D20D4">
              <w:rPr>
                <w:rFonts w:ascii="仿宋" w:eastAsia="仿宋" w:hAnsi="仿宋"/>
                <w:b/>
                <w:color w:val="000000"/>
                <w:sz w:val="28"/>
                <w:szCs w:val="28"/>
              </w:rPr>
              <w:t xml:space="preserve">04  </w:t>
            </w:r>
            <w:r w:rsidRPr="009D20D4">
              <w:rPr>
                <w:rFonts w:ascii="仿宋" w:eastAsia="仿宋" w:hAnsi="仿宋" w:hint="eastAsia"/>
                <w:b/>
                <w:color w:val="000000"/>
                <w:sz w:val="28"/>
                <w:szCs w:val="28"/>
              </w:rPr>
              <w:t>专业技术人员继续教育基地建设</w:t>
            </w:r>
          </w:p>
          <w:p w:rsidR="004D25A4" w:rsidRPr="009D20D4" w:rsidRDefault="004D25A4" w:rsidP="00F069EA">
            <w:pPr>
              <w:spacing w:line="440" w:lineRule="exact"/>
              <w:ind w:firstLineChars="200" w:firstLine="560"/>
              <w:rPr>
                <w:rFonts w:ascii="仿宋" w:eastAsia="仿宋" w:hAnsi="仿宋"/>
                <w:color w:val="000000"/>
                <w:sz w:val="28"/>
                <w:szCs w:val="28"/>
              </w:rPr>
            </w:pPr>
            <w:r w:rsidRPr="009D20D4">
              <w:rPr>
                <w:rFonts w:ascii="仿宋" w:eastAsia="仿宋" w:hAnsi="仿宋" w:hint="eastAsia"/>
                <w:color w:val="000000"/>
                <w:sz w:val="28"/>
                <w:szCs w:val="28"/>
              </w:rPr>
              <w:t>根据我省专业技术人员区域分布和专业特点，设立</w:t>
            </w:r>
            <w:r w:rsidRPr="009D20D4">
              <w:rPr>
                <w:rFonts w:ascii="仿宋" w:eastAsia="仿宋" w:hAnsi="仿宋"/>
                <w:color w:val="000000"/>
                <w:sz w:val="28"/>
                <w:szCs w:val="28"/>
              </w:rPr>
              <w:t>100</w:t>
            </w:r>
            <w:r w:rsidRPr="009D20D4">
              <w:rPr>
                <w:rFonts w:ascii="仿宋" w:eastAsia="仿宋" w:hAnsi="仿宋" w:hint="eastAsia"/>
                <w:color w:val="000000"/>
                <w:sz w:val="28"/>
                <w:szCs w:val="28"/>
              </w:rPr>
              <w:t>家省级继续教育基地，从事继续教育课程研发和培训。</w:t>
            </w:r>
          </w:p>
          <w:p w:rsidR="004D25A4" w:rsidRPr="009D20D4" w:rsidRDefault="004D25A4" w:rsidP="007D160F">
            <w:pPr>
              <w:spacing w:line="440" w:lineRule="exact"/>
              <w:rPr>
                <w:rFonts w:ascii="仿宋" w:eastAsia="仿宋" w:hAnsi="仿宋"/>
                <w:b/>
                <w:color w:val="000000"/>
                <w:sz w:val="28"/>
                <w:szCs w:val="28"/>
              </w:rPr>
            </w:pPr>
            <w:r w:rsidRPr="009D20D4">
              <w:rPr>
                <w:rFonts w:ascii="仿宋" w:eastAsia="仿宋" w:hAnsi="仿宋"/>
                <w:b/>
                <w:color w:val="000000"/>
                <w:sz w:val="28"/>
                <w:szCs w:val="28"/>
              </w:rPr>
              <w:t xml:space="preserve">05  </w:t>
            </w:r>
            <w:r w:rsidRPr="009D20D4">
              <w:rPr>
                <w:rFonts w:ascii="仿宋" w:eastAsia="仿宋" w:hAnsi="仿宋" w:hint="eastAsia"/>
                <w:b/>
                <w:color w:val="000000"/>
                <w:sz w:val="28"/>
                <w:szCs w:val="28"/>
              </w:rPr>
              <w:t>专家服务基层行动计划</w:t>
            </w:r>
          </w:p>
          <w:p w:rsidR="004D25A4" w:rsidRPr="009D20D4" w:rsidRDefault="004D25A4" w:rsidP="00F069EA">
            <w:pPr>
              <w:spacing w:line="440" w:lineRule="exact"/>
              <w:ind w:firstLineChars="200" w:firstLine="560"/>
              <w:rPr>
                <w:rFonts w:ascii="仿宋" w:eastAsia="仿宋" w:hAnsi="仿宋"/>
                <w:color w:val="000000"/>
                <w:sz w:val="28"/>
                <w:szCs w:val="28"/>
              </w:rPr>
            </w:pPr>
            <w:r w:rsidRPr="009D20D4">
              <w:rPr>
                <w:rFonts w:ascii="仿宋" w:eastAsia="仿宋" w:hAnsi="仿宋" w:hint="eastAsia"/>
                <w:color w:val="000000"/>
                <w:sz w:val="28"/>
                <w:szCs w:val="28"/>
              </w:rPr>
              <w:t>组织专家服务活动项目</w:t>
            </w:r>
            <w:r w:rsidRPr="009D20D4">
              <w:rPr>
                <w:rFonts w:ascii="仿宋" w:eastAsia="仿宋" w:hAnsi="仿宋"/>
                <w:color w:val="000000"/>
                <w:sz w:val="28"/>
                <w:szCs w:val="28"/>
              </w:rPr>
              <w:t>10-20</w:t>
            </w:r>
            <w:r w:rsidRPr="009D20D4">
              <w:rPr>
                <w:rFonts w:ascii="仿宋" w:eastAsia="仿宋" w:hAnsi="仿宋" w:hint="eastAsia"/>
                <w:color w:val="000000"/>
                <w:sz w:val="28"/>
                <w:szCs w:val="28"/>
              </w:rPr>
              <w:t>个，引导专家根据基层单位需求，深入一线，解决急需的关键技术难题，培养一批急需的紧缺人才，推广一批前景良好的科技成果，组织开展一批基层社会公益性事业活动。</w:t>
            </w:r>
          </w:p>
          <w:p w:rsidR="004D25A4" w:rsidRPr="009D20D4" w:rsidRDefault="004D25A4" w:rsidP="007D160F">
            <w:pPr>
              <w:spacing w:line="440" w:lineRule="exact"/>
              <w:rPr>
                <w:rFonts w:ascii="仿宋" w:eastAsia="仿宋" w:hAnsi="仿宋"/>
                <w:b/>
                <w:color w:val="000000"/>
                <w:sz w:val="28"/>
                <w:szCs w:val="28"/>
              </w:rPr>
            </w:pPr>
            <w:r w:rsidRPr="009D20D4">
              <w:rPr>
                <w:rFonts w:ascii="仿宋" w:eastAsia="仿宋" w:hAnsi="仿宋"/>
                <w:b/>
                <w:color w:val="000000"/>
                <w:sz w:val="28"/>
                <w:szCs w:val="28"/>
              </w:rPr>
              <w:t xml:space="preserve">06  </w:t>
            </w:r>
            <w:r w:rsidRPr="009D20D4">
              <w:rPr>
                <w:rFonts w:ascii="仿宋" w:eastAsia="仿宋" w:hAnsi="仿宋" w:hint="eastAsia"/>
                <w:b/>
                <w:color w:val="000000"/>
                <w:sz w:val="28"/>
                <w:szCs w:val="28"/>
              </w:rPr>
              <w:t>技能人才培养创新</w:t>
            </w:r>
          </w:p>
          <w:p w:rsidR="004D25A4" w:rsidRPr="009D20D4" w:rsidRDefault="004D25A4" w:rsidP="00F069EA">
            <w:pPr>
              <w:spacing w:line="440" w:lineRule="exact"/>
              <w:ind w:firstLineChars="200" w:firstLine="560"/>
              <w:rPr>
                <w:rFonts w:ascii="仿宋" w:eastAsia="仿宋" w:hAnsi="仿宋"/>
                <w:color w:val="000000"/>
                <w:sz w:val="28"/>
                <w:szCs w:val="28"/>
              </w:rPr>
            </w:pPr>
            <w:r w:rsidRPr="009D20D4">
              <w:rPr>
                <w:rFonts w:ascii="仿宋" w:eastAsia="仿宋" w:hAnsi="仿宋" w:hint="eastAsia"/>
                <w:color w:val="000000"/>
                <w:sz w:val="28"/>
                <w:szCs w:val="28"/>
              </w:rPr>
              <w:t>实施我省高技能人才振兴计划，支持技师和高级技师培训，全省建成</w:t>
            </w:r>
            <w:r w:rsidRPr="009D20D4">
              <w:rPr>
                <w:rFonts w:ascii="仿宋" w:eastAsia="仿宋" w:hAnsi="仿宋"/>
                <w:color w:val="000000"/>
                <w:sz w:val="28"/>
                <w:szCs w:val="28"/>
              </w:rPr>
              <w:t>50</w:t>
            </w:r>
            <w:r w:rsidRPr="009D20D4">
              <w:rPr>
                <w:rFonts w:ascii="仿宋" w:eastAsia="仿宋" w:hAnsi="仿宋" w:hint="eastAsia"/>
                <w:color w:val="000000"/>
                <w:sz w:val="28"/>
                <w:szCs w:val="28"/>
              </w:rPr>
              <w:t>个省级高技能人才培训基地和</w:t>
            </w:r>
            <w:r w:rsidRPr="009D20D4">
              <w:rPr>
                <w:rFonts w:ascii="仿宋" w:eastAsia="仿宋" w:hAnsi="仿宋"/>
                <w:color w:val="000000"/>
                <w:sz w:val="28"/>
                <w:szCs w:val="28"/>
              </w:rPr>
              <w:t>100</w:t>
            </w:r>
            <w:r w:rsidRPr="009D20D4">
              <w:rPr>
                <w:rFonts w:ascii="仿宋" w:eastAsia="仿宋" w:hAnsi="仿宋" w:hint="eastAsia"/>
                <w:color w:val="000000"/>
                <w:sz w:val="28"/>
                <w:szCs w:val="28"/>
              </w:rPr>
              <w:t>个左右国家级、省级技能大师工作室。</w:t>
            </w:r>
          </w:p>
          <w:p w:rsidR="004D25A4" w:rsidRPr="009D20D4" w:rsidRDefault="004D25A4" w:rsidP="007D160F">
            <w:pPr>
              <w:spacing w:line="440" w:lineRule="exact"/>
              <w:rPr>
                <w:rFonts w:ascii="仿宋" w:eastAsia="仿宋" w:hAnsi="仿宋"/>
                <w:b/>
                <w:color w:val="000000"/>
                <w:sz w:val="28"/>
                <w:szCs w:val="28"/>
              </w:rPr>
            </w:pPr>
            <w:r w:rsidRPr="009D20D4">
              <w:rPr>
                <w:rFonts w:ascii="仿宋" w:eastAsia="仿宋" w:hAnsi="仿宋"/>
                <w:b/>
                <w:color w:val="000000"/>
                <w:sz w:val="28"/>
                <w:szCs w:val="28"/>
              </w:rPr>
              <w:t xml:space="preserve">07  </w:t>
            </w:r>
            <w:r w:rsidRPr="009D20D4">
              <w:rPr>
                <w:rFonts w:ascii="仿宋" w:eastAsia="仿宋" w:hAnsi="仿宋" w:hint="eastAsia"/>
                <w:b/>
                <w:color w:val="000000"/>
                <w:sz w:val="28"/>
                <w:szCs w:val="28"/>
              </w:rPr>
              <w:t>职业能力保障工程</w:t>
            </w:r>
          </w:p>
          <w:p w:rsidR="004D25A4" w:rsidRPr="009D20D4" w:rsidRDefault="004D25A4" w:rsidP="00F069EA">
            <w:pPr>
              <w:spacing w:line="440" w:lineRule="exact"/>
              <w:ind w:firstLineChars="200" w:firstLine="536"/>
              <w:rPr>
                <w:rFonts w:ascii="仿宋" w:eastAsia="仿宋" w:hAnsi="仿宋"/>
                <w:color w:val="000000"/>
                <w:spacing w:val="-6"/>
                <w:sz w:val="28"/>
                <w:szCs w:val="28"/>
              </w:rPr>
            </w:pPr>
            <w:r w:rsidRPr="009D20D4">
              <w:rPr>
                <w:rFonts w:ascii="仿宋" w:eastAsia="仿宋" w:hAnsi="仿宋" w:hint="eastAsia"/>
                <w:color w:val="000000"/>
                <w:spacing w:val="-6"/>
                <w:sz w:val="28"/>
                <w:szCs w:val="28"/>
              </w:rPr>
              <w:t>建立职业分类动态调整机制，完善职业技能标准开发体系，健全职业技能鉴定题库建设体系。加强技能人才培养师资队伍建设和教材开发工作。</w:t>
            </w:r>
          </w:p>
        </w:tc>
      </w:tr>
    </w:tbl>
    <w:p w:rsidR="004D25A4" w:rsidRPr="009D20D4" w:rsidRDefault="004D25A4" w:rsidP="0033509C">
      <w:pPr>
        <w:spacing w:line="594" w:lineRule="exact"/>
        <w:jc w:val="center"/>
        <w:rPr>
          <w:rFonts w:ascii="仿宋" w:eastAsia="仿宋" w:hAnsi="仿宋"/>
          <w:color w:val="000000"/>
          <w:sz w:val="32"/>
          <w:szCs w:val="32"/>
        </w:rPr>
      </w:pPr>
    </w:p>
    <w:p w:rsidR="004D25A4" w:rsidRPr="009D20D4" w:rsidRDefault="004D25A4" w:rsidP="0033509C">
      <w:pPr>
        <w:spacing w:line="594" w:lineRule="exact"/>
        <w:jc w:val="center"/>
        <w:rPr>
          <w:rFonts w:ascii="黑体" w:eastAsia="黑体" w:hAnsi="仿宋"/>
          <w:color w:val="000000"/>
          <w:sz w:val="32"/>
          <w:szCs w:val="32"/>
        </w:rPr>
      </w:pPr>
      <w:r w:rsidRPr="009D20D4">
        <w:rPr>
          <w:rFonts w:ascii="黑体" w:eastAsia="黑体" w:hAnsi="仿宋" w:hint="eastAsia"/>
          <w:color w:val="000000"/>
          <w:sz w:val="32"/>
          <w:szCs w:val="32"/>
        </w:rPr>
        <w:t>第五章</w:t>
      </w:r>
      <w:r w:rsidRPr="009D20D4">
        <w:rPr>
          <w:rFonts w:ascii="黑体" w:eastAsia="黑体" w:hAnsi="仿宋"/>
          <w:color w:val="000000"/>
          <w:sz w:val="32"/>
          <w:szCs w:val="32"/>
        </w:rPr>
        <w:t xml:space="preserve">  </w:t>
      </w:r>
      <w:r w:rsidRPr="009D20D4">
        <w:rPr>
          <w:rFonts w:ascii="黑体" w:eastAsia="黑体" w:hAnsi="仿宋" w:hint="eastAsia"/>
          <w:color w:val="000000"/>
          <w:sz w:val="32"/>
          <w:szCs w:val="32"/>
        </w:rPr>
        <w:t>深化人事制度改革</w:t>
      </w:r>
      <w:r w:rsidRPr="009D20D4">
        <w:rPr>
          <w:rFonts w:ascii="黑体" w:eastAsia="黑体" w:hAnsi="仿宋"/>
          <w:color w:val="000000"/>
          <w:sz w:val="32"/>
          <w:szCs w:val="32"/>
        </w:rPr>
        <w:t xml:space="preserve"> </w:t>
      </w:r>
      <w:r w:rsidRPr="009D20D4">
        <w:rPr>
          <w:rFonts w:ascii="黑体" w:eastAsia="黑体" w:hAnsi="仿宋" w:hint="eastAsia"/>
          <w:color w:val="000000"/>
          <w:sz w:val="32"/>
          <w:szCs w:val="32"/>
        </w:rPr>
        <w:t>形成充满生机活力的用人机制</w:t>
      </w:r>
    </w:p>
    <w:p w:rsidR="004D25A4" w:rsidRPr="009D20D4" w:rsidRDefault="004D25A4" w:rsidP="0033509C">
      <w:pPr>
        <w:spacing w:line="594" w:lineRule="exact"/>
        <w:jc w:val="center"/>
        <w:rPr>
          <w:rFonts w:ascii="仿宋" w:eastAsia="仿宋" w:hAnsi="仿宋"/>
          <w:color w:val="000000"/>
          <w:sz w:val="32"/>
          <w:szCs w:val="32"/>
        </w:rPr>
      </w:pPr>
    </w:p>
    <w:p w:rsidR="004D25A4" w:rsidRPr="009D20D4" w:rsidRDefault="004D25A4" w:rsidP="00F069EA">
      <w:pPr>
        <w:spacing w:line="594" w:lineRule="exact"/>
        <w:ind w:firstLineChars="200" w:firstLine="640"/>
        <w:rPr>
          <w:rFonts w:ascii="仿宋" w:eastAsia="仿宋" w:hAnsi="仿宋"/>
          <w:color w:val="000000"/>
          <w:sz w:val="32"/>
          <w:szCs w:val="32"/>
        </w:rPr>
      </w:pPr>
      <w:r w:rsidRPr="009D20D4">
        <w:rPr>
          <w:rFonts w:ascii="仿宋" w:eastAsia="仿宋" w:hAnsi="仿宋" w:hint="eastAsia"/>
          <w:color w:val="000000"/>
          <w:sz w:val="32"/>
          <w:szCs w:val="32"/>
        </w:rPr>
        <w:t>贯彻落实《</w:t>
      </w:r>
      <w:r w:rsidRPr="009D20D4">
        <w:rPr>
          <w:rFonts w:ascii="仿宋" w:eastAsia="仿宋" w:hAnsi="仿宋"/>
          <w:color w:val="000000"/>
          <w:sz w:val="32"/>
          <w:szCs w:val="32"/>
        </w:rPr>
        <w:t>2010-2020</w:t>
      </w:r>
      <w:r w:rsidRPr="009D20D4">
        <w:rPr>
          <w:rFonts w:ascii="仿宋" w:eastAsia="仿宋" w:hAnsi="仿宋" w:hint="eastAsia"/>
          <w:color w:val="000000"/>
          <w:sz w:val="32"/>
          <w:szCs w:val="32"/>
        </w:rPr>
        <w:t>年深化干部人事制度改革规划纲要》，建立完善干部鼓励激励、容错纠错、能上能下三项机制，促进形成广纳群贤、人尽其才、公平公正、充满活力的人事管理制度。</w:t>
      </w:r>
    </w:p>
    <w:p w:rsidR="004D25A4" w:rsidRPr="009D20D4" w:rsidRDefault="004D25A4" w:rsidP="0033509C">
      <w:pPr>
        <w:spacing w:line="594" w:lineRule="exact"/>
        <w:jc w:val="center"/>
        <w:rPr>
          <w:rFonts w:ascii="方正楷体简体" w:eastAsia="方正楷体简体" w:hAnsi="仿宋"/>
          <w:b/>
          <w:color w:val="000000"/>
          <w:sz w:val="32"/>
          <w:szCs w:val="32"/>
        </w:rPr>
      </w:pPr>
      <w:r w:rsidRPr="009D20D4">
        <w:rPr>
          <w:rFonts w:ascii="方正楷体简体" w:eastAsia="方正楷体简体" w:hAnsi="仿宋" w:hint="eastAsia"/>
          <w:b/>
          <w:color w:val="000000"/>
          <w:sz w:val="32"/>
          <w:szCs w:val="32"/>
        </w:rPr>
        <w:t>第一节</w:t>
      </w:r>
      <w:r w:rsidRPr="009D20D4">
        <w:rPr>
          <w:rFonts w:ascii="方正楷体简体" w:eastAsia="方正楷体简体" w:hAnsi="仿宋"/>
          <w:b/>
          <w:color w:val="000000"/>
          <w:sz w:val="32"/>
          <w:szCs w:val="32"/>
        </w:rPr>
        <w:t xml:space="preserve">  </w:t>
      </w:r>
      <w:r w:rsidRPr="009D20D4">
        <w:rPr>
          <w:rFonts w:ascii="方正楷体简体" w:eastAsia="方正楷体简体" w:hAnsi="仿宋" w:hint="eastAsia"/>
          <w:b/>
          <w:color w:val="000000"/>
          <w:sz w:val="32"/>
          <w:szCs w:val="32"/>
        </w:rPr>
        <w:t>完善公务员制度</w:t>
      </w:r>
    </w:p>
    <w:p w:rsidR="004D25A4" w:rsidRPr="009D20D4" w:rsidRDefault="004D25A4" w:rsidP="00F069EA">
      <w:pPr>
        <w:spacing w:line="594" w:lineRule="exact"/>
        <w:ind w:firstLineChars="200" w:firstLine="640"/>
        <w:rPr>
          <w:rFonts w:ascii="仿宋" w:eastAsia="仿宋" w:hAnsi="仿宋"/>
          <w:color w:val="000000"/>
          <w:sz w:val="32"/>
          <w:szCs w:val="32"/>
        </w:rPr>
      </w:pPr>
      <w:r w:rsidRPr="009D20D4">
        <w:rPr>
          <w:rFonts w:ascii="仿宋" w:eastAsia="仿宋" w:hAnsi="仿宋" w:hint="eastAsia"/>
          <w:color w:val="000000"/>
          <w:sz w:val="32"/>
          <w:szCs w:val="32"/>
        </w:rPr>
        <w:t>完善公务员管理制度和政策法规体系，着力培养一批懂专业、善管理、有国际视野的党政人才。继续推进考录工作科学化，探索构建公务员录用分类考试框架体系，完善基层和艰苦边远地区公务员录用制度。推进公务员录用考试测评基地建设。完善公务员考核奖励制度，推进公务员分类考核，强化平时考核。健全公务员培训制度，全面加强公务员四类培训和对口培训，实施公务员素质能力提升工程，加强和改进基层公务员培训，不断提高公务员队伍整体能力和素质。加强公务员培训教育基地建设。以创建“人民满意公务员示范单位”和“人民满意公务员示范岗”为抓手，构建做人民满意公务员活动长效机制。建立公务员日常管理监督评议机制。健全公务员权益保障机制。</w:t>
      </w:r>
    </w:p>
    <w:p w:rsidR="004D25A4" w:rsidRPr="009D20D4" w:rsidRDefault="004D25A4" w:rsidP="0033509C">
      <w:pPr>
        <w:spacing w:line="594" w:lineRule="exact"/>
        <w:jc w:val="center"/>
        <w:rPr>
          <w:rFonts w:ascii="方正楷体简体" w:eastAsia="方正楷体简体" w:hAnsi="仿宋"/>
          <w:b/>
          <w:color w:val="000000"/>
          <w:sz w:val="32"/>
          <w:szCs w:val="32"/>
        </w:rPr>
      </w:pPr>
      <w:r w:rsidRPr="009D20D4">
        <w:rPr>
          <w:rFonts w:ascii="方正楷体简体" w:eastAsia="方正楷体简体" w:hAnsi="仿宋" w:hint="eastAsia"/>
          <w:b/>
          <w:color w:val="000000"/>
          <w:sz w:val="32"/>
          <w:szCs w:val="32"/>
        </w:rPr>
        <w:t>第二节</w:t>
      </w:r>
      <w:r w:rsidRPr="009D20D4">
        <w:rPr>
          <w:rFonts w:ascii="方正楷体简体" w:eastAsia="方正楷体简体" w:hAnsi="仿宋"/>
          <w:b/>
          <w:color w:val="000000"/>
          <w:sz w:val="32"/>
          <w:szCs w:val="32"/>
        </w:rPr>
        <w:t xml:space="preserve">  </w:t>
      </w:r>
      <w:r w:rsidRPr="009D20D4">
        <w:rPr>
          <w:rFonts w:ascii="方正楷体简体" w:eastAsia="方正楷体简体" w:hAnsi="仿宋" w:hint="eastAsia"/>
          <w:b/>
          <w:color w:val="000000"/>
          <w:sz w:val="32"/>
          <w:szCs w:val="32"/>
        </w:rPr>
        <w:t>深化事业单位人事制度改革</w:t>
      </w:r>
    </w:p>
    <w:p w:rsidR="004D25A4" w:rsidRPr="009D20D4" w:rsidRDefault="004D25A4" w:rsidP="00F069EA">
      <w:pPr>
        <w:spacing w:line="594" w:lineRule="exact"/>
        <w:ind w:firstLineChars="200" w:firstLine="640"/>
        <w:rPr>
          <w:rFonts w:ascii="仿宋" w:eastAsia="仿宋" w:hAnsi="仿宋"/>
          <w:color w:val="000000"/>
          <w:sz w:val="32"/>
          <w:szCs w:val="32"/>
        </w:rPr>
      </w:pPr>
      <w:r w:rsidRPr="009D20D4">
        <w:rPr>
          <w:rFonts w:ascii="仿宋" w:eastAsia="仿宋" w:hAnsi="仿宋" w:hint="eastAsia"/>
          <w:color w:val="000000"/>
          <w:sz w:val="32"/>
          <w:szCs w:val="32"/>
        </w:rPr>
        <w:t>健全事业单位人事管理法规体系，形成以《事业单位人事管理条例》为核心，以岗位设置、公开招聘、竞聘上岗、聘用合同、考核、培训、奖励、处分、申诉、工资福利、社会保险、退休、</w:t>
      </w:r>
      <w:r w:rsidRPr="009D20D4">
        <w:rPr>
          <w:rFonts w:ascii="仿宋" w:eastAsia="仿宋" w:hAnsi="仿宋" w:hint="eastAsia"/>
          <w:color w:val="000000"/>
          <w:sz w:val="32"/>
          <w:szCs w:val="32"/>
        </w:rPr>
        <w:lastRenderedPageBreak/>
        <w:t>人事争议处理、人事监督等各项单项制度为主要内容的政策法规体系。完善岗位管理制度，探索建立不同类型事业单位岗位动态调整机制，不断优化岗位结构。推行职员制度，打通职员的晋升通道。完善聘用合同制度，规范聘用合同的订立、变更、续订等关键环节，继续扩大聘用合同签订面，做到应签尽签。完善公开招聘制度，探索符合不同行业、不同类型事业单位和岗位特点的招聘办法，建立完善事业单位公开招聘监督管理机制和违纪处理办法。贯彻落实《事业单位领导人员管理暂行规定》，健全与实行聘用制度和岗位管理制度相适应的事业单位领导人员选拔任用制度。建立健全竞聘上岗制度，以岗位职责任务和任职条件为标准，以品德、能力和业绩为依据，规范竞聘条件、程序和方式。建立健全考核奖惩制度，完善以聘用合同和岗位职责为依据，以工作业绩为重点内容，以服务对象满意度为基础的考核办法，将考核结果作为调整人员岗位、解除、续订聘用合同的依据，发挥奖惩在人事管理中的激励、约束作用。到</w:t>
      </w:r>
      <w:r w:rsidRPr="009D20D4">
        <w:rPr>
          <w:rFonts w:ascii="仿宋" w:eastAsia="仿宋" w:hAnsi="仿宋"/>
          <w:color w:val="000000"/>
          <w:sz w:val="32"/>
          <w:szCs w:val="32"/>
        </w:rPr>
        <w:t>2020</w:t>
      </w:r>
      <w:r w:rsidRPr="009D20D4">
        <w:rPr>
          <w:rFonts w:ascii="仿宋" w:eastAsia="仿宋" w:hAnsi="仿宋" w:hint="eastAsia"/>
          <w:color w:val="000000"/>
          <w:sz w:val="32"/>
          <w:szCs w:val="32"/>
        </w:rPr>
        <w:t>年，形成较为健全的管理体制、较为完善的用人机制和较为完备的政策法规体系，进一步调动事业单位工作人员的积极性和创造性，提升事业单位的社会化服务水平。</w:t>
      </w:r>
    </w:p>
    <w:p w:rsidR="004D25A4" w:rsidRPr="009D20D4" w:rsidRDefault="004D25A4" w:rsidP="0033509C">
      <w:pPr>
        <w:spacing w:line="594" w:lineRule="exact"/>
        <w:jc w:val="center"/>
        <w:rPr>
          <w:rFonts w:ascii="方正楷体简体" w:eastAsia="方正楷体简体" w:hAnsi="仿宋"/>
          <w:b/>
          <w:color w:val="000000"/>
          <w:sz w:val="32"/>
          <w:szCs w:val="32"/>
        </w:rPr>
      </w:pPr>
      <w:r w:rsidRPr="009D20D4">
        <w:rPr>
          <w:rFonts w:ascii="方正楷体简体" w:eastAsia="方正楷体简体" w:hAnsi="仿宋" w:hint="eastAsia"/>
          <w:b/>
          <w:color w:val="000000"/>
          <w:sz w:val="32"/>
          <w:szCs w:val="32"/>
        </w:rPr>
        <w:t>第三节</w:t>
      </w:r>
      <w:r w:rsidRPr="009D20D4">
        <w:rPr>
          <w:rFonts w:ascii="方正楷体简体" w:eastAsia="方正楷体简体" w:hAnsi="仿宋"/>
          <w:b/>
          <w:color w:val="000000"/>
          <w:sz w:val="32"/>
          <w:szCs w:val="32"/>
        </w:rPr>
        <w:t xml:space="preserve">  </w:t>
      </w:r>
      <w:r w:rsidRPr="009D20D4">
        <w:rPr>
          <w:rFonts w:ascii="方正楷体简体" w:eastAsia="方正楷体简体" w:hAnsi="仿宋" w:hint="eastAsia"/>
          <w:b/>
          <w:color w:val="000000"/>
          <w:sz w:val="32"/>
          <w:szCs w:val="32"/>
        </w:rPr>
        <w:t>完善退役军官安置制度</w:t>
      </w:r>
    </w:p>
    <w:p w:rsidR="004D25A4" w:rsidRPr="009D20D4" w:rsidRDefault="004D25A4" w:rsidP="00F069EA">
      <w:pPr>
        <w:pStyle w:val="p0"/>
        <w:widowControl w:val="0"/>
        <w:spacing w:line="594" w:lineRule="exact"/>
        <w:ind w:firstLineChars="200" w:firstLine="640"/>
        <w:rPr>
          <w:rFonts w:ascii="仿宋" w:eastAsia="仿宋" w:hAnsi="仿宋"/>
          <w:color w:val="000000"/>
          <w:szCs w:val="32"/>
        </w:rPr>
      </w:pPr>
      <w:r w:rsidRPr="009D20D4">
        <w:rPr>
          <w:rFonts w:ascii="仿宋" w:eastAsia="仿宋" w:hAnsi="仿宋" w:hint="eastAsia"/>
          <w:color w:val="000000"/>
          <w:szCs w:val="32"/>
        </w:rPr>
        <w:t>坚持为经济社会发展和军队建设服务的基本方针，坚持妥善安置、合理使用、人尽其才、各得其所的基本原则，健全退役军官保障体系，不断创新安置分配办法，加强自主择业军转干部管</w:t>
      </w:r>
      <w:r w:rsidRPr="009D20D4">
        <w:rPr>
          <w:rFonts w:ascii="仿宋" w:eastAsia="仿宋" w:hAnsi="仿宋" w:hint="eastAsia"/>
          <w:color w:val="000000"/>
          <w:szCs w:val="32"/>
        </w:rPr>
        <w:lastRenderedPageBreak/>
        <w:t>理服务工作，进一步做好企业军转干部解困维稳工作，推动全省军转工作创新发展。</w:t>
      </w:r>
    </w:p>
    <w:p w:rsidR="004D25A4" w:rsidRPr="009D20D4" w:rsidRDefault="004D25A4" w:rsidP="00F069EA">
      <w:pPr>
        <w:pStyle w:val="p0"/>
        <w:widowControl w:val="0"/>
        <w:spacing w:line="594" w:lineRule="exact"/>
        <w:ind w:firstLineChars="200" w:firstLine="640"/>
        <w:rPr>
          <w:rFonts w:ascii="仿宋" w:eastAsia="仿宋" w:hAnsi="仿宋"/>
          <w:color w:val="000000"/>
          <w:szCs w:val="32"/>
        </w:rPr>
      </w:pPr>
    </w:p>
    <w:p w:rsidR="004D25A4" w:rsidRPr="009D20D4" w:rsidRDefault="004D25A4" w:rsidP="00F069EA">
      <w:pPr>
        <w:pStyle w:val="p0"/>
        <w:widowControl w:val="0"/>
        <w:spacing w:line="594" w:lineRule="exact"/>
        <w:ind w:firstLineChars="200" w:firstLine="640"/>
        <w:rPr>
          <w:rFonts w:ascii="仿宋" w:eastAsia="仿宋" w:hAnsi="仿宋"/>
          <w:color w:val="000000"/>
          <w:szCs w:val="32"/>
        </w:rPr>
      </w:pPr>
    </w:p>
    <w:p w:rsidR="004D25A4" w:rsidRPr="009D20D4" w:rsidRDefault="004D25A4" w:rsidP="0033509C">
      <w:pPr>
        <w:pStyle w:val="p0"/>
        <w:widowControl w:val="0"/>
        <w:spacing w:line="594" w:lineRule="exact"/>
        <w:jc w:val="center"/>
        <w:rPr>
          <w:rFonts w:ascii="黑体" w:eastAsia="黑体" w:hAnsi="仿宋"/>
          <w:color w:val="000000"/>
          <w:szCs w:val="32"/>
        </w:rPr>
      </w:pPr>
      <w:r w:rsidRPr="009D20D4">
        <w:rPr>
          <w:rFonts w:ascii="黑体" w:eastAsia="黑体" w:hAnsi="仿宋" w:hint="eastAsia"/>
          <w:color w:val="000000"/>
          <w:szCs w:val="32"/>
        </w:rPr>
        <w:t>第六章</w:t>
      </w:r>
      <w:r w:rsidRPr="009D20D4">
        <w:rPr>
          <w:rFonts w:ascii="黑体" w:eastAsia="黑体" w:hAnsi="仿宋"/>
          <w:color w:val="000000"/>
          <w:szCs w:val="32"/>
        </w:rPr>
        <w:t xml:space="preserve">  </w:t>
      </w:r>
      <w:r w:rsidRPr="009D20D4">
        <w:rPr>
          <w:rFonts w:ascii="黑体" w:eastAsia="黑体" w:hAnsi="仿宋" w:hint="eastAsia"/>
          <w:color w:val="000000"/>
          <w:szCs w:val="32"/>
        </w:rPr>
        <w:t>深化工资制度改革</w:t>
      </w:r>
      <w:r w:rsidRPr="009D20D4">
        <w:rPr>
          <w:rFonts w:ascii="黑体" w:eastAsia="黑体" w:hAnsi="仿宋"/>
          <w:color w:val="000000"/>
          <w:szCs w:val="32"/>
        </w:rPr>
        <w:t xml:space="preserve"> </w:t>
      </w:r>
      <w:r w:rsidRPr="009D20D4">
        <w:rPr>
          <w:rFonts w:ascii="黑体" w:eastAsia="黑体" w:hAnsi="仿宋" w:hint="eastAsia"/>
          <w:color w:val="000000"/>
          <w:szCs w:val="32"/>
        </w:rPr>
        <w:t>形成合理有序收入分配格局</w:t>
      </w:r>
    </w:p>
    <w:p w:rsidR="004D25A4" w:rsidRPr="009D20D4" w:rsidRDefault="004D25A4" w:rsidP="0033509C">
      <w:pPr>
        <w:pStyle w:val="p0"/>
        <w:widowControl w:val="0"/>
        <w:spacing w:line="594" w:lineRule="exact"/>
        <w:jc w:val="center"/>
        <w:rPr>
          <w:rFonts w:ascii="黑体" w:eastAsia="黑体" w:hAnsi="仿宋"/>
          <w:color w:val="000000"/>
          <w:szCs w:val="32"/>
        </w:rPr>
      </w:pPr>
    </w:p>
    <w:p w:rsidR="004D25A4" w:rsidRPr="009D20D4" w:rsidRDefault="004D25A4" w:rsidP="00F069EA">
      <w:pPr>
        <w:spacing w:line="594" w:lineRule="exact"/>
        <w:ind w:firstLineChars="200" w:firstLine="616"/>
        <w:rPr>
          <w:rFonts w:ascii="仿宋" w:eastAsia="仿宋" w:hAnsi="仿宋"/>
          <w:color w:val="000000"/>
          <w:spacing w:val="-6"/>
          <w:sz w:val="32"/>
          <w:szCs w:val="32"/>
        </w:rPr>
      </w:pPr>
      <w:r w:rsidRPr="009D20D4">
        <w:rPr>
          <w:rFonts w:ascii="仿宋" w:eastAsia="仿宋" w:hAnsi="仿宋" w:hint="eastAsia"/>
          <w:color w:val="000000"/>
          <w:spacing w:val="-6"/>
          <w:sz w:val="32"/>
          <w:szCs w:val="32"/>
        </w:rPr>
        <w:t>深化工资制度改革，完善机关事业单位和企业工资决定和增长机制，以增加低收入职工收入、规范分配秩序、缩小分配差距为重点，努力实现劳动报酬增长和劳动生产率提高同步，提高劳动报酬在初次分配中的比重，加快形成合理有序的工资收入分配格局。</w:t>
      </w:r>
    </w:p>
    <w:p w:rsidR="004D25A4" w:rsidRPr="009D20D4" w:rsidRDefault="004D25A4" w:rsidP="0033509C">
      <w:pPr>
        <w:spacing w:line="594" w:lineRule="exact"/>
        <w:jc w:val="center"/>
        <w:rPr>
          <w:rFonts w:ascii="方正楷体简体" w:eastAsia="方正楷体简体" w:hAnsi="仿宋"/>
          <w:b/>
          <w:color w:val="000000"/>
          <w:sz w:val="32"/>
          <w:szCs w:val="32"/>
        </w:rPr>
      </w:pPr>
      <w:r w:rsidRPr="009D20D4">
        <w:rPr>
          <w:rFonts w:ascii="方正楷体简体" w:eastAsia="方正楷体简体" w:hAnsi="仿宋" w:hint="eastAsia"/>
          <w:b/>
          <w:color w:val="000000"/>
          <w:sz w:val="32"/>
          <w:szCs w:val="32"/>
        </w:rPr>
        <w:t>第一节</w:t>
      </w:r>
      <w:r w:rsidRPr="009D20D4">
        <w:rPr>
          <w:rFonts w:ascii="方正楷体简体" w:eastAsia="方正楷体简体" w:hAnsi="仿宋"/>
          <w:b/>
          <w:color w:val="000000"/>
          <w:sz w:val="32"/>
          <w:szCs w:val="32"/>
        </w:rPr>
        <w:t xml:space="preserve">  </w:t>
      </w:r>
      <w:r w:rsidRPr="009D20D4">
        <w:rPr>
          <w:rFonts w:ascii="方正楷体简体" w:eastAsia="方正楷体简体" w:hAnsi="仿宋" w:hint="eastAsia"/>
          <w:b/>
          <w:color w:val="000000"/>
          <w:sz w:val="32"/>
          <w:szCs w:val="32"/>
        </w:rPr>
        <w:t>深化企业工资收入分配制度改革</w:t>
      </w:r>
    </w:p>
    <w:p w:rsidR="004D25A4" w:rsidRPr="009D20D4" w:rsidRDefault="004D25A4" w:rsidP="00F069EA">
      <w:pPr>
        <w:spacing w:line="594" w:lineRule="exact"/>
        <w:ind w:firstLineChars="200" w:firstLine="640"/>
        <w:rPr>
          <w:rFonts w:ascii="仿宋" w:eastAsia="仿宋" w:hAnsi="仿宋"/>
          <w:color w:val="000000"/>
          <w:sz w:val="32"/>
          <w:szCs w:val="32"/>
        </w:rPr>
      </w:pPr>
      <w:r w:rsidRPr="009D20D4">
        <w:rPr>
          <w:rFonts w:ascii="仿宋" w:eastAsia="仿宋" w:hAnsi="仿宋" w:hint="eastAsia"/>
          <w:color w:val="000000"/>
          <w:sz w:val="32"/>
          <w:szCs w:val="32"/>
        </w:rPr>
        <w:t>完善企业职工工资决定和正常增长机制，及时发布工资指导线，适时提高最低工资标准，继续推进工资集体协商制度。稳步实施国有企业负责人薪酬制度改革工作。各市（区）建立人力资源市场工资指导价位和行业人工成本信息定期发布制度，为企业工资分配提供信息参考。</w:t>
      </w:r>
    </w:p>
    <w:p w:rsidR="004D25A4" w:rsidRPr="009D20D4" w:rsidRDefault="004D25A4" w:rsidP="0033509C">
      <w:pPr>
        <w:spacing w:line="594" w:lineRule="exact"/>
        <w:jc w:val="center"/>
        <w:rPr>
          <w:rFonts w:ascii="方正楷体简体" w:eastAsia="方正楷体简体" w:hAnsi="仿宋"/>
          <w:b/>
          <w:color w:val="000000"/>
          <w:sz w:val="32"/>
          <w:szCs w:val="32"/>
        </w:rPr>
      </w:pPr>
      <w:r w:rsidRPr="009D20D4">
        <w:rPr>
          <w:rFonts w:ascii="方正楷体简体" w:eastAsia="方正楷体简体" w:hAnsi="仿宋" w:hint="eastAsia"/>
          <w:b/>
          <w:color w:val="000000"/>
          <w:sz w:val="32"/>
          <w:szCs w:val="32"/>
        </w:rPr>
        <w:t>第二节</w:t>
      </w:r>
      <w:r w:rsidRPr="009D20D4">
        <w:rPr>
          <w:rFonts w:ascii="方正楷体简体" w:eastAsia="方正楷体简体" w:hAnsi="仿宋"/>
          <w:b/>
          <w:color w:val="000000"/>
          <w:sz w:val="32"/>
          <w:szCs w:val="32"/>
        </w:rPr>
        <w:t xml:space="preserve">  </w:t>
      </w:r>
      <w:r w:rsidRPr="009D20D4">
        <w:rPr>
          <w:rFonts w:ascii="方正楷体简体" w:eastAsia="方正楷体简体" w:hAnsi="仿宋" w:hint="eastAsia"/>
          <w:b/>
          <w:color w:val="000000"/>
          <w:sz w:val="32"/>
          <w:szCs w:val="32"/>
        </w:rPr>
        <w:t>深化机关事业单位工资制度改革</w:t>
      </w:r>
    </w:p>
    <w:p w:rsidR="004D25A4" w:rsidRPr="009D20D4" w:rsidRDefault="004D25A4" w:rsidP="00F069EA">
      <w:pPr>
        <w:spacing w:afterLines="50" w:line="594" w:lineRule="exact"/>
        <w:ind w:firstLineChars="200" w:firstLine="640"/>
        <w:rPr>
          <w:rFonts w:ascii="仿宋" w:eastAsia="仿宋" w:hAnsi="仿宋"/>
          <w:color w:val="000000"/>
          <w:sz w:val="32"/>
          <w:szCs w:val="32"/>
        </w:rPr>
      </w:pPr>
      <w:r w:rsidRPr="009D20D4">
        <w:rPr>
          <w:rFonts w:ascii="仿宋" w:eastAsia="仿宋" w:hAnsi="仿宋" w:hint="eastAsia"/>
          <w:color w:val="000000"/>
          <w:sz w:val="32"/>
          <w:szCs w:val="32"/>
        </w:rPr>
        <w:t>深化机关事业单位工资制度改革，完善机关事业单位工资制度，定期调整基本工资标准。探索建立工资调查比较制度，定期开展公务员和企业相当人员工资水平调查比较，合理确定公务员工资水平。建立机关事业单位工作人员基本工资标准定期调整机制，综合考虑国民经济发展、财政状况和物价变动等因素确定调</w:t>
      </w:r>
      <w:r w:rsidRPr="009D20D4">
        <w:rPr>
          <w:rFonts w:ascii="仿宋" w:eastAsia="仿宋" w:hAnsi="仿宋" w:hint="eastAsia"/>
          <w:color w:val="000000"/>
          <w:sz w:val="32"/>
          <w:szCs w:val="32"/>
        </w:rPr>
        <w:lastRenderedPageBreak/>
        <w:t>整幅度。近期，基本工资标准每两年调整一次。建立机关公务员职务与职级并行制度。发挥收入分配导向作用，进一步向基层和艰苦地区倾斜。加强和完善事业单位绩效工资总量管理，完善绩效工资管理制度。建立完善全省机关事业单位工资管理系统，提高工资管理规范化、科学化水平。</w:t>
      </w:r>
    </w:p>
    <w:tbl>
      <w:tblPr>
        <w:tblW w:w="884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8845"/>
      </w:tblGrid>
      <w:tr w:rsidR="004D25A4" w:rsidRPr="009D20D4" w:rsidTr="007D160F">
        <w:trPr>
          <w:trHeight w:val="547"/>
          <w:jc w:val="center"/>
        </w:trPr>
        <w:tc>
          <w:tcPr>
            <w:tcW w:w="8820" w:type="dxa"/>
            <w:tcBorders>
              <w:top w:val="single" w:sz="12" w:space="0" w:color="auto"/>
            </w:tcBorders>
            <w:vAlign w:val="center"/>
          </w:tcPr>
          <w:p w:rsidR="004D25A4" w:rsidRPr="009D20D4" w:rsidRDefault="004D25A4" w:rsidP="007D160F">
            <w:pPr>
              <w:spacing w:line="400" w:lineRule="exact"/>
              <w:jc w:val="center"/>
              <w:rPr>
                <w:rFonts w:ascii="仿宋" w:eastAsia="仿宋" w:hAnsi="仿宋"/>
                <w:b/>
                <w:color w:val="000000"/>
                <w:sz w:val="28"/>
                <w:szCs w:val="28"/>
              </w:rPr>
            </w:pPr>
            <w:r w:rsidRPr="009D20D4">
              <w:rPr>
                <w:rFonts w:ascii="仿宋" w:eastAsia="仿宋" w:hAnsi="仿宋" w:hint="eastAsia"/>
                <w:b/>
                <w:color w:val="000000"/>
                <w:sz w:val="28"/>
                <w:szCs w:val="28"/>
              </w:rPr>
              <w:t>专栏</w:t>
            </w:r>
            <w:r w:rsidRPr="009D20D4">
              <w:rPr>
                <w:rFonts w:ascii="仿宋" w:eastAsia="仿宋" w:hAnsi="仿宋"/>
                <w:b/>
                <w:color w:val="000000"/>
                <w:sz w:val="28"/>
                <w:szCs w:val="28"/>
              </w:rPr>
              <w:t xml:space="preserve">6  </w:t>
            </w:r>
            <w:r w:rsidRPr="009D20D4">
              <w:rPr>
                <w:rFonts w:ascii="仿宋" w:eastAsia="仿宋" w:hAnsi="仿宋" w:hint="eastAsia"/>
                <w:b/>
                <w:color w:val="000000"/>
                <w:sz w:val="28"/>
                <w:szCs w:val="28"/>
              </w:rPr>
              <w:t>工资收入分配重大项目</w:t>
            </w:r>
          </w:p>
        </w:tc>
      </w:tr>
      <w:tr w:rsidR="004D25A4" w:rsidRPr="009D20D4" w:rsidTr="007D160F">
        <w:trPr>
          <w:trHeight w:val="2910"/>
          <w:jc w:val="center"/>
        </w:trPr>
        <w:tc>
          <w:tcPr>
            <w:tcW w:w="8820" w:type="dxa"/>
            <w:tcBorders>
              <w:bottom w:val="single" w:sz="12" w:space="0" w:color="auto"/>
            </w:tcBorders>
            <w:vAlign w:val="center"/>
          </w:tcPr>
          <w:p w:rsidR="004D25A4" w:rsidRPr="009D20D4" w:rsidRDefault="004D25A4" w:rsidP="007D160F">
            <w:pPr>
              <w:spacing w:line="460" w:lineRule="exact"/>
              <w:rPr>
                <w:rFonts w:ascii="仿宋" w:eastAsia="仿宋" w:hAnsi="仿宋"/>
                <w:b/>
                <w:color w:val="000000"/>
                <w:sz w:val="28"/>
                <w:szCs w:val="28"/>
              </w:rPr>
            </w:pPr>
            <w:r w:rsidRPr="009D20D4">
              <w:rPr>
                <w:rFonts w:ascii="仿宋" w:eastAsia="仿宋" w:hAnsi="仿宋"/>
                <w:b/>
                <w:color w:val="000000"/>
                <w:sz w:val="28"/>
                <w:szCs w:val="28"/>
              </w:rPr>
              <w:t xml:space="preserve">01  </w:t>
            </w:r>
            <w:r w:rsidRPr="009D20D4">
              <w:rPr>
                <w:rFonts w:ascii="仿宋" w:eastAsia="仿宋" w:hAnsi="仿宋" w:hint="eastAsia"/>
                <w:b/>
                <w:color w:val="000000"/>
                <w:sz w:val="28"/>
                <w:szCs w:val="28"/>
              </w:rPr>
              <w:t>工资管理信息化</w:t>
            </w:r>
          </w:p>
          <w:p w:rsidR="004D25A4" w:rsidRPr="009D20D4" w:rsidRDefault="004D25A4" w:rsidP="00F069EA">
            <w:pPr>
              <w:spacing w:line="460" w:lineRule="exact"/>
              <w:ind w:firstLineChars="200" w:firstLine="560"/>
              <w:rPr>
                <w:rFonts w:ascii="仿宋" w:eastAsia="仿宋" w:hAnsi="仿宋"/>
                <w:color w:val="000000"/>
                <w:sz w:val="28"/>
                <w:szCs w:val="28"/>
              </w:rPr>
            </w:pPr>
            <w:r w:rsidRPr="009D20D4">
              <w:rPr>
                <w:rFonts w:ascii="仿宋" w:eastAsia="仿宋" w:hAnsi="仿宋" w:hint="eastAsia"/>
                <w:color w:val="000000"/>
                <w:sz w:val="28"/>
                <w:szCs w:val="28"/>
              </w:rPr>
              <w:t>建立工资管理信息系统。</w:t>
            </w:r>
          </w:p>
          <w:p w:rsidR="004D25A4" w:rsidRPr="009D20D4" w:rsidRDefault="004D25A4" w:rsidP="007D160F">
            <w:pPr>
              <w:spacing w:line="460" w:lineRule="exact"/>
              <w:rPr>
                <w:rFonts w:ascii="仿宋" w:eastAsia="仿宋" w:hAnsi="仿宋"/>
                <w:b/>
                <w:color w:val="000000"/>
                <w:sz w:val="28"/>
                <w:szCs w:val="28"/>
              </w:rPr>
            </w:pPr>
            <w:r w:rsidRPr="009D20D4">
              <w:rPr>
                <w:rFonts w:ascii="仿宋" w:eastAsia="仿宋" w:hAnsi="仿宋"/>
                <w:b/>
                <w:color w:val="000000"/>
                <w:sz w:val="28"/>
                <w:szCs w:val="28"/>
              </w:rPr>
              <w:t xml:space="preserve">02  </w:t>
            </w:r>
            <w:r w:rsidRPr="009D20D4">
              <w:rPr>
                <w:rFonts w:ascii="仿宋" w:eastAsia="仿宋" w:hAnsi="仿宋" w:hint="eastAsia"/>
                <w:b/>
                <w:color w:val="000000"/>
                <w:sz w:val="28"/>
                <w:szCs w:val="28"/>
              </w:rPr>
              <w:t>建立企业薪酬调查和信息发布制度</w:t>
            </w:r>
          </w:p>
          <w:p w:rsidR="004D25A4" w:rsidRPr="009D20D4" w:rsidRDefault="004D25A4" w:rsidP="00F069EA">
            <w:pPr>
              <w:spacing w:line="460" w:lineRule="exact"/>
              <w:ind w:firstLineChars="200" w:firstLine="560"/>
              <w:rPr>
                <w:rFonts w:ascii="仿宋" w:eastAsia="仿宋" w:hAnsi="仿宋"/>
                <w:color w:val="000000"/>
                <w:sz w:val="28"/>
                <w:szCs w:val="28"/>
              </w:rPr>
            </w:pPr>
            <w:r w:rsidRPr="009D20D4">
              <w:rPr>
                <w:rFonts w:ascii="仿宋" w:eastAsia="仿宋" w:hAnsi="仿宋" w:hint="eastAsia"/>
                <w:color w:val="000000"/>
                <w:sz w:val="28"/>
                <w:szCs w:val="28"/>
              </w:rPr>
              <w:t>建立统一规范的全国、省、市三级调查发布体系，为国家对企业工资分配进行宏观决策和调控提供支撑，为企业自主分配提供信息引导。加强对企业人工成本变化情况监测。</w:t>
            </w:r>
          </w:p>
        </w:tc>
      </w:tr>
    </w:tbl>
    <w:p w:rsidR="004D25A4" w:rsidRPr="009D20D4" w:rsidRDefault="004D25A4" w:rsidP="00F67357">
      <w:pPr>
        <w:spacing w:line="580" w:lineRule="exact"/>
        <w:ind w:firstLine="198"/>
        <w:rPr>
          <w:rFonts w:ascii="仿宋" w:eastAsia="仿宋" w:hAnsi="仿宋"/>
          <w:color w:val="000000"/>
          <w:sz w:val="32"/>
          <w:szCs w:val="32"/>
        </w:rPr>
      </w:pPr>
    </w:p>
    <w:p w:rsidR="004D25A4" w:rsidRPr="009D20D4" w:rsidRDefault="004D25A4" w:rsidP="00F67357">
      <w:pPr>
        <w:spacing w:line="580" w:lineRule="exact"/>
        <w:ind w:firstLine="198"/>
        <w:rPr>
          <w:rFonts w:ascii="仿宋" w:eastAsia="仿宋" w:hAnsi="仿宋"/>
          <w:color w:val="000000"/>
          <w:sz w:val="32"/>
          <w:szCs w:val="32"/>
        </w:rPr>
      </w:pPr>
    </w:p>
    <w:p w:rsidR="004D25A4" w:rsidRPr="009D20D4" w:rsidRDefault="004D25A4" w:rsidP="0033509C">
      <w:pPr>
        <w:spacing w:line="594" w:lineRule="exact"/>
        <w:ind w:firstLine="200"/>
        <w:jc w:val="center"/>
        <w:rPr>
          <w:rFonts w:ascii="黑体" w:eastAsia="黑体" w:hAnsi="仿宋"/>
          <w:color w:val="000000"/>
          <w:sz w:val="32"/>
          <w:szCs w:val="32"/>
        </w:rPr>
      </w:pPr>
      <w:r w:rsidRPr="009D20D4">
        <w:rPr>
          <w:rFonts w:ascii="黑体" w:eastAsia="黑体" w:hAnsi="仿宋" w:hint="eastAsia"/>
          <w:color w:val="000000"/>
          <w:sz w:val="32"/>
          <w:szCs w:val="32"/>
        </w:rPr>
        <w:t>第七章</w:t>
      </w:r>
      <w:r w:rsidRPr="009D20D4">
        <w:rPr>
          <w:rFonts w:ascii="黑体" w:eastAsia="黑体" w:hAnsi="仿宋"/>
          <w:color w:val="000000"/>
          <w:sz w:val="32"/>
          <w:szCs w:val="32"/>
        </w:rPr>
        <w:t xml:space="preserve">  </w:t>
      </w:r>
      <w:r w:rsidRPr="009D20D4">
        <w:rPr>
          <w:rFonts w:ascii="黑体" w:eastAsia="黑体" w:hAnsi="仿宋" w:hint="eastAsia"/>
          <w:color w:val="000000"/>
          <w:sz w:val="32"/>
          <w:szCs w:val="32"/>
        </w:rPr>
        <w:t>构建和谐劳动关系</w:t>
      </w:r>
      <w:r w:rsidRPr="009D20D4">
        <w:rPr>
          <w:rFonts w:ascii="黑体" w:eastAsia="黑体" w:hAnsi="仿宋"/>
          <w:color w:val="000000"/>
          <w:sz w:val="32"/>
          <w:szCs w:val="32"/>
        </w:rPr>
        <w:t xml:space="preserve"> </w:t>
      </w:r>
      <w:r w:rsidRPr="009D20D4">
        <w:rPr>
          <w:rFonts w:ascii="黑体" w:eastAsia="黑体" w:hAnsi="仿宋" w:hint="eastAsia"/>
          <w:color w:val="000000"/>
          <w:sz w:val="32"/>
          <w:szCs w:val="32"/>
        </w:rPr>
        <w:t>促进社会和谐稳定</w:t>
      </w:r>
    </w:p>
    <w:p w:rsidR="004D25A4" w:rsidRPr="009D20D4" w:rsidRDefault="004D25A4" w:rsidP="0033509C">
      <w:pPr>
        <w:spacing w:line="594" w:lineRule="exact"/>
        <w:ind w:firstLine="200"/>
        <w:jc w:val="center"/>
        <w:rPr>
          <w:rFonts w:ascii="黑体" w:eastAsia="黑体" w:hAnsi="仿宋"/>
          <w:color w:val="000000"/>
          <w:sz w:val="32"/>
          <w:szCs w:val="32"/>
        </w:rPr>
      </w:pPr>
    </w:p>
    <w:p w:rsidR="004D25A4" w:rsidRPr="009D20D4" w:rsidRDefault="004D25A4" w:rsidP="00F069EA">
      <w:pPr>
        <w:spacing w:line="594" w:lineRule="exact"/>
        <w:ind w:firstLineChars="200" w:firstLine="616"/>
        <w:rPr>
          <w:rFonts w:ascii="仿宋" w:eastAsia="仿宋" w:hAnsi="仿宋"/>
          <w:color w:val="000000"/>
          <w:spacing w:val="-6"/>
          <w:sz w:val="32"/>
          <w:szCs w:val="32"/>
        </w:rPr>
      </w:pPr>
      <w:r w:rsidRPr="009D20D4">
        <w:rPr>
          <w:rFonts w:ascii="仿宋" w:eastAsia="仿宋" w:hAnsi="仿宋" w:hint="eastAsia"/>
          <w:color w:val="000000"/>
          <w:spacing w:val="-6"/>
          <w:sz w:val="32"/>
          <w:szCs w:val="32"/>
        </w:rPr>
        <w:t>坚持促进企业发展、维护职工权益，正确处理改革发展稳定关系，以人为本、依法构建、共建共享、改革创新，加强调整劳动关系的法规、体制、制度和能力建设，有效预防和化解劳动关系矛盾，建立规范有序、公正合理、互利共赢、和谐稳定的劳动关系。</w:t>
      </w:r>
    </w:p>
    <w:p w:rsidR="004D25A4" w:rsidRPr="009D20D4" w:rsidRDefault="004D25A4" w:rsidP="0033509C">
      <w:pPr>
        <w:spacing w:line="594" w:lineRule="exact"/>
        <w:jc w:val="center"/>
        <w:rPr>
          <w:rFonts w:ascii="方正楷体简体" w:eastAsia="方正楷体简体" w:hAnsi="仿宋"/>
          <w:b/>
          <w:color w:val="000000"/>
          <w:sz w:val="32"/>
          <w:szCs w:val="32"/>
        </w:rPr>
      </w:pPr>
      <w:r w:rsidRPr="009D20D4">
        <w:rPr>
          <w:rFonts w:ascii="方正楷体简体" w:eastAsia="方正楷体简体" w:hAnsi="仿宋" w:hint="eastAsia"/>
          <w:b/>
          <w:color w:val="000000"/>
          <w:sz w:val="32"/>
          <w:szCs w:val="32"/>
        </w:rPr>
        <w:t>第一节</w:t>
      </w:r>
      <w:r w:rsidRPr="009D20D4">
        <w:rPr>
          <w:rFonts w:ascii="方正楷体简体" w:eastAsia="方正楷体简体" w:hAnsi="仿宋"/>
          <w:b/>
          <w:color w:val="000000"/>
          <w:sz w:val="32"/>
          <w:szCs w:val="32"/>
        </w:rPr>
        <w:t xml:space="preserve">  </w:t>
      </w:r>
      <w:r w:rsidRPr="009D20D4">
        <w:rPr>
          <w:rFonts w:ascii="方正楷体简体" w:eastAsia="方正楷体简体" w:hAnsi="仿宋" w:hint="eastAsia"/>
          <w:b/>
          <w:color w:val="000000"/>
          <w:sz w:val="32"/>
          <w:szCs w:val="32"/>
        </w:rPr>
        <w:t>健全劳动关系协调机制</w:t>
      </w:r>
    </w:p>
    <w:p w:rsidR="004D25A4" w:rsidRPr="009D20D4" w:rsidRDefault="004D25A4" w:rsidP="00F069EA">
      <w:pPr>
        <w:spacing w:line="594" w:lineRule="exact"/>
        <w:ind w:firstLineChars="200" w:firstLine="640"/>
        <w:rPr>
          <w:rFonts w:ascii="仿宋" w:eastAsia="仿宋" w:hAnsi="仿宋"/>
          <w:color w:val="000000"/>
          <w:sz w:val="32"/>
          <w:szCs w:val="32"/>
        </w:rPr>
      </w:pPr>
      <w:r w:rsidRPr="009D20D4">
        <w:rPr>
          <w:rFonts w:ascii="仿宋" w:eastAsia="仿宋" w:hAnsi="仿宋" w:hint="eastAsia"/>
          <w:color w:val="000000"/>
          <w:sz w:val="32"/>
          <w:szCs w:val="32"/>
        </w:rPr>
        <w:t>健全劳动关系法律法规体系。全面实行劳动合同制度，加强对企业实行劳动合同制度的监督、指导、服务和劳动保障法律法</w:t>
      </w:r>
      <w:r w:rsidRPr="009D20D4">
        <w:rPr>
          <w:rFonts w:ascii="仿宋" w:eastAsia="仿宋" w:hAnsi="仿宋" w:hint="eastAsia"/>
          <w:color w:val="000000"/>
          <w:sz w:val="32"/>
          <w:szCs w:val="32"/>
        </w:rPr>
        <w:lastRenderedPageBreak/>
        <w:t>规教育培训。推进劳动用工备案制度，加强对企业劳动用工的动态管理，规范劳务派遣用工，依法加强监管。积极推进各类企业特别是非公有制企业建立集体协商机制，继续推进区域性、行业性集体协商制度。加强集体协商代表能力建设。完善劳动关系三方协调机制，构建省、市、县劳动关系三方协调网络。健全劳动关系调解机制，广泛建立基层劳动关系调解组织。继续推进劳动关系和谐企业和工业园区的创建活动。严格执行劳动标准，落实国家关于职工工作时间、带薪年休假等规定，规范企业实行特殊工时制度审批制度，指导企业制定科学合理的劳动定额定员。</w:t>
      </w:r>
    </w:p>
    <w:p w:rsidR="004D25A4" w:rsidRPr="009D20D4" w:rsidRDefault="004D25A4" w:rsidP="0033509C">
      <w:pPr>
        <w:spacing w:line="594" w:lineRule="exact"/>
        <w:jc w:val="center"/>
        <w:rPr>
          <w:rFonts w:ascii="方正楷体简体" w:eastAsia="方正楷体简体" w:hAnsi="仿宋"/>
          <w:b/>
          <w:color w:val="000000"/>
          <w:sz w:val="32"/>
          <w:szCs w:val="32"/>
        </w:rPr>
      </w:pPr>
      <w:r w:rsidRPr="009D20D4">
        <w:rPr>
          <w:rFonts w:ascii="方正楷体简体" w:eastAsia="方正楷体简体" w:hAnsi="仿宋" w:hint="eastAsia"/>
          <w:b/>
          <w:color w:val="000000"/>
          <w:sz w:val="32"/>
          <w:szCs w:val="32"/>
        </w:rPr>
        <w:t>第二节</w:t>
      </w:r>
      <w:r w:rsidRPr="009D20D4">
        <w:rPr>
          <w:rFonts w:ascii="方正楷体简体" w:eastAsia="方正楷体简体" w:hAnsi="仿宋"/>
          <w:b/>
          <w:color w:val="000000"/>
          <w:sz w:val="32"/>
          <w:szCs w:val="32"/>
        </w:rPr>
        <w:t xml:space="preserve">  </w:t>
      </w:r>
      <w:r w:rsidRPr="009D20D4">
        <w:rPr>
          <w:rFonts w:ascii="方正楷体简体" w:eastAsia="方正楷体简体" w:hAnsi="仿宋" w:hint="eastAsia"/>
          <w:b/>
          <w:color w:val="000000"/>
          <w:sz w:val="32"/>
          <w:szCs w:val="32"/>
        </w:rPr>
        <w:t>加强劳动争议调处和劳动保障监察执法</w:t>
      </w:r>
    </w:p>
    <w:p w:rsidR="004D25A4" w:rsidRPr="009D20D4" w:rsidRDefault="004D25A4" w:rsidP="00F069EA">
      <w:pPr>
        <w:spacing w:line="594" w:lineRule="exact"/>
        <w:ind w:firstLineChars="200" w:firstLine="640"/>
        <w:rPr>
          <w:rFonts w:ascii="仿宋" w:eastAsia="仿宋" w:hAnsi="仿宋"/>
          <w:color w:val="000000"/>
          <w:sz w:val="32"/>
          <w:szCs w:val="32"/>
        </w:rPr>
      </w:pPr>
      <w:r w:rsidRPr="009D20D4">
        <w:rPr>
          <w:rFonts w:ascii="仿宋" w:eastAsia="仿宋" w:hAnsi="仿宋" w:hint="eastAsia"/>
          <w:color w:val="000000"/>
          <w:sz w:val="32"/>
          <w:szCs w:val="32"/>
        </w:rPr>
        <w:t>完善劳动人事争议调解仲裁制度。组织实施《陕西省劳动人事争议调解仲裁办法》。大力加强劳动争议专业性预防调解工作，推动各类企业普遍建立内部劳动争议协商调解机制，</w:t>
      </w:r>
      <w:r w:rsidRPr="009D20D4">
        <w:rPr>
          <w:rFonts w:ascii="仿宋" w:eastAsia="仿宋" w:hAnsi="仿宋" w:cs="楷体_GB2312" w:hint="eastAsia"/>
          <w:color w:val="000000"/>
          <w:sz w:val="32"/>
          <w:szCs w:val="32"/>
        </w:rPr>
        <w:t>大力推进基层劳动争议调解工作规范化，</w:t>
      </w:r>
      <w:r w:rsidRPr="009D20D4">
        <w:rPr>
          <w:rFonts w:ascii="仿宋" w:eastAsia="仿宋" w:hAnsi="仿宋" w:hint="eastAsia"/>
          <w:color w:val="000000"/>
          <w:sz w:val="32"/>
          <w:szCs w:val="32"/>
        </w:rPr>
        <w:t>提高乡镇、街道劳动争议调解组织组建率。提升仲裁院标准化水平，进一步优化仲裁办案程序</w:t>
      </w:r>
      <w:r w:rsidRPr="009D20D4">
        <w:rPr>
          <w:rFonts w:ascii="仿宋" w:eastAsia="仿宋" w:hAnsi="仿宋" w:cs="楷体_GB2312" w:hint="eastAsia"/>
          <w:bCs/>
          <w:color w:val="000000"/>
          <w:sz w:val="32"/>
          <w:szCs w:val="32"/>
        </w:rPr>
        <w:t>。</w:t>
      </w:r>
      <w:r w:rsidRPr="009D20D4">
        <w:rPr>
          <w:rFonts w:ascii="仿宋" w:eastAsia="仿宋" w:hAnsi="仿宋" w:hint="eastAsia"/>
          <w:color w:val="000000"/>
          <w:sz w:val="32"/>
          <w:szCs w:val="32"/>
        </w:rPr>
        <w:t>改进创新仲裁办案方式，加大终局裁决力度。加强与人民法院沟通，积极推动裁审衔接。推进劳动保障监察综合执法。建立并完善行政执法自由裁量基准制度。加强劳动用工领域诚信建设，探索推进人力资源社会保障、建设、工商、银行等部门信用共享和对失信行为的协同监管机制。落实劳动保障监察执法责任制度、重大案件上报制度，提高管理规范化水平。全面推进劳动保障监察“两网化”管理体制建设。健全劳动关系群体性事件的预防和应急处</w:t>
      </w:r>
      <w:r w:rsidRPr="009D20D4">
        <w:rPr>
          <w:rFonts w:ascii="仿宋" w:eastAsia="仿宋" w:hAnsi="仿宋" w:hint="eastAsia"/>
          <w:color w:val="000000"/>
          <w:sz w:val="32"/>
          <w:szCs w:val="32"/>
        </w:rPr>
        <w:lastRenderedPageBreak/>
        <w:t>置机制。</w:t>
      </w:r>
    </w:p>
    <w:p w:rsidR="004D25A4" w:rsidRPr="009D20D4" w:rsidRDefault="004D25A4" w:rsidP="0033509C">
      <w:pPr>
        <w:spacing w:line="594" w:lineRule="exact"/>
        <w:jc w:val="center"/>
        <w:rPr>
          <w:rFonts w:ascii="方正楷体简体" w:eastAsia="方正楷体简体" w:hAnsi="仿宋"/>
          <w:b/>
          <w:color w:val="000000"/>
          <w:sz w:val="32"/>
          <w:szCs w:val="32"/>
        </w:rPr>
      </w:pPr>
      <w:r w:rsidRPr="009D20D4">
        <w:rPr>
          <w:rFonts w:ascii="方正楷体简体" w:eastAsia="方正楷体简体" w:hAnsi="仿宋" w:hint="eastAsia"/>
          <w:b/>
          <w:color w:val="000000"/>
          <w:sz w:val="32"/>
          <w:szCs w:val="32"/>
        </w:rPr>
        <w:t>第三节</w:t>
      </w:r>
      <w:r w:rsidRPr="009D20D4">
        <w:rPr>
          <w:rFonts w:ascii="方正楷体简体" w:eastAsia="方正楷体简体" w:hAnsi="仿宋"/>
          <w:b/>
          <w:color w:val="000000"/>
          <w:sz w:val="32"/>
          <w:szCs w:val="32"/>
        </w:rPr>
        <w:t xml:space="preserve">  </w:t>
      </w:r>
      <w:r w:rsidRPr="009D20D4">
        <w:rPr>
          <w:rFonts w:ascii="方正楷体简体" w:eastAsia="方正楷体简体" w:hAnsi="仿宋" w:hint="eastAsia"/>
          <w:b/>
          <w:color w:val="000000"/>
          <w:sz w:val="32"/>
          <w:szCs w:val="32"/>
        </w:rPr>
        <w:t>提高劳动关系协调能力</w:t>
      </w:r>
    </w:p>
    <w:p w:rsidR="004D25A4" w:rsidRPr="009D20D4" w:rsidRDefault="004D25A4" w:rsidP="00F069EA">
      <w:pPr>
        <w:spacing w:afterLines="50" w:line="594" w:lineRule="exact"/>
        <w:ind w:firstLineChars="200" w:firstLine="624"/>
        <w:rPr>
          <w:rFonts w:ascii="仿宋" w:eastAsia="仿宋" w:hAnsi="仿宋"/>
          <w:color w:val="000000"/>
          <w:spacing w:val="-4"/>
          <w:sz w:val="32"/>
          <w:szCs w:val="32"/>
        </w:rPr>
      </w:pPr>
      <w:r w:rsidRPr="009D20D4">
        <w:rPr>
          <w:rFonts w:ascii="仿宋" w:eastAsia="仿宋" w:hAnsi="仿宋" w:cs="仿宋_GB2312" w:hint="eastAsia"/>
          <w:color w:val="000000"/>
          <w:spacing w:val="-4"/>
          <w:sz w:val="32"/>
          <w:szCs w:val="32"/>
        </w:rPr>
        <w:t>加强各级劳动关系协调、劳动保障监察机构建设，推进市、县两级劳动人事争议仲裁委员会整合和仲裁机构实体化建设。加大业务培训力度，加强劳动人事争议调解仲裁队伍建设。</w:t>
      </w:r>
      <w:r w:rsidRPr="009D20D4">
        <w:rPr>
          <w:rFonts w:ascii="仿宋" w:eastAsia="仿宋" w:hAnsi="仿宋" w:hint="eastAsia"/>
          <w:color w:val="000000"/>
          <w:spacing w:val="-4"/>
          <w:sz w:val="32"/>
          <w:szCs w:val="32"/>
        </w:rPr>
        <w:t>积极推进劳动争议调解仲裁、劳动保障监察管理等信息化建设。推进劳动关系协调工作进基层，完善</w:t>
      </w:r>
      <w:r w:rsidRPr="009D20D4">
        <w:rPr>
          <w:rFonts w:ascii="仿宋" w:eastAsia="仿宋" w:hAnsi="仿宋" w:cs="仿宋_GB2312" w:hint="eastAsia"/>
          <w:color w:val="000000"/>
          <w:spacing w:val="-4"/>
          <w:sz w:val="32"/>
          <w:szCs w:val="32"/>
        </w:rPr>
        <w:t>乡镇（街道）、村（社区）等基层劳动关系工作职能。</w:t>
      </w:r>
      <w:r w:rsidRPr="009D20D4">
        <w:rPr>
          <w:rFonts w:ascii="仿宋" w:eastAsia="仿宋" w:hAnsi="仿宋" w:hint="eastAsia"/>
          <w:color w:val="000000"/>
          <w:spacing w:val="-4"/>
          <w:sz w:val="32"/>
          <w:szCs w:val="32"/>
        </w:rPr>
        <w:t>加强劳动关系领域统计调查工作和信息化建设，提高统计调查工作的效率和水平。加强网络舆情监测。全面实施劳动用工备案制度，建立全省统一的劳动用工信息数据库，逐步实现对劳动用工、劳动合同的动态管理。全面推广使用调解仲裁办案系统，实现全省各级调解仲裁行政部门管理信息系统全覆盖。</w:t>
      </w:r>
    </w:p>
    <w:tbl>
      <w:tblPr>
        <w:tblW w:w="902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9021"/>
      </w:tblGrid>
      <w:tr w:rsidR="004D25A4" w:rsidRPr="009D20D4" w:rsidTr="007D160F">
        <w:trPr>
          <w:trHeight w:val="558"/>
        </w:trPr>
        <w:tc>
          <w:tcPr>
            <w:tcW w:w="9021" w:type="dxa"/>
            <w:tcBorders>
              <w:top w:val="single" w:sz="12" w:space="0" w:color="auto"/>
            </w:tcBorders>
            <w:vAlign w:val="center"/>
          </w:tcPr>
          <w:p w:rsidR="004D25A4" w:rsidRPr="009D20D4" w:rsidRDefault="004D25A4" w:rsidP="007D160F">
            <w:pPr>
              <w:spacing w:line="400" w:lineRule="exact"/>
              <w:jc w:val="center"/>
              <w:rPr>
                <w:rFonts w:ascii="仿宋" w:eastAsia="仿宋" w:hAnsi="仿宋"/>
                <w:b/>
                <w:color w:val="000000"/>
                <w:sz w:val="28"/>
                <w:szCs w:val="28"/>
              </w:rPr>
            </w:pPr>
            <w:r w:rsidRPr="009D20D4">
              <w:rPr>
                <w:rFonts w:ascii="仿宋" w:eastAsia="仿宋" w:hAnsi="仿宋" w:hint="eastAsia"/>
                <w:b/>
                <w:color w:val="000000"/>
                <w:sz w:val="28"/>
                <w:szCs w:val="28"/>
              </w:rPr>
              <w:t>专栏</w:t>
            </w:r>
            <w:r w:rsidRPr="009D20D4">
              <w:rPr>
                <w:rFonts w:ascii="仿宋" w:eastAsia="仿宋" w:hAnsi="仿宋"/>
                <w:b/>
                <w:color w:val="000000"/>
                <w:sz w:val="28"/>
                <w:szCs w:val="28"/>
              </w:rPr>
              <w:t xml:space="preserve">7  </w:t>
            </w:r>
            <w:r w:rsidRPr="009D20D4">
              <w:rPr>
                <w:rFonts w:ascii="仿宋" w:eastAsia="仿宋" w:hAnsi="仿宋" w:hint="eastAsia"/>
                <w:b/>
                <w:color w:val="000000"/>
                <w:sz w:val="28"/>
                <w:szCs w:val="28"/>
              </w:rPr>
              <w:t>构建和谐劳动关系重大项目</w:t>
            </w:r>
          </w:p>
        </w:tc>
      </w:tr>
      <w:tr w:rsidR="004D25A4" w:rsidRPr="009D20D4" w:rsidTr="007D160F">
        <w:trPr>
          <w:trHeight w:val="2246"/>
        </w:trPr>
        <w:tc>
          <w:tcPr>
            <w:tcW w:w="9021" w:type="dxa"/>
            <w:tcBorders>
              <w:bottom w:val="single" w:sz="12" w:space="0" w:color="auto"/>
            </w:tcBorders>
            <w:vAlign w:val="center"/>
          </w:tcPr>
          <w:p w:rsidR="004D25A4" w:rsidRPr="009D20D4" w:rsidRDefault="004D25A4" w:rsidP="007D160F">
            <w:pPr>
              <w:spacing w:line="440" w:lineRule="exact"/>
              <w:rPr>
                <w:rFonts w:ascii="仿宋" w:eastAsia="仿宋" w:hAnsi="仿宋"/>
                <w:b/>
                <w:color w:val="000000"/>
                <w:sz w:val="28"/>
                <w:szCs w:val="28"/>
              </w:rPr>
            </w:pPr>
            <w:r w:rsidRPr="009D20D4">
              <w:rPr>
                <w:rFonts w:ascii="仿宋" w:eastAsia="仿宋" w:hAnsi="仿宋"/>
                <w:b/>
                <w:color w:val="000000"/>
                <w:sz w:val="28"/>
                <w:szCs w:val="28"/>
              </w:rPr>
              <w:t xml:space="preserve">01  </w:t>
            </w:r>
            <w:r w:rsidRPr="009D20D4">
              <w:rPr>
                <w:rFonts w:ascii="仿宋" w:eastAsia="仿宋" w:hAnsi="仿宋" w:hint="eastAsia"/>
                <w:b/>
                <w:color w:val="000000"/>
                <w:sz w:val="28"/>
                <w:szCs w:val="28"/>
              </w:rPr>
              <w:t>劳动保障法律法规进中小微企业</w:t>
            </w:r>
          </w:p>
          <w:p w:rsidR="004D25A4" w:rsidRPr="009D20D4" w:rsidRDefault="004D25A4" w:rsidP="00F069EA">
            <w:pPr>
              <w:spacing w:line="440" w:lineRule="exact"/>
              <w:ind w:firstLineChars="200" w:firstLine="560"/>
              <w:rPr>
                <w:rFonts w:ascii="仿宋" w:eastAsia="仿宋" w:hAnsi="仿宋"/>
                <w:color w:val="000000"/>
                <w:sz w:val="28"/>
                <w:szCs w:val="28"/>
              </w:rPr>
            </w:pPr>
            <w:r w:rsidRPr="009D20D4">
              <w:rPr>
                <w:rFonts w:ascii="仿宋" w:eastAsia="仿宋" w:hAnsi="仿宋" w:hint="eastAsia"/>
                <w:color w:val="000000"/>
                <w:sz w:val="28"/>
                <w:szCs w:val="28"/>
              </w:rPr>
              <w:t>对中小微企业进行培训和指导，开展中小微企业经营管理人员劳动保障法律法规教育培训。推动中小微企业参照劳动用工规范指导手册规范其劳动用工管理。</w:t>
            </w:r>
          </w:p>
        </w:tc>
      </w:tr>
    </w:tbl>
    <w:p w:rsidR="004D25A4" w:rsidRPr="009D20D4" w:rsidRDefault="004D25A4" w:rsidP="00F069EA">
      <w:pPr>
        <w:spacing w:line="594" w:lineRule="exact"/>
        <w:ind w:firstLineChars="200" w:firstLine="640"/>
        <w:jc w:val="center"/>
        <w:rPr>
          <w:rFonts w:ascii="仿宋" w:eastAsia="仿宋" w:hAnsi="仿宋"/>
          <w:color w:val="000000"/>
          <w:sz w:val="32"/>
          <w:szCs w:val="32"/>
        </w:rPr>
      </w:pPr>
    </w:p>
    <w:p w:rsidR="004D25A4" w:rsidRPr="009D20D4" w:rsidRDefault="004D25A4" w:rsidP="00F069EA">
      <w:pPr>
        <w:spacing w:line="594" w:lineRule="exact"/>
        <w:ind w:firstLineChars="200" w:firstLine="640"/>
        <w:jc w:val="center"/>
        <w:rPr>
          <w:rFonts w:ascii="黑体" w:eastAsia="黑体" w:hAnsi="仿宋"/>
          <w:color w:val="000000"/>
          <w:sz w:val="32"/>
          <w:szCs w:val="32"/>
        </w:rPr>
      </w:pPr>
    </w:p>
    <w:p w:rsidR="004D25A4" w:rsidRPr="009D20D4" w:rsidRDefault="004D25A4" w:rsidP="00F069EA">
      <w:pPr>
        <w:spacing w:line="594" w:lineRule="exact"/>
        <w:ind w:firstLineChars="200" w:firstLine="640"/>
        <w:jc w:val="center"/>
        <w:rPr>
          <w:rFonts w:ascii="黑体" w:eastAsia="黑体" w:hAnsi="仿宋"/>
          <w:color w:val="000000"/>
          <w:sz w:val="32"/>
          <w:szCs w:val="32"/>
        </w:rPr>
      </w:pPr>
      <w:r w:rsidRPr="009D20D4">
        <w:rPr>
          <w:rFonts w:ascii="黑体" w:eastAsia="黑体" w:hAnsi="仿宋" w:hint="eastAsia"/>
          <w:color w:val="000000"/>
          <w:sz w:val="32"/>
          <w:szCs w:val="32"/>
        </w:rPr>
        <w:t>第八章</w:t>
      </w:r>
      <w:r w:rsidRPr="009D20D4">
        <w:rPr>
          <w:rFonts w:ascii="黑体" w:eastAsia="黑体" w:hAnsi="仿宋"/>
          <w:color w:val="000000"/>
          <w:sz w:val="32"/>
          <w:szCs w:val="32"/>
        </w:rPr>
        <w:t xml:space="preserve">  </w:t>
      </w:r>
      <w:r w:rsidRPr="009D20D4">
        <w:rPr>
          <w:rFonts w:ascii="黑体" w:eastAsia="黑体" w:hAnsi="仿宋" w:hint="eastAsia"/>
          <w:color w:val="000000"/>
          <w:sz w:val="32"/>
          <w:szCs w:val="32"/>
        </w:rPr>
        <w:t>健全公共服务体系</w:t>
      </w:r>
      <w:r w:rsidRPr="009D20D4">
        <w:rPr>
          <w:rFonts w:ascii="黑体" w:eastAsia="黑体" w:hAnsi="仿宋"/>
          <w:color w:val="000000"/>
          <w:sz w:val="32"/>
          <w:szCs w:val="32"/>
        </w:rPr>
        <w:t xml:space="preserve"> </w:t>
      </w:r>
      <w:r w:rsidRPr="009D20D4">
        <w:rPr>
          <w:rFonts w:ascii="黑体" w:eastAsia="黑体" w:hAnsi="仿宋" w:hint="eastAsia"/>
          <w:color w:val="000000"/>
          <w:sz w:val="32"/>
          <w:szCs w:val="32"/>
        </w:rPr>
        <w:t>提升公共服务水平</w:t>
      </w:r>
    </w:p>
    <w:p w:rsidR="004D25A4" w:rsidRPr="009D20D4" w:rsidRDefault="004D25A4" w:rsidP="00F069EA">
      <w:pPr>
        <w:spacing w:line="594" w:lineRule="exact"/>
        <w:ind w:firstLineChars="200" w:firstLine="640"/>
        <w:rPr>
          <w:rFonts w:ascii="仿宋" w:eastAsia="仿宋" w:hAnsi="仿宋"/>
          <w:color w:val="000000"/>
          <w:sz w:val="32"/>
          <w:szCs w:val="32"/>
        </w:rPr>
      </w:pPr>
    </w:p>
    <w:p w:rsidR="004D25A4" w:rsidRPr="009D20D4" w:rsidRDefault="004D25A4" w:rsidP="00F069EA">
      <w:pPr>
        <w:spacing w:line="594" w:lineRule="exact"/>
        <w:ind w:firstLineChars="200" w:firstLine="640"/>
        <w:rPr>
          <w:rFonts w:ascii="仿宋" w:eastAsia="仿宋" w:hAnsi="仿宋"/>
          <w:color w:val="000000"/>
          <w:sz w:val="32"/>
          <w:szCs w:val="32"/>
        </w:rPr>
      </w:pPr>
      <w:r w:rsidRPr="009D20D4">
        <w:rPr>
          <w:rFonts w:ascii="仿宋" w:eastAsia="仿宋" w:hAnsi="仿宋" w:hint="eastAsia"/>
          <w:color w:val="000000"/>
          <w:sz w:val="32"/>
          <w:szCs w:val="32"/>
        </w:rPr>
        <w:t>加强公共服务设施建设，强化公共服务能力，提升公共服务</w:t>
      </w:r>
      <w:r w:rsidRPr="009D20D4">
        <w:rPr>
          <w:rFonts w:ascii="仿宋" w:eastAsia="仿宋" w:hAnsi="仿宋" w:hint="eastAsia"/>
          <w:color w:val="000000"/>
          <w:sz w:val="32"/>
          <w:szCs w:val="32"/>
        </w:rPr>
        <w:lastRenderedPageBreak/>
        <w:t>水平，加快健全覆盖城乡、普惠可及、保障公平、可持续的人力资源和社会保障基本公共服务体系。</w:t>
      </w:r>
    </w:p>
    <w:p w:rsidR="004D25A4" w:rsidRPr="009D20D4" w:rsidRDefault="004D25A4" w:rsidP="0033509C">
      <w:pPr>
        <w:spacing w:line="594" w:lineRule="exact"/>
        <w:jc w:val="center"/>
        <w:rPr>
          <w:rFonts w:ascii="方正楷体简体" w:eastAsia="方正楷体简体" w:hAnsi="仿宋"/>
          <w:b/>
          <w:color w:val="000000"/>
          <w:sz w:val="32"/>
          <w:szCs w:val="32"/>
        </w:rPr>
      </w:pPr>
      <w:r w:rsidRPr="009D20D4">
        <w:rPr>
          <w:rFonts w:ascii="方正楷体简体" w:eastAsia="方正楷体简体" w:hAnsi="仿宋" w:hint="eastAsia"/>
          <w:b/>
          <w:color w:val="000000"/>
          <w:sz w:val="32"/>
          <w:szCs w:val="32"/>
        </w:rPr>
        <w:t>第一节</w:t>
      </w:r>
      <w:r w:rsidRPr="009D20D4">
        <w:rPr>
          <w:rFonts w:ascii="方正楷体简体" w:eastAsia="方正楷体简体" w:hAnsi="仿宋"/>
          <w:b/>
          <w:color w:val="000000"/>
          <w:sz w:val="32"/>
          <w:szCs w:val="32"/>
        </w:rPr>
        <w:t xml:space="preserve">  </w:t>
      </w:r>
      <w:r w:rsidRPr="009D20D4">
        <w:rPr>
          <w:rFonts w:ascii="方正楷体简体" w:eastAsia="方正楷体简体" w:hAnsi="仿宋" w:hint="eastAsia"/>
          <w:b/>
          <w:color w:val="000000"/>
          <w:sz w:val="32"/>
          <w:szCs w:val="32"/>
        </w:rPr>
        <w:t>加快推进公共服务设施建设</w:t>
      </w:r>
    </w:p>
    <w:p w:rsidR="004D25A4" w:rsidRPr="009D20D4" w:rsidRDefault="004D25A4" w:rsidP="00F069EA">
      <w:pPr>
        <w:spacing w:afterLines="50" w:line="594" w:lineRule="exact"/>
        <w:ind w:firstLineChars="200" w:firstLine="640"/>
        <w:rPr>
          <w:rFonts w:ascii="仿宋" w:eastAsia="仿宋" w:hAnsi="仿宋"/>
          <w:color w:val="000000"/>
          <w:sz w:val="32"/>
          <w:szCs w:val="32"/>
        </w:rPr>
      </w:pPr>
      <w:r w:rsidRPr="009D20D4">
        <w:rPr>
          <w:rFonts w:ascii="仿宋" w:eastAsia="仿宋" w:hAnsi="仿宋" w:hint="eastAsia"/>
          <w:color w:val="000000"/>
          <w:sz w:val="32"/>
          <w:szCs w:val="32"/>
        </w:rPr>
        <w:t>按照整合、补缺、标准化的原则，因地制宜，统筹规划，加强人力资源和社会保障公共服务设施建设。继续推进县级及县以</w:t>
      </w:r>
      <w:r>
        <w:rPr>
          <w:rFonts w:ascii="仿宋" w:eastAsia="仿宋" w:hAnsi="仿宋" w:hint="eastAsia"/>
          <w:color w:val="000000"/>
          <w:sz w:val="32"/>
          <w:szCs w:val="32"/>
        </w:rPr>
        <w:t>下</w:t>
      </w:r>
      <w:r w:rsidRPr="009D20D4">
        <w:rPr>
          <w:rFonts w:ascii="仿宋" w:eastAsia="仿宋" w:hAnsi="仿宋" w:hint="eastAsia"/>
          <w:color w:val="000000"/>
          <w:sz w:val="32"/>
          <w:szCs w:val="32"/>
        </w:rPr>
        <w:t>建设，基本实现县级平台劳动就业和社会保障服务设施全覆盖。加强省、市（地）级人力资源市场建设，基本形成统一规范、竞争有序、覆盖面广的人力资源市场。加强省、市（地）级社会保障服务中心建设，明显改善社保经办服务条件。加强劳动保障监察指挥中心建设，在省、市逐步建设现代化的劳动保障监察指挥中心。加强劳动人事争议调解仲裁服务设施建设，健全调解仲裁组织机构，提升信息化水平。</w:t>
      </w:r>
    </w:p>
    <w:tbl>
      <w:tblPr>
        <w:tblW w:w="884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8845"/>
      </w:tblGrid>
      <w:tr w:rsidR="004D25A4" w:rsidRPr="009D20D4" w:rsidTr="007D160F">
        <w:trPr>
          <w:trHeight w:val="532"/>
          <w:jc w:val="center"/>
        </w:trPr>
        <w:tc>
          <w:tcPr>
            <w:tcW w:w="8845" w:type="dxa"/>
            <w:tcBorders>
              <w:top w:val="single" w:sz="12" w:space="0" w:color="auto"/>
            </w:tcBorders>
            <w:vAlign w:val="center"/>
          </w:tcPr>
          <w:p w:rsidR="004D25A4" w:rsidRPr="009D20D4" w:rsidRDefault="004D25A4" w:rsidP="007D160F">
            <w:pPr>
              <w:spacing w:line="400" w:lineRule="exact"/>
              <w:jc w:val="center"/>
              <w:rPr>
                <w:rFonts w:ascii="仿宋" w:eastAsia="仿宋" w:hAnsi="仿宋"/>
                <w:color w:val="000000"/>
                <w:sz w:val="28"/>
                <w:szCs w:val="28"/>
              </w:rPr>
            </w:pPr>
            <w:r w:rsidRPr="009D20D4">
              <w:rPr>
                <w:rFonts w:ascii="仿宋" w:eastAsia="仿宋" w:hAnsi="仿宋" w:hint="eastAsia"/>
                <w:b/>
                <w:color w:val="000000"/>
                <w:sz w:val="28"/>
                <w:szCs w:val="28"/>
              </w:rPr>
              <w:t>专栏</w:t>
            </w:r>
            <w:r w:rsidRPr="009D20D4">
              <w:rPr>
                <w:rFonts w:ascii="仿宋" w:eastAsia="仿宋" w:hAnsi="仿宋"/>
                <w:b/>
                <w:color w:val="000000"/>
                <w:sz w:val="28"/>
                <w:szCs w:val="28"/>
              </w:rPr>
              <w:t xml:space="preserve">8  </w:t>
            </w:r>
            <w:r w:rsidRPr="009D20D4">
              <w:rPr>
                <w:rFonts w:ascii="仿宋" w:eastAsia="仿宋" w:hAnsi="仿宋" w:hint="eastAsia"/>
                <w:b/>
                <w:color w:val="000000"/>
                <w:sz w:val="28"/>
                <w:szCs w:val="28"/>
              </w:rPr>
              <w:t>基本公共服务设施建设重大项目</w:t>
            </w:r>
          </w:p>
        </w:tc>
      </w:tr>
      <w:tr w:rsidR="004D25A4" w:rsidRPr="009D20D4" w:rsidTr="007D160F">
        <w:trPr>
          <w:trHeight w:val="2268"/>
          <w:jc w:val="center"/>
        </w:trPr>
        <w:tc>
          <w:tcPr>
            <w:tcW w:w="8845" w:type="dxa"/>
            <w:tcBorders>
              <w:bottom w:val="single" w:sz="12" w:space="0" w:color="auto"/>
            </w:tcBorders>
            <w:vAlign w:val="center"/>
          </w:tcPr>
          <w:p w:rsidR="004D25A4" w:rsidRPr="009D20D4" w:rsidRDefault="004D25A4" w:rsidP="007D160F">
            <w:pPr>
              <w:spacing w:line="440" w:lineRule="exact"/>
              <w:rPr>
                <w:rFonts w:ascii="仿宋" w:eastAsia="仿宋" w:hAnsi="仿宋"/>
                <w:b/>
                <w:color w:val="000000"/>
                <w:sz w:val="28"/>
                <w:szCs w:val="28"/>
              </w:rPr>
            </w:pPr>
            <w:r w:rsidRPr="009D20D4">
              <w:rPr>
                <w:rFonts w:ascii="仿宋" w:eastAsia="仿宋" w:hAnsi="仿宋"/>
                <w:b/>
                <w:color w:val="000000"/>
                <w:sz w:val="28"/>
                <w:szCs w:val="28"/>
              </w:rPr>
              <w:t xml:space="preserve">01  </w:t>
            </w:r>
            <w:r w:rsidRPr="009D20D4">
              <w:rPr>
                <w:rFonts w:ascii="仿宋" w:eastAsia="仿宋" w:hAnsi="仿宋" w:hint="eastAsia"/>
                <w:b/>
                <w:color w:val="000000"/>
                <w:sz w:val="28"/>
                <w:szCs w:val="28"/>
              </w:rPr>
              <w:t>建立陕西（西咸新区）人力资源服务产业园</w:t>
            </w:r>
          </w:p>
          <w:p w:rsidR="004D25A4" w:rsidRPr="009D20D4" w:rsidRDefault="004D25A4" w:rsidP="00F069EA">
            <w:pPr>
              <w:spacing w:line="440" w:lineRule="exact"/>
              <w:ind w:firstLineChars="200" w:firstLine="560"/>
              <w:rPr>
                <w:rFonts w:ascii="仿宋" w:eastAsia="仿宋" w:hAnsi="仿宋"/>
                <w:color w:val="000000"/>
                <w:sz w:val="28"/>
                <w:szCs w:val="28"/>
              </w:rPr>
            </w:pPr>
            <w:r w:rsidRPr="009D20D4">
              <w:rPr>
                <w:rFonts w:ascii="仿宋" w:eastAsia="仿宋" w:hAnsi="仿宋" w:hint="eastAsia"/>
                <w:color w:val="000000"/>
                <w:sz w:val="28"/>
                <w:szCs w:val="28"/>
              </w:rPr>
              <w:t>在西咸新区能源金融贸易区建立“陕西（西咸新区）人力资源服务产业园”，构建立足陕西、引领西北、辐射全国、服务“一带一路”战略的人力资源服务产业聚集、培育、创新和示范基地。</w:t>
            </w:r>
          </w:p>
          <w:p w:rsidR="004D25A4" w:rsidRPr="009D20D4" w:rsidRDefault="004D25A4" w:rsidP="007D160F">
            <w:pPr>
              <w:spacing w:line="440" w:lineRule="exact"/>
              <w:rPr>
                <w:rFonts w:ascii="仿宋" w:eastAsia="仿宋" w:hAnsi="仿宋"/>
                <w:b/>
                <w:color w:val="000000"/>
                <w:sz w:val="28"/>
                <w:szCs w:val="28"/>
              </w:rPr>
            </w:pPr>
            <w:r w:rsidRPr="009D20D4">
              <w:rPr>
                <w:rFonts w:ascii="仿宋" w:eastAsia="仿宋" w:hAnsi="仿宋"/>
                <w:b/>
                <w:color w:val="000000"/>
                <w:sz w:val="28"/>
                <w:szCs w:val="28"/>
              </w:rPr>
              <w:t xml:space="preserve">02  </w:t>
            </w:r>
            <w:r w:rsidRPr="009D20D4">
              <w:rPr>
                <w:rFonts w:ascii="仿宋" w:eastAsia="仿宋" w:hAnsi="仿宋" w:hint="eastAsia"/>
                <w:b/>
                <w:color w:val="000000"/>
                <w:sz w:val="28"/>
                <w:szCs w:val="28"/>
              </w:rPr>
              <w:t>基层劳动就业和社会保障综合服务平合建设</w:t>
            </w:r>
          </w:p>
          <w:p w:rsidR="004D25A4" w:rsidRPr="009D20D4" w:rsidRDefault="004D25A4" w:rsidP="00F069EA">
            <w:pPr>
              <w:spacing w:line="440" w:lineRule="exact"/>
              <w:ind w:firstLineChars="200" w:firstLine="560"/>
              <w:rPr>
                <w:rFonts w:ascii="仿宋" w:eastAsia="仿宋" w:hAnsi="仿宋"/>
                <w:color w:val="000000"/>
                <w:sz w:val="28"/>
                <w:szCs w:val="28"/>
              </w:rPr>
            </w:pPr>
            <w:r w:rsidRPr="009D20D4">
              <w:rPr>
                <w:rFonts w:ascii="仿宋" w:eastAsia="仿宋" w:hAnsi="仿宋" w:hint="eastAsia"/>
                <w:color w:val="000000"/>
                <w:sz w:val="28"/>
                <w:szCs w:val="28"/>
              </w:rPr>
              <w:t>全面加强县、乡两级服务设施建设，改善服务环境，配套服务设备，“十三五”期间，实现县级服务设施全覆盖。大力推进街道（乡镇）服务站、行政村（社区）劳动就业和社会保障服务窗口与其他公共服务设施共建共享。</w:t>
            </w:r>
          </w:p>
          <w:p w:rsidR="004D25A4" w:rsidRPr="009D20D4" w:rsidRDefault="004D25A4" w:rsidP="007D160F">
            <w:pPr>
              <w:spacing w:line="440" w:lineRule="exact"/>
              <w:rPr>
                <w:rFonts w:ascii="仿宋" w:eastAsia="仿宋" w:hAnsi="仿宋"/>
                <w:b/>
                <w:color w:val="000000"/>
                <w:sz w:val="28"/>
                <w:szCs w:val="28"/>
              </w:rPr>
            </w:pPr>
            <w:r w:rsidRPr="009D20D4">
              <w:rPr>
                <w:rFonts w:ascii="仿宋" w:eastAsia="仿宋" w:hAnsi="仿宋"/>
                <w:b/>
                <w:color w:val="000000"/>
                <w:sz w:val="28"/>
                <w:szCs w:val="28"/>
              </w:rPr>
              <w:t xml:space="preserve">03  </w:t>
            </w:r>
            <w:r w:rsidRPr="009D20D4">
              <w:rPr>
                <w:rFonts w:ascii="仿宋" w:eastAsia="仿宋" w:hAnsi="仿宋" w:hint="eastAsia"/>
                <w:b/>
                <w:color w:val="000000"/>
                <w:sz w:val="28"/>
                <w:szCs w:val="28"/>
              </w:rPr>
              <w:t>省、市（地）级人力资源市场、社会保障服务中心建设</w:t>
            </w:r>
          </w:p>
          <w:p w:rsidR="004D25A4" w:rsidRPr="009D20D4" w:rsidRDefault="004D25A4" w:rsidP="00F069EA">
            <w:pPr>
              <w:spacing w:line="440" w:lineRule="exact"/>
              <w:ind w:firstLineChars="200" w:firstLine="536"/>
              <w:rPr>
                <w:rFonts w:ascii="仿宋" w:eastAsia="仿宋" w:hAnsi="仿宋"/>
                <w:color w:val="000000"/>
                <w:spacing w:val="-6"/>
                <w:sz w:val="28"/>
                <w:szCs w:val="28"/>
              </w:rPr>
            </w:pPr>
            <w:r w:rsidRPr="009D20D4">
              <w:rPr>
                <w:rFonts w:ascii="仿宋" w:eastAsia="仿宋" w:hAnsi="仿宋" w:hint="eastAsia"/>
                <w:color w:val="000000"/>
                <w:spacing w:val="-6"/>
                <w:sz w:val="28"/>
                <w:szCs w:val="28"/>
              </w:rPr>
              <w:t>新建和改扩建一批省、市（地）级人力资源和社会保障综合服务设施，配备必要的设备，改善综合就业和人力资源服务、社保经办等服务条件。</w:t>
            </w:r>
          </w:p>
          <w:p w:rsidR="004D25A4" w:rsidRPr="009D20D4" w:rsidRDefault="004D25A4" w:rsidP="007D160F">
            <w:pPr>
              <w:spacing w:line="440" w:lineRule="exact"/>
              <w:rPr>
                <w:rFonts w:ascii="仿宋" w:eastAsia="仿宋" w:hAnsi="仿宋"/>
                <w:b/>
                <w:color w:val="000000"/>
                <w:sz w:val="28"/>
                <w:szCs w:val="28"/>
              </w:rPr>
            </w:pPr>
            <w:r w:rsidRPr="009D20D4">
              <w:rPr>
                <w:rFonts w:ascii="仿宋" w:eastAsia="仿宋" w:hAnsi="仿宋"/>
                <w:b/>
                <w:color w:val="000000"/>
                <w:sz w:val="28"/>
                <w:szCs w:val="28"/>
              </w:rPr>
              <w:lastRenderedPageBreak/>
              <w:t xml:space="preserve">04  </w:t>
            </w:r>
            <w:r w:rsidRPr="009D20D4">
              <w:rPr>
                <w:rFonts w:ascii="仿宋" w:eastAsia="仿宋" w:hAnsi="仿宋" w:hint="eastAsia"/>
                <w:b/>
                <w:color w:val="000000"/>
                <w:sz w:val="28"/>
                <w:szCs w:val="28"/>
              </w:rPr>
              <w:t>劳动人事争议调解仲裁服务设施建设</w:t>
            </w:r>
          </w:p>
          <w:p w:rsidR="004D25A4" w:rsidRPr="009D20D4" w:rsidRDefault="004D25A4" w:rsidP="00F069EA">
            <w:pPr>
              <w:spacing w:line="440" w:lineRule="exact"/>
              <w:ind w:firstLineChars="200" w:firstLine="560"/>
              <w:rPr>
                <w:rFonts w:ascii="仿宋" w:eastAsia="仿宋" w:hAnsi="仿宋"/>
                <w:color w:val="000000"/>
                <w:sz w:val="28"/>
                <w:szCs w:val="28"/>
              </w:rPr>
            </w:pPr>
            <w:r w:rsidRPr="009D20D4">
              <w:rPr>
                <w:rFonts w:ascii="仿宋" w:eastAsia="仿宋" w:hAnsi="仿宋" w:hint="eastAsia"/>
                <w:color w:val="000000"/>
                <w:sz w:val="28"/>
                <w:szCs w:val="28"/>
              </w:rPr>
              <w:t>建设示范仲裁院，规范人员配置、办公场所、信息化水平、办案质量等指标设置，推进仲裁院标准化建设。在乡镇（街道）、大中型企业普遍建立调解组织。推进仲裁信息化建设，推动劳动人事争议仲裁办案系统在全省推广使用。</w:t>
            </w:r>
          </w:p>
        </w:tc>
      </w:tr>
    </w:tbl>
    <w:p w:rsidR="004D25A4" w:rsidRPr="009D20D4" w:rsidRDefault="004D25A4" w:rsidP="0033509C">
      <w:pPr>
        <w:spacing w:line="594" w:lineRule="exact"/>
        <w:jc w:val="center"/>
        <w:rPr>
          <w:rFonts w:ascii="方正楷体简体" w:eastAsia="方正楷体简体" w:hAnsi="仿宋"/>
          <w:b/>
          <w:color w:val="000000"/>
          <w:sz w:val="32"/>
          <w:szCs w:val="32"/>
        </w:rPr>
      </w:pPr>
      <w:r w:rsidRPr="009D20D4">
        <w:rPr>
          <w:rFonts w:ascii="方正楷体简体" w:eastAsia="方正楷体简体" w:hAnsi="仿宋" w:hint="eastAsia"/>
          <w:b/>
          <w:color w:val="000000"/>
          <w:sz w:val="32"/>
          <w:szCs w:val="32"/>
        </w:rPr>
        <w:lastRenderedPageBreak/>
        <w:t>第二节</w:t>
      </w:r>
      <w:r w:rsidRPr="009D20D4">
        <w:rPr>
          <w:rFonts w:ascii="方正楷体简体" w:eastAsia="方正楷体简体" w:hAnsi="仿宋"/>
          <w:b/>
          <w:color w:val="000000"/>
          <w:sz w:val="32"/>
          <w:szCs w:val="32"/>
        </w:rPr>
        <w:t xml:space="preserve">  </w:t>
      </w:r>
      <w:r w:rsidRPr="009D20D4">
        <w:rPr>
          <w:rFonts w:ascii="方正楷体简体" w:eastAsia="方正楷体简体" w:hAnsi="仿宋" w:hint="eastAsia"/>
          <w:b/>
          <w:color w:val="000000"/>
          <w:sz w:val="32"/>
          <w:szCs w:val="32"/>
        </w:rPr>
        <w:t>加快推进信息化建设</w:t>
      </w:r>
    </w:p>
    <w:p w:rsidR="004D25A4" w:rsidRPr="009D20D4" w:rsidRDefault="004D25A4" w:rsidP="00F069EA">
      <w:pPr>
        <w:spacing w:afterLines="50" w:line="594" w:lineRule="exact"/>
        <w:ind w:firstLineChars="200" w:firstLine="640"/>
        <w:rPr>
          <w:rFonts w:ascii="仿宋" w:eastAsia="仿宋" w:hAnsi="仿宋" w:cs="宋体"/>
          <w:color w:val="000000"/>
          <w:sz w:val="32"/>
          <w:szCs w:val="32"/>
        </w:rPr>
      </w:pPr>
      <w:r w:rsidRPr="009D20D4">
        <w:rPr>
          <w:rFonts w:ascii="仿宋" w:eastAsia="仿宋" w:hAnsi="仿宋" w:cs="宋体" w:hint="eastAsia"/>
          <w:color w:val="000000"/>
          <w:sz w:val="32"/>
          <w:szCs w:val="32"/>
        </w:rPr>
        <w:t>加快金保二期工程建设，建成覆盖全省、联通城乡的人力资源和社会保障信息网络，建立完善各级数据中心和备灾中心，健全安全保障体系。以社会保障卡一卡通为重点，统筹推进人力资源社会保障各领域应用系统建设。加快推动信息资源开发利用，建立健全大数据形成机制，建设大数据应用平台，提升科学决策和管理服务水平。建设外部数据交换平台，实现与相关政府部门的协同共享，逐步建立互联网和社会化信息资源的获取途径。实施“互联网</w:t>
      </w:r>
      <w:r w:rsidRPr="009D20D4">
        <w:rPr>
          <w:rFonts w:ascii="仿宋" w:eastAsia="仿宋" w:hAnsi="仿宋" w:cs="宋体"/>
          <w:color w:val="000000"/>
          <w:sz w:val="32"/>
          <w:szCs w:val="32"/>
        </w:rPr>
        <w:t>+</w:t>
      </w:r>
      <w:r w:rsidRPr="009D20D4">
        <w:rPr>
          <w:rFonts w:ascii="仿宋" w:eastAsia="仿宋" w:hAnsi="仿宋" w:cs="宋体" w:hint="eastAsia"/>
          <w:color w:val="000000"/>
          <w:sz w:val="32"/>
          <w:szCs w:val="32"/>
        </w:rPr>
        <w:t>就业”“互联网</w:t>
      </w:r>
      <w:r w:rsidRPr="009D20D4">
        <w:rPr>
          <w:rFonts w:ascii="仿宋" w:eastAsia="仿宋" w:hAnsi="仿宋" w:cs="宋体"/>
          <w:color w:val="000000"/>
          <w:sz w:val="32"/>
          <w:szCs w:val="32"/>
        </w:rPr>
        <w:t>+</w:t>
      </w:r>
      <w:r w:rsidRPr="009D20D4">
        <w:rPr>
          <w:rFonts w:ascii="仿宋" w:eastAsia="仿宋" w:hAnsi="仿宋" w:cs="宋体" w:hint="eastAsia"/>
          <w:color w:val="000000"/>
          <w:sz w:val="32"/>
          <w:szCs w:val="32"/>
        </w:rPr>
        <w:t>社保”“互联网</w:t>
      </w:r>
      <w:r w:rsidRPr="009D20D4">
        <w:rPr>
          <w:rFonts w:ascii="仿宋" w:eastAsia="仿宋" w:hAnsi="仿宋" w:cs="宋体"/>
          <w:color w:val="000000"/>
          <w:sz w:val="32"/>
          <w:szCs w:val="32"/>
        </w:rPr>
        <w:t>+</w:t>
      </w:r>
      <w:r w:rsidRPr="009D20D4">
        <w:rPr>
          <w:rFonts w:ascii="仿宋" w:eastAsia="仿宋" w:hAnsi="仿宋" w:cs="宋体" w:hint="eastAsia"/>
          <w:color w:val="000000"/>
          <w:sz w:val="32"/>
          <w:szCs w:val="32"/>
        </w:rPr>
        <w:t>人才”行动。加快推动云计算技术在信息化人社建设中的应用。加强统计信息化建设，提升统计信息报送的</w:t>
      </w:r>
      <w:r w:rsidRPr="009D20D4">
        <w:rPr>
          <w:rFonts w:ascii="仿宋" w:eastAsia="仿宋" w:hAnsi="仿宋" w:hint="eastAsia"/>
          <w:color w:val="000000"/>
          <w:spacing w:val="-4"/>
          <w:sz w:val="32"/>
          <w:szCs w:val="32"/>
        </w:rPr>
        <w:t>时效性</w:t>
      </w:r>
      <w:r w:rsidRPr="009D20D4">
        <w:rPr>
          <w:rFonts w:ascii="仿宋" w:eastAsia="仿宋" w:hAnsi="仿宋" w:cs="宋体" w:hint="eastAsia"/>
          <w:color w:val="000000"/>
          <w:sz w:val="32"/>
          <w:szCs w:val="32"/>
        </w:rPr>
        <w:t>、便捷性与安全性。</w:t>
      </w:r>
    </w:p>
    <w:tbl>
      <w:tblPr>
        <w:tblW w:w="884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8845"/>
      </w:tblGrid>
      <w:tr w:rsidR="004D25A4" w:rsidRPr="009D20D4" w:rsidTr="007D160F">
        <w:trPr>
          <w:trHeight w:val="491"/>
          <w:jc w:val="center"/>
        </w:trPr>
        <w:tc>
          <w:tcPr>
            <w:tcW w:w="8845" w:type="dxa"/>
            <w:tcBorders>
              <w:top w:val="single" w:sz="12" w:space="0" w:color="auto"/>
            </w:tcBorders>
            <w:vAlign w:val="center"/>
          </w:tcPr>
          <w:p w:rsidR="004D25A4" w:rsidRPr="009D20D4" w:rsidRDefault="004D25A4" w:rsidP="007D160F">
            <w:pPr>
              <w:spacing w:line="400" w:lineRule="exact"/>
              <w:jc w:val="center"/>
              <w:rPr>
                <w:rFonts w:ascii="仿宋" w:eastAsia="仿宋" w:hAnsi="仿宋"/>
                <w:color w:val="000000"/>
                <w:sz w:val="28"/>
                <w:szCs w:val="28"/>
              </w:rPr>
            </w:pPr>
            <w:r w:rsidRPr="009D20D4">
              <w:rPr>
                <w:rFonts w:ascii="仿宋" w:eastAsia="仿宋" w:hAnsi="仿宋" w:hint="eastAsia"/>
                <w:b/>
                <w:color w:val="000000"/>
                <w:sz w:val="28"/>
                <w:szCs w:val="28"/>
              </w:rPr>
              <w:t>专栏</w:t>
            </w:r>
            <w:r w:rsidRPr="009D20D4">
              <w:rPr>
                <w:rFonts w:ascii="仿宋" w:eastAsia="仿宋" w:hAnsi="仿宋"/>
                <w:b/>
                <w:color w:val="000000"/>
                <w:sz w:val="28"/>
                <w:szCs w:val="28"/>
              </w:rPr>
              <w:t xml:space="preserve">9  </w:t>
            </w:r>
            <w:r w:rsidRPr="009D20D4">
              <w:rPr>
                <w:rFonts w:ascii="仿宋" w:eastAsia="仿宋" w:hAnsi="仿宋" w:hint="eastAsia"/>
                <w:b/>
                <w:color w:val="000000"/>
                <w:sz w:val="28"/>
                <w:szCs w:val="28"/>
              </w:rPr>
              <w:t>人力资源和社会保障信息化建设项目</w:t>
            </w:r>
          </w:p>
        </w:tc>
      </w:tr>
      <w:tr w:rsidR="004D25A4" w:rsidRPr="009D20D4" w:rsidTr="007D160F">
        <w:trPr>
          <w:trHeight w:val="2071"/>
          <w:jc w:val="center"/>
        </w:trPr>
        <w:tc>
          <w:tcPr>
            <w:tcW w:w="8845" w:type="dxa"/>
            <w:tcBorders>
              <w:bottom w:val="single" w:sz="12" w:space="0" w:color="auto"/>
            </w:tcBorders>
            <w:vAlign w:val="center"/>
          </w:tcPr>
          <w:p w:rsidR="004D25A4" w:rsidRPr="009D20D4" w:rsidRDefault="004D25A4" w:rsidP="007D160F">
            <w:pPr>
              <w:spacing w:line="440" w:lineRule="exact"/>
              <w:rPr>
                <w:rFonts w:ascii="仿宋" w:eastAsia="仿宋" w:hAnsi="仿宋"/>
                <w:b/>
                <w:color w:val="000000"/>
                <w:sz w:val="28"/>
                <w:szCs w:val="28"/>
              </w:rPr>
            </w:pPr>
            <w:r w:rsidRPr="009D20D4">
              <w:rPr>
                <w:rFonts w:ascii="仿宋" w:eastAsia="仿宋" w:hAnsi="仿宋"/>
                <w:b/>
                <w:color w:val="000000"/>
                <w:sz w:val="28"/>
                <w:szCs w:val="28"/>
              </w:rPr>
              <w:t xml:space="preserve">01  </w:t>
            </w:r>
            <w:r w:rsidRPr="009D20D4">
              <w:rPr>
                <w:rFonts w:ascii="仿宋" w:eastAsia="仿宋" w:hAnsi="仿宋" w:hint="eastAsia"/>
                <w:b/>
                <w:color w:val="000000"/>
                <w:sz w:val="28"/>
                <w:szCs w:val="28"/>
              </w:rPr>
              <w:t>基础信息数据库项目</w:t>
            </w:r>
          </w:p>
          <w:p w:rsidR="004D25A4" w:rsidRPr="009D20D4" w:rsidRDefault="004D25A4" w:rsidP="00F069EA">
            <w:pPr>
              <w:spacing w:line="440" w:lineRule="exact"/>
              <w:ind w:firstLineChars="200" w:firstLine="560"/>
              <w:rPr>
                <w:rFonts w:ascii="仿宋" w:eastAsia="仿宋" w:hAnsi="仿宋"/>
                <w:color w:val="000000"/>
                <w:sz w:val="28"/>
                <w:szCs w:val="28"/>
              </w:rPr>
            </w:pPr>
            <w:r w:rsidRPr="009D20D4">
              <w:rPr>
                <w:rFonts w:ascii="仿宋" w:eastAsia="仿宋" w:hAnsi="仿宋" w:hint="eastAsia"/>
                <w:color w:val="000000"/>
                <w:sz w:val="28"/>
                <w:szCs w:val="28"/>
              </w:rPr>
              <w:t>建设全省统一的基础信息数据库，整合各险种数据，实现人员、单位、管理机构及参保业务信息的集中共享。</w:t>
            </w:r>
          </w:p>
          <w:p w:rsidR="004D25A4" w:rsidRPr="009D20D4" w:rsidRDefault="004D25A4" w:rsidP="007D160F">
            <w:pPr>
              <w:spacing w:line="440" w:lineRule="exact"/>
              <w:rPr>
                <w:rFonts w:ascii="仿宋" w:eastAsia="仿宋" w:hAnsi="仿宋"/>
                <w:b/>
                <w:color w:val="000000"/>
                <w:sz w:val="28"/>
                <w:szCs w:val="28"/>
              </w:rPr>
            </w:pPr>
            <w:r w:rsidRPr="009D20D4">
              <w:rPr>
                <w:rFonts w:ascii="仿宋" w:eastAsia="仿宋" w:hAnsi="仿宋"/>
                <w:b/>
                <w:color w:val="000000"/>
                <w:sz w:val="28"/>
                <w:szCs w:val="28"/>
              </w:rPr>
              <w:t xml:space="preserve">02  </w:t>
            </w:r>
            <w:r w:rsidRPr="009D20D4">
              <w:rPr>
                <w:rFonts w:ascii="仿宋" w:eastAsia="仿宋" w:hAnsi="仿宋" w:hint="eastAsia"/>
                <w:b/>
                <w:color w:val="000000"/>
                <w:sz w:val="28"/>
                <w:szCs w:val="28"/>
              </w:rPr>
              <w:t>社会保障卡应用项目</w:t>
            </w:r>
          </w:p>
          <w:p w:rsidR="004D25A4" w:rsidRPr="009D20D4" w:rsidRDefault="004D25A4" w:rsidP="00F069EA">
            <w:pPr>
              <w:spacing w:line="440" w:lineRule="exact"/>
              <w:ind w:firstLineChars="200" w:firstLine="584"/>
              <w:rPr>
                <w:rFonts w:ascii="仿宋" w:eastAsia="仿宋" w:hAnsi="仿宋"/>
                <w:color w:val="000000"/>
                <w:spacing w:val="6"/>
                <w:sz w:val="28"/>
                <w:szCs w:val="28"/>
              </w:rPr>
            </w:pPr>
            <w:r w:rsidRPr="009D20D4">
              <w:rPr>
                <w:rFonts w:ascii="仿宋" w:eastAsia="仿宋" w:hAnsi="仿宋" w:hint="eastAsia"/>
                <w:color w:val="000000"/>
                <w:spacing w:val="6"/>
                <w:sz w:val="28"/>
                <w:szCs w:val="28"/>
              </w:rPr>
              <w:t>按照“一卡多用、全国通用”的总体目标，加快推进社会保障卡在电子凭证、信息记录、业务查询、就医结算、参保缴费和待遇领取等</w:t>
            </w:r>
            <w:r w:rsidRPr="009D20D4">
              <w:rPr>
                <w:rFonts w:ascii="仿宋" w:eastAsia="仿宋" w:hAnsi="仿宋"/>
                <w:color w:val="000000"/>
                <w:spacing w:val="6"/>
                <w:sz w:val="28"/>
                <w:szCs w:val="28"/>
              </w:rPr>
              <w:t>105</w:t>
            </w:r>
            <w:r w:rsidRPr="009D20D4">
              <w:rPr>
                <w:rFonts w:ascii="仿宋" w:eastAsia="仿宋" w:hAnsi="仿宋" w:hint="eastAsia"/>
                <w:color w:val="000000"/>
                <w:spacing w:val="6"/>
                <w:sz w:val="28"/>
                <w:szCs w:val="28"/>
              </w:rPr>
              <w:t>项人社业务应用，实现跨地区、跨业务办理个人的人力资源和社会保障业务。</w:t>
            </w:r>
          </w:p>
          <w:p w:rsidR="004D25A4" w:rsidRPr="009D20D4" w:rsidRDefault="004D25A4" w:rsidP="007D160F">
            <w:pPr>
              <w:spacing w:line="440" w:lineRule="exact"/>
              <w:rPr>
                <w:rFonts w:ascii="仿宋" w:eastAsia="仿宋" w:hAnsi="仿宋"/>
                <w:b/>
                <w:color w:val="000000"/>
                <w:sz w:val="28"/>
                <w:szCs w:val="28"/>
              </w:rPr>
            </w:pPr>
            <w:r w:rsidRPr="009D20D4">
              <w:rPr>
                <w:rFonts w:ascii="仿宋" w:eastAsia="仿宋" w:hAnsi="仿宋"/>
                <w:b/>
                <w:color w:val="000000"/>
                <w:sz w:val="28"/>
                <w:szCs w:val="28"/>
              </w:rPr>
              <w:lastRenderedPageBreak/>
              <w:t xml:space="preserve">03  </w:t>
            </w:r>
            <w:r w:rsidRPr="009D20D4">
              <w:rPr>
                <w:rFonts w:ascii="仿宋" w:eastAsia="仿宋" w:hAnsi="仿宋" w:hint="eastAsia"/>
                <w:b/>
                <w:color w:val="000000"/>
                <w:sz w:val="28"/>
                <w:szCs w:val="28"/>
              </w:rPr>
              <w:t>信息化公共服务项目</w:t>
            </w:r>
          </w:p>
          <w:p w:rsidR="004D25A4" w:rsidRPr="009D20D4" w:rsidRDefault="004D25A4" w:rsidP="00F069EA">
            <w:pPr>
              <w:spacing w:line="440" w:lineRule="exact"/>
              <w:ind w:firstLineChars="200" w:firstLine="560"/>
              <w:rPr>
                <w:rFonts w:ascii="仿宋" w:eastAsia="仿宋" w:hAnsi="仿宋"/>
                <w:color w:val="000000"/>
                <w:sz w:val="28"/>
                <w:szCs w:val="28"/>
              </w:rPr>
            </w:pPr>
            <w:r w:rsidRPr="009D20D4">
              <w:rPr>
                <w:rFonts w:ascii="仿宋" w:eastAsia="仿宋" w:hAnsi="仿宋" w:hint="eastAsia"/>
                <w:color w:val="000000"/>
                <w:sz w:val="28"/>
                <w:szCs w:val="28"/>
              </w:rPr>
              <w:t>建设全省信息化公共服务平台，利用基础信息库建设，整合各系统业务数据、开发公共服务统一标准接口，利用互联网、移动网络、</w:t>
            </w:r>
            <w:r w:rsidRPr="009D20D4">
              <w:rPr>
                <w:rFonts w:ascii="仿宋" w:eastAsia="仿宋" w:hAnsi="仿宋"/>
                <w:color w:val="000000"/>
                <w:sz w:val="28"/>
                <w:szCs w:val="28"/>
              </w:rPr>
              <w:t>12333</w:t>
            </w:r>
            <w:r w:rsidRPr="009D20D4">
              <w:rPr>
                <w:rFonts w:ascii="仿宋" w:eastAsia="仿宋" w:hAnsi="仿宋" w:hint="eastAsia"/>
                <w:color w:val="000000"/>
                <w:sz w:val="28"/>
                <w:szCs w:val="28"/>
              </w:rPr>
              <w:t>咨询系统、银行网点等平台，开展资格认证、信息查询、缴费领取等多形式公共服务，实现线上线下、技术业务的有机联动。</w:t>
            </w:r>
          </w:p>
          <w:p w:rsidR="004D25A4" w:rsidRPr="009D20D4" w:rsidRDefault="004D25A4" w:rsidP="007D160F">
            <w:pPr>
              <w:spacing w:line="440" w:lineRule="exact"/>
              <w:rPr>
                <w:rFonts w:ascii="仿宋" w:eastAsia="仿宋" w:hAnsi="仿宋"/>
                <w:b/>
                <w:color w:val="000000"/>
                <w:sz w:val="28"/>
                <w:szCs w:val="28"/>
              </w:rPr>
            </w:pPr>
            <w:r w:rsidRPr="009D20D4">
              <w:rPr>
                <w:rFonts w:ascii="仿宋" w:eastAsia="仿宋" w:hAnsi="仿宋"/>
                <w:b/>
                <w:color w:val="000000"/>
                <w:sz w:val="28"/>
                <w:szCs w:val="28"/>
              </w:rPr>
              <w:t xml:space="preserve">04  </w:t>
            </w:r>
            <w:r w:rsidRPr="009D20D4">
              <w:rPr>
                <w:rFonts w:ascii="仿宋" w:eastAsia="仿宋" w:hAnsi="仿宋" w:hint="eastAsia"/>
                <w:b/>
                <w:color w:val="000000"/>
                <w:sz w:val="28"/>
                <w:szCs w:val="28"/>
              </w:rPr>
              <w:t>信息安全管理建设项目</w:t>
            </w:r>
          </w:p>
          <w:p w:rsidR="004D25A4" w:rsidRPr="009D20D4" w:rsidRDefault="004D25A4" w:rsidP="00F069EA">
            <w:pPr>
              <w:spacing w:line="440" w:lineRule="exact"/>
              <w:ind w:firstLineChars="200" w:firstLine="560"/>
              <w:rPr>
                <w:rFonts w:ascii="仿宋" w:eastAsia="仿宋" w:hAnsi="仿宋"/>
                <w:color w:val="000000"/>
                <w:sz w:val="28"/>
                <w:szCs w:val="28"/>
              </w:rPr>
            </w:pPr>
            <w:r w:rsidRPr="009D20D4">
              <w:rPr>
                <w:rFonts w:ascii="仿宋" w:eastAsia="仿宋" w:hAnsi="仿宋" w:hint="eastAsia"/>
                <w:color w:val="000000"/>
                <w:sz w:val="28"/>
                <w:szCs w:val="28"/>
              </w:rPr>
              <w:t>加快推进信息安全系统建设，建立全省统一、高效的信息安全保障体系，不断扩大专网覆盖面，建设统一的电子认证体系，建立全方位的信息安全监控和应急保障机制，强化系统权限管理，重点防范规模敏感数据的保护，确保信息安全万无一失。</w:t>
            </w:r>
          </w:p>
          <w:p w:rsidR="004D25A4" w:rsidRPr="009D20D4" w:rsidRDefault="004D25A4" w:rsidP="007D160F">
            <w:pPr>
              <w:spacing w:line="440" w:lineRule="exact"/>
              <w:rPr>
                <w:rFonts w:ascii="仿宋" w:eastAsia="仿宋" w:hAnsi="仿宋"/>
                <w:b/>
                <w:color w:val="000000"/>
                <w:sz w:val="28"/>
                <w:szCs w:val="28"/>
              </w:rPr>
            </w:pPr>
            <w:r w:rsidRPr="009D20D4">
              <w:rPr>
                <w:rFonts w:ascii="仿宋" w:eastAsia="仿宋" w:hAnsi="仿宋"/>
                <w:b/>
                <w:color w:val="000000"/>
                <w:sz w:val="28"/>
                <w:szCs w:val="28"/>
              </w:rPr>
              <w:t xml:space="preserve">05  </w:t>
            </w:r>
            <w:r w:rsidRPr="009D20D4">
              <w:rPr>
                <w:rFonts w:ascii="仿宋" w:eastAsia="仿宋" w:hAnsi="仿宋" w:hint="eastAsia"/>
                <w:b/>
                <w:color w:val="000000"/>
                <w:sz w:val="28"/>
                <w:szCs w:val="28"/>
              </w:rPr>
              <w:t>人社业务网上审批与综合服务平台项目</w:t>
            </w:r>
          </w:p>
          <w:p w:rsidR="004D25A4" w:rsidRPr="009D20D4" w:rsidRDefault="004D25A4" w:rsidP="00F069EA">
            <w:pPr>
              <w:spacing w:line="440" w:lineRule="exact"/>
              <w:ind w:firstLineChars="237" w:firstLine="664"/>
              <w:rPr>
                <w:rFonts w:ascii="仿宋" w:eastAsia="仿宋" w:hAnsi="仿宋"/>
                <w:color w:val="000000"/>
                <w:sz w:val="28"/>
                <w:szCs w:val="28"/>
              </w:rPr>
            </w:pPr>
            <w:r w:rsidRPr="009D20D4">
              <w:rPr>
                <w:rFonts w:ascii="仿宋" w:eastAsia="仿宋" w:hAnsi="仿宋" w:hint="eastAsia"/>
                <w:color w:val="000000"/>
                <w:sz w:val="28"/>
                <w:szCs w:val="28"/>
              </w:rPr>
              <w:t>建设一体化网络办公系统，开展行政事务的网上办理与审批。整合机关事业单位的人事管理、工资审核发放，并与机关事业单位养老信息系统统一建设，实现组织、编办、财政、人社相关部门的数据共享和动态管理。拓展人社各大版块业务网上办理范围，形成互联共享、一站式经办服务平台。</w:t>
            </w:r>
          </w:p>
        </w:tc>
      </w:tr>
    </w:tbl>
    <w:p w:rsidR="004D25A4" w:rsidRPr="009D20D4" w:rsidRDefault="004D25A4" w:rsidP="00F069EA">
      <w:pPr>
        <w:spacing w:beforeLines="20" w:line="594" w:lineRule="exact"/>
        <w:jc w:val="center"/>
        <w:rPr>
          <w:rFonts w:ascii="方正楷体简体" w:eastAsia="方正楷体简体" w:hAnsi="仿宋"/>
          <w:b/>
          <w:color w:val="000000"/>
          <w:sz w:val="32"/>
          <w:szCs w:val="32"/>
        </w:rPr>
      </w:pPr>
      <w:r w:rsidRPr="009D20D4">
        <w:rPr>
          <w:rFonts w:ascii="方正楷体简体" w:eastAsia="方正楷体简体" w:hAnsi="仿宋" w:hint="eastAsia"/>
          <w:b/>
          <w:color w:val="000000"/>
          <w:sz w:val="32"/>
          <w:szCs w:val="32"/>
        </w:rPr>
        <w:lastRenderedPageBreak/>
        <w:t>第三节</w:t>
      </w:r>
      <w:r w:rsidRPr="009D20D4">
        <w:rPr>
          <w:rFonts w:ascii="方正楷体简体" w:eastAsia="方正楷体简体" w:hAnsi="仿宋"/>
          <w:b/>
          <w:color w:val="000000"/>
          <w:sz w:val="32"/>
          <w:szCs w:val="32"/>
        </w:rPr>
        <w:t xml:space="preserve">  </w:t>
      </w:r>
      <w:r w:rsidRPr="009D20D4">
        <w:rPr>
          <w:rFonts w:ascii="方正楷体简体" w:eastAsia="方正楷体简体" w:hAnsi="仿宋" w:hint="eastAsia"/>
          <w:b/>
          <w:color w:val="000000"/>
          <w:sz w:val="32"/>
          <w:szCs w:val="32"/>
        </w:rPr>
        <w:t>推动基本公共服务标准化建设</w:t>
      </w:r>
    </w:p>
    <w:p w:rsidR="004D25A4" w:rsidRPr="009D20D4" w:rsidRDefault="004D25A4" w:rsidP="00F069EA">
      <w:pPr>
        <w:spacing w:line="594" w:lineRule="exact"/>
        <w:ind w:firstLineChars="200" w:firstLine="640"/>
        <w:rPr>
          <w:rFonts w:ascii="仿宋" w:eastAsia="仿宋" w:hAnsi="仿宋"/>
          <w:color w:val="000000"/>
          <w:sz w:val="32"/>
          <w:szCs w:val="32"/>
        </w:rPr>
      </w:pPr>
      <w:r w:rsidRPr="009D20D4">
        <w:rPr>
          <w:rFonts w:ascii="仿宋" w:eastAsia="仿宋" w:hAnsi="仿宋" w:hint="eastAsia"/>
          <w:color w:val="000000"/>
          <w:sz w:val="32"/>
          <w:szCs w:val="32"/>
        </w:rPr>
        <w:t>建立健全人力资源和社会保障公共服务标准体系，科学确定服务范围、服务内容、服务流程，以及提供服务所需的设施设备、人员配备、经费保障等标准。开展标准化试点，在全省范围内形成一批具有辐射作用和推广价值的标准化建设试点示范平台。加强标准体系宣传贯彻实施，充分发挥标准化对事业的技术支撑和基础保障作用。</w:t>
      </w:r>
    </w:p>
    <w:p w:rsidR="004D25A4" w:rsidRPr="009D20D4" w:rsidRDefault="004D25A4" w:rsidP="0033509C">
      <w:pPr>
        <w:spacing w:line="594" w:lineRule="exact"/>
        <w:jc w:val="center"/>
        <w:rPr>
          <w:rFonts w:ascii="方正楷体简体" w:eastAsia="方正楷体简体" w:hAnsi="仿宋"/>
          <w:b/>
          <w:color w:val="000000"/>
          <w:sz w:val="32"/>
          <w:szCs w:val="32"/>
        </w:rPr>
      </w:pPr>
      <w:r w:rsidRPr="009D20D4">
        <w:rPr>
          <w:rFonts w:ascii="方正楷体简体" w:eastAsia="方正楷体简体" w:hAnsi="仿宋" w:hint="eastAsia"/>
          <w:b/>
          <w:color w:val="000000"/>
          <w:sz w:val="32"/>
          <w:szCs w:val="32"/>
        </w:rPr>
        <w:t>第四节</w:t>
      </w:r>
      <w:r w:rsidRPr="009D20D4">
        <w:rPr>
          <w:rFonts w:ascii="方正楷体简体" w:eastAsia="方正楷体简体" w:hAnsi="仿宋"/>
          <w:b/>
          <w:color w:val="000000"/>
          <w:sz w:val="32"/>
          <w:szCs w:val="32"/>
        </w:rPr>
        <w:t xml:space="preserve">  </w:t>
      </w:r>
      <w:r w:rsidRPr="009D20D4">
        <w:rPr>
          <w:rFonts w:ascii="方正楷体简体" w:eastAsia="方正楷体简体" w:hAnsi="仿宋" w:hint="eastAsia"/>
          <w:b/>
          <w:color w:val="000000"/>
          <w:sz w:val="32"/>
          <w:szCs w:val="32"/>
        </w:rPr>
        <w:t>加强基础建设</w:t>
      </w:r>
    </w:p>
    <w:p w:rsidR="004D25A4" w:rsidRPr="009D20D4" w:rsidRDefault="004D25A4" w:rsidP="00F069EA">
      <w:pPr>
        <w:spacing w:line="594" w:lineRule="exact"/>
        <w:ind w:firstLineChars="200" w:firstLine="640"/>
        <w:rPr>
          <w:rFonts w:ascii="仿宋" w:eastAsia="仿宋" w:hAnsi="仿宋"/>
          <w:color w:val="000000"/>
          <w:sz w:val="32"/>
          <w:szCs w:val="32"/>
        </w:rPr>
      </w:pPr>
      <w:r w:rsidRPr="009D20D4">
        <w:rPr>
          <w:rFonts w:ascii="仿宋" w:eastAsia="仿宋" w:hAnsi="仿宋" w:hint="eastAsia"/>
          <w:color w:val="000000"/>
          <w:sz w:val="32"/>
          <w:szCs w:val="32"/>
        </w:rPr>
        <w:t>加强人力资源社会保障系统队伍建设，提升公共服务能力。培养社会保险经办领域的管理中坚力量、高级专家、岗位能手和</w:t>
      </w:r>
      <w:r w:rsidRPr="009D20D4">
        <w:rPr>
          <w:rFonts w:ascii="仿宋" w:eastAsia="仿宋" w:hAnsi="仿宋" w:hint="eastAsia"/>
          <w:color w:val="000000"/>
          <w:sz w:val="32"/>
          <w:szCs w:val="32"/>
        </w:rPr>
        <w:lastRenderedPageBreak/>
        <w:t>服务标兵。培养社会保险精算等专业人才。加强劳动关系工作队伍建设，推动调解仲裁队伍专业化建设，严格实行劳动保障监察行政执法人员持证上岗和资格管理制度。统筹抓好系统干部教育培训、评比表彰和窗口单位工作人员作风建设，加强干部教育培训，加大评比表彰力度。加强调查研究。建立常规调查、抽样调查、快速调查、统计监测等多元统计调查体系，实行动态统计监测，及时掌握分析情况，提高统计快速反应能力。建立规划实施情况监测评估制度，加强年度计划编制和监测工作，提出改进措施，提高规划的实施成效。加强宣传引导。将宣传工作与规划的制定实施紧密结合，同步策划，同步安排，同步落实。抓好规划解读和成就宣传。建立网评队伍，完善网评机制，及时回应社会关切问题，消除误解误读，积极营造有利于规划实施的舆论氛围。</w:t>
      </w:r>
    </w:p>
    <w:p w:rsidR="004D25A4" w:rsidRPr="009D20D4" w:rsidRDefault="004D25A4" w:rsidP="009E61E0">
      <w:pPr>
        <w:spacing w:line="594" w:lineRule="exact"/>
        <w:jc w:val="center"/>
        <w:rPr>
          <w:rFonts w:ascii="仿宋" w:eastAsia="仿宋" w:hAnsi="仿宋"/>
          <w:color w:val="000000"/>
          <w:sz w:val="28"/>
          <w:szCs w:val="28"/>
        </w:rPr>
      </w:pPr>
    </w:p>
    <w:sectPr w:rsidR="004D25A4" w:rsidRPr="009D20D4" w:rsidSect="009E61E0">
      <w:footerReference w:type="even" r:id="rId7"/>
      <w:footerReference w:type="default" r:id="rId8"/>
      <w:pgSz w:w="11907" w:h="16840" w:code="9"/>
      <w:pgMar w:top="1701" w:right="1531" w:bottom="1985" w:left="1531" w:header="851" w:footer="1701"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7AF8" w:rsidRDefault="00177AF8" w:rsidP="001F2937">
      <w:r>
        <w:separator/>
      </w:r>
    </w:p>
  </w:endnote>
  <w:endnote w:type="continuationSeparator" w:id="1">
    <w:p w:rsidR="00177AF8" w:rsidRDefault="00177AF8" w:rsidP="001F29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方正小标宋简体">
    <w:altName w:val="微软雅黑"/>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方正楷体简体">
    <w:altName w:val="Arial Unicode MS"/>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5A4" w:rsidRDefault="00232F01" w:rsidP="00791F8D">
    <w:pPr>
      <w:pStyle w:val="a4"/>
      <w:framePr w:wrap="around" w:vAnchor="text" w:hAnchor="margin" w:xAlign="outside" w:y="1"/>
      <w:rPr>
        <w:rStyle w:val="a7"/>
      </w:rPr>
    </w:pPr>
    <w:r>
      <w:rPr>
        <w:rStyle w:val="a7"/>
      </w:rPr>
      <w:fldChar w:fldCharType="begin"/>
    </w:r>
    <w:r w:rsidR="004D25A4">
      <w:rPr>
        <w:rStyle w:val="a7"/>
      </w:rPr>
      <w:instrText xml:space="preserve">PAGE  </w:instrText>
    </w:r>
    <w:r>
      <w:rPr>
        <w:rStyle w:val="a7"/>
      </w:rPr>
      <w:fldChar w:fldCharType="end"/>
    </w:r>
  </w:p>
  <w:p w:rsidR="004D25A4" w:rsidRDefault="004D25A4" w:rsidP="00787F50">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5A4" w:rsidRPr="00787F50" w:rsidRDefault="004D25A4" w:rsidP="00F069EA">
    <w:pPr>
      <w:pStyle w:val="a4"/>
      <w:framePr w:wrap="around" w:vAnchor="text" w:hAnchor="margin" w:xAlign="outside" w:y="1"/>
      <w:ind w:leftChars="200" w:left="420" w:rightChars="200" w:right="420"/>
      <w:rPr>
        <w:rStyle w:val="a7"/>
        <w:rFonts w:ascii="宋体"/>
        <w:sz w:val="24"/>
        <w:szCs w:val="24"/>
      </w:rPr>
    </w:pPr>
    <w:r>
      <w:rPr>
        <w:rStyle w:val="a7"/>
        <w:rFonts w:ascii="宋体" w:hAnsi="宋体"/>
        <w:sz w:val="24"/>
        <w:szCs w:val="24"/>
      </w:rPr>
      <w:t xml:space="preserve">— </w:t>
    </w:r>
    <w:r w:rsidR="00232F01" w:rsidRPr="00787F50">
      <w:rPr>
        <w:rStyle w:val="a7"/>
        <w:rFonts w:ascii="宋体" w:hAnsi="宋体"/>
        <w:sz w:val="24"/>
        <w:szCs w:val="24"/>
      </w:rPr>
      <w:fldChar w:fldCharType="begin"/>
    </w:r>
    <w:r w:rsidRPr="00787F50">
      <w:rPr>
        <w:rStyle w:val="a7"/>
        <w:rFonts w:ascii="宋体" w:hAnsi="宋体"/>
        <w:sz w:val="24"/>
        <w:szCs w:val="24"/>
      </w:rPr>
      <w:instrText xml:space="preserve">PAGE  </w:instrText>
    </w:r>
    <w:r w:rsidR="00232F01" w:rsidRPr="00787F50">
      <w:rPr>
        <w:rStyle w:val="a7"/>
        <w:rFonts w:ascii="宋体" w:hAnsi="宋体"/>
        <w:sz w:val="24"/>
        <w:szCs w:val="24"/>
      </w:rPr>
      <w:fldChar w:fldCharType="separate"/>
    </w:r>
    <w:r w:rsidR="00905C71">
      <w:rPr>
        <w:rStyle w:val="a7"/>
        <w:rFonts w:ascii="宋体" w:hAnsi="宋体"/>
        <w:noProof/>
        <w:sz w:val="24"/>
        <w:szCs w:val="24"/>
      </w:rPr>
      <w:t>30</w:t>
    </w:r>
    <w:r w:rsidR="00232F01" w:rsidRPr="00787F50">
      <w:rPr>
        <w:rStyle w:val="a7"/>
        <w:rFonts w:ascii="宋体" w:hAnsi="宋体"/>
        <w:sz w:val="24"/>
        <w:szCs w:val="24"/>
      </w:rPr>
      <w:fldChar w:fldCharType="end"/>
    </w:r>
    <w:r>
      <w:rPr>
        <w:rStyle w:val="a7"/>
        <w:rFonts w:ascii="宋体" w:hAnsi="宋体"/>
        <w:sz w:val="24"/>
        <w:szCs w:val="24"/>
      </w:rPr>
      <w:t xml:space="preserve"> —</w:t>
    </w:r>
  </w:p>
  <w:p w:rsidR="004D25A4" w:rsidRDefault="004D25A4" w:rsidP="00787F50">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7AF8" w:rsidRDefault="00177AF8" w:rsidP="001F2937">
      <w:r>
        <w:separator/>
      </w:r>
    </w:p>
  </w:footnote>
  <w:footnote w:type="continuationSeparator" w:id="1">
    <w:p w:rsidR="00177AF8" w:rsidRDefault="00177AF8" w:rsidP="001F29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0532D"/>
    <w:multiLevelType w:val="hybridMultilevel"/>
    <w:tmpl w:val="02C6D76A"/>
    <w:lvl w:ilvl="0" w:tplc="325444E2">
      <w:start w:val="4"/>
      <w:numFmt w:val="decimalZero"/>
      <w:lvlText w:val="%1"/>
      <w:lvlJc w:val="left"/>
      <w:pPr>
        <w:tabs>
          <w:tab w:val="num" w:pos="558"/>
        </w:tabs>
        <w:ind w:left="558" w:hanging="360"/>
      </w:pPr>
      <w:rPr>
        <w:rFonts w:cs="Times New Roman" w:hint="default"/>
      </w:rPr>
    </w:lvl>
    <w:lvl w:ilvl="1" w:tplc="04090019" w:tentative="1">
      <w:start w:val="1"/>
      <w:numFmt w:val="lowerLetter"/>
      <w:lvlText w:val="%2)"/>
      <w:lvlJc w:val="left"/>
      <w:pPr>
        <w:tabs>
          <w:tab w:val="num" w:pos="1038"/>
        </w:tabs>
        <w:ind w:left="1038" w:hanging="420"/>
      </w:pPr>
      <w:rPr>
        <w:rFonts w:cs="Times New Roman"/>
      </w:rPr>
    </w:lvl>
    <w:lvl w:ilvl="2" w:tplc="0409001B" w:tentative="1">
      <w:start w:val="1"/>
      <w:numFmt w:val="lowerRoman"/>
      <w:lvlText w:val="%3."/>
      <w:lvlJc w:val="right"/>
      <w:pPr>
        <w:tabs>
          <w:tab w:val="num" w:pos="1458"/>
        </w:tabs>
        <w:ind w:left="1458" w:hanging="420"/>
      </w:pPr>
      <w:rPr>
        <w:rFonts w:cs="Times New Roman"/>
      </w:rPr>
    </w:lvl>
    <w:lvl w:ilvl="3" w:tplc="0409000F" w:tentative="1">
      <w:start w:val="1"/>
      <w:numFmt w:val="decimal"/>
      <w:lvlText w:val="%4."/>
      <w:lvlJc w:val="left"/>
      <w:pPr>
        <w:tabs>
          <w:tab w:val="num" w:pos="1878"/>
        </w:tabs>
        <w:ind w:left="1878" w:hanging="420"/>
      </w:pPr>
      <w:rPr>
        <w:rFonts w:cs="Times New Roman"/>
      </w:rPr>
    </w:lvl>
    <w:lvl w:ilvl="4" w:tplc="04090019" w:tentative="1">
      <w:start w:val="1"/>
      <w:numFmt w:val="lowerLetter"/>
      <w:lvlText w:val="%5)"/>
      <w:lvlJc w:val="left"/>
      <w:pPr>
        <w:tabs>
          <w:tab w:val="num" w:pos="2298"/>
        </w:tabs>
        <w:ind w:left="2298" w:hanging="420"/>
      </w:pPr>
      <w:rPr>
        <w:rFonts w:cs="Times New Roman"/>
      </w:rPr>
    </w:lvl>
    <w:lvl w:ilvl="5" w:tplc="0409001B" w:tentative="1">
      <w:start w:val="1"/>
      <w:numFmt w:val="lowerRoman"/>
      <w:lvlText w:val="%6."/>
      <w:lvlJc w:val="right"/>
      <w:pPr>
        <w:tabs>
          <w:tab w:val="num" w:pos="2718"/>
        </w:tabs>
        <w:ind w:left="2718" w:hanging="420"/>
      </w:pPr>
      <w:rPr>
        <w:rFonts w:cs="Times New Roman"/>
      </w:rPr>
    </w:lvl>
    <w:lvl w:ilvl="6" w:tplc="0409000F" w:tentative="1">
      <w:start w:val="1"/>
      <w:numFmt w:val="decimal"/>
      <w:lvlText w:val="%7."/>
      <w:lvlJc w:val="left"/>
      <w:pPr>
        <w:tabs>
          <w:tab w:val="num" w:pos="3138"/>
        </w:tabs>
        <w:ind w:left="3138" w:hanging="420"/>
      </w:pPr>
      <w:rPr>
        <w:rFonts w:cs="Times New Roman"/>
      </w:rPr>
    </w:lvl>
    <w:lvl w:ilvl="7" w:tplc="04090019" w:tentative="1">
      <w:start w:val="1"/>
      <w:numFmt w:val="lowerLetter"/>
      <w:lvlText w:val="%8)"/>
      <w:lvlJc w:val="left"/>
      <w:pPr>
        <w:tabs>
          <w:tab w:val="num" w:pos="3558"/>
        </w:tabs>
        <w:ind w:left="3558" w:hanging="420"/>
      </w:pPr>
      <w:rPr>
        <w:rFonts w:cs="Times New Roman"/>
      </w:rPr>
    </w:lvl>
    <w:lvl w:ilvl="8" w:tplc="0409001B" w:tentative="1">
      <w:start w:val="1"/>
      <w:numFmt w:val="lowerRoman"/>
      <w:lvlText w:val="%9."/>
      <w:lvlJc w:val="right"/>
      <w:pPr>
        <w:tabs>
          <w:tab w:val="num" w:pos="3978"/>
        </w:tabs>
        <w:ind w:left="3978" w:hanging="420"/>
      </w:pPr>
      <w:rPr>
        <w:rFonts w:cs="Times New Roman"/>
      </w:rPr>
    </w:lvl>
  </w:abstractNum>
  <w:abstractNum w:abstractNumId="1">
    <w:nsid w:val="74176A01"/>
    <w:multiLevelType w:val="hybridMultilevel"/>
    <w:tmpl w:val="C7E6798C"/>
    <w:lvl w:ilvl="0" w:tplc="0F3A8384">
      <w:start w:val="7"/>
      <w:numFmt w:val="decimalZero"/>
      <w:lvlText w:val="%1"/>
      <w:lvlJc w:val="left"/>
      <w:pPr>
        <w:tabs>
          <w:tab w:val="num" w:pos="635"/>
        </w:tabs>
        <w:ind w:left="635" w:hanging="435"/>
      </w:pPr>
      <w:rPr>
        <w:rFonts w:cs="Times New Roman" w:hint="default"/>
      </w:rPr>
    </w:lvl>
    <w:lvl w:ilvl="1" w:tplc="04090019" w:tentative="1">
      <w:start w:val="1"/>
      <w:numFmt w:val="lowerLetter"/>
      <w:lvlText w:val="%2)"/>
      <w:lvlJc w:val="left"/>
      <w:pPr>
        <w:tabs>
          <w:tab w:val="num" w:pos="1040"/>
        </w:tabs>
        <w:ind w:left="1040" w:hanging="420"/>
      </w:pPr>
      <w:rPr>
        <w:rFonts w:cs="Times New Roman"/>
      </w:rPr>
    </w:lvl>
    <w:lvl w:ilvl="2" w:tplc="0409001B" w:tentative="1">
      <w:start w:val="1"/>
      <w:numFmt w:val="lowerRoman"/>
      <w:lvlText w:val="%3."/>
      <w:lvlJc w:val="right"/>
      <w:pPr>
        <w:tabs>
          <w:tab w:val="num" w:pos="1460"/>
        </w:tabs>
        <w:ind w:left="1460" w:hanging="420"/>
      </w:pPr>
      <w:rPr>
        <w:rFonts w:cs="Times New Roman"/>
      </w:rPr>
    </w:lvl>
    <w:lvl w:ilvl="3" w:tplc="0409000F" w:tentative="1">
      <w:start w:val="1"/>
      <w:numFmt w:val="decimal"/>
      <w:lvlText w:val="%4."/>
      <w:lvlJc w:val="left"/>
      <w:pPr>
        <w:tabs>
          <w:tab w:val="num" w:pos="1880"/>
        </w:tabs>
        <w:ind w:left="1880" w:hanging="420"/>
      </w:pPr>
      <w:rPr>
        <w:rFonts w:cs="Times New Roman"/>
      </w:rPr>
    </w:lvl>
    <w:lvl w:ilvl="4" w:tplc="04090019" w:tentative="1">
      <w:start w:val="1"/>
      <w:numFmt w:val="lowerLetter"/>
      <w:lvlText w:val="%5)"/>
      <w:lvlJc w:val="left"/>
      <w:pPr>
        <w:tabs>
          <w:tab w:val="num" w:pos="2300"/>
        </w:tabs>
        <w:ind w:left="2300" w:hanging="420"/>
      </w:pPr>
      <w:rPr>
        <w:rFonts w:cs="Times New Roman"/>
      </w:rPr>
    </w:lvl>
    <w:lvl w:ilvl="5" w:tplc="0409001B" w:tentative="1">
      <w:start w:val="1"/>
      <w:numFmt w:val="lowerRoman"/>
      <w:lvlText w:val="%6."/>
      <w:lvlJc w:val="right"/>
      <w:pPr>
        <w:tabs>
          <w:tab w:val="num" w:pos="2720"/>
        </w:tabs>
        <w:ind w:left="2720" w:hanging="420"/>
      </w:pPr>
      <w:rPr>
        <w:rFonts w:cs="Times New Roman"/>
      </w:rPr>
    </w:lvl>
    <w:lvl w:ilvl="6" w:tplc="0409000F" w:tentative="1">
      <w:start w:val="1"/>
      <w:numFmt w:val="decimal"/>
      <w:lvlText w:val="%7."/>
      <w:lvlJc w:val="left"/>
      <w:pPr>
        <w:tabs>
          <w:tab w:val="num" w:pos="3140"/>
        </w:tabs>
        <w:ind w:left="3140" w:hanging="420"/>
      </w:pPr>
      <w:rPr>
        <w:rFonts w:cs="Times New Roman"/>
      </w:rPr>
    </w:lvl>
    <w:lvl w:ilvl="7" w:tplc="04090019" w:tentative="1">
      <w:start w:val="1"/>
      <w:numFmt w:val="lowerLetter"/>
      <w:lvlText w:val="%8)"/>
      <w:lvlJc w:val="left"/>
      <w:pPr>
        <w:tabs>
          <w:tab w:val="num" w:pos="3560"/>
        </w:tabs>
        <w:ind w:left="3560" w:hanging="420"/>
      </w:pPr>
      <w:rPr>
        <w:rFonts w:cs="Times New Roman"/>
      </w:rPr>
    </w:lvl>
    <w:lvl w:ilvl="8" w:tplc="0409001B" w:tentative="1">
      <w:start w:val="1"/>
      <w:numFmt w:val="lowerRoman"/>
      <w:lvlText w:val="%9."/>
      <w:lvlJc w:val="right"/>
      <w:pPr>
        <w:tabs>
          <w:tab w:val="num" w:pos="3980"/>
        </w:tabs>
        <w:ind w:left="3980" w:hanging="420"/>
      </w:pPr>
      <w:rPr>
        <w:rFonts w:cs="Times New Roman"/>
      </w:rPr>
    </w:lvl>
  </w:abstractNum>
  <w:abstractNum w:abstractNumId="2">
    <w:nsid w:val="76206992"/>
    <w:multiLevelType w:val="hybridMultilevel"/>
    <w:tmpl w:val="EEEEB324"/>
    <w:lvl w:ilvl="0" w:tplc="024674EC">
      <w:start w:val="2"/>
      <w:numFmt w:val="decimalZero"/>
      <w:lvlText w:val="%1"/>
      <w:lvlJc w:val="left"/>
      <w:pPr>
        <w:tabs>
          <w:tab w:val="num" w:pos="633"/>
        </w:tabs>
        <w:ind w:left="633" w:hanging="435"/>
      </w:pPr>
      <w:rPr>
        <w:rFonts w:cs="Times New Roman" w:hint="default"/>
      </w:rPr>
    </w:lvl>
    <w:lvl w:ilvl="1" w:tplc="04090019" w:tentative="1">
      <w:start w:val="1"/>
      <w:numFmt w:val="lowerLetter"/>
      <w:lvlText w:val="%2)"/>
      <w:lvlJc w:val="left"/>
      <w:pPr>
        <w:tabs>
          <w:tab w:val="num" w:pos="1038"/>
        </w:tabs>
        <w:ind w:left="1038" w:hanging="420"/>
      </w:pPr>
      <w:rPr>
        <w:rFonts w:cs="Times New Roman"/>
      </w:rPr>
    </w:lvl>
    <w:lvl w:ilvl="2" w:tplc="0409001B" w:tentative="1">
      <w:start w:val="1"/>
      <w:numFmt w:val="lowerRoman"/>
      <w:lvlText w:val="%3."/>
      <w:lvlJc w:val="right"/>
      <w:pPr>
        <w:tabs>
          <w:tab w:val="num" w:pos="1458"/>
        </w:tabs>
        <w:ind w:left="1458" w:hanging="420"/>
      </w:pPr>
      <w:rPr>
        <w:rFonts w:cs="Times New Roman"/>
      </w:rPr>
    </w:lvl>
    <w:lvl w:ilvl="3" w:tplc="0409000F" w:tentative="1">
      <w:start w:val="1"/>
      <w:numFmt w:val="decimal"/>
      <w:lvlText w:val="%4."/>
      <w:lvlJc w:val="left"/>
      <w:pPr>
        <w:tabs>
          <w:tab w:val="num" w:pos="1878"/>
        </w:tabs>
        <w:ind w:left="1878" w:hanging="420"/>
      </w:pPr>
      <w:rPr>
        <w:rFonts w:cs="Times New Roman"/>
      </w:rPr>
    </w:lvl>
    <w:lvl w:ilvl="4" w:tplc="04090019" w:tentative="1">
      <w:start w:val="1"/>
      <w:numFmt w:val="lowerLetter"/>
      <w:lvlText w:val="%5)"/>
      <w:lvlJc w:val="left"/>
      <w:pPr>
        <w:tabs>
          <w:tab w:val="num" w:pos="2298"/>
        </w:tabs>
        <w:ind w:left="2298" w:hanging="420"/>
      </w:pPr>
      <w:rPr>
        <w:rFonts w:cs="Times New Roman"/>
      </w:rPr>
    </w:lvl>
    <w:lvl w:ilvl="5" w:tplc="0409001B" w:tentative="1">
      <w:start w:val="1"/>
      <w:numFmt w:val="lowerRoman"/>
      <w:lvlText w:val="%6."/>
      <w:lvlJc w:val="right"/>
      <w:pPr>
        <w:tabs>
          <w:tab w:val="num" w:pos="2718"/>
        </w:tabs>
        <w:ind w:left="2718" w:hanging="420"/>
      </w:pPr>
      <w:rPr>
        <w:rFonts w:cs="Times New Roman"/>
      </w:rPr>
    </w:lvl>
    <w:lvl w:ilvl="6" w:tplc="0409000F" w:tentative="1">
      <w:start w:val="1"/>
      <w:numFmt w:val="decimal"/>
      <w:lvlText w:val="%7."/>
      <w:lvlJc w:val="left"/>
      <w:pPr>
        <w:tabs>
          <w:tab w:val="num" w:pos="3138"/>
        </w:tabs>
        <w:ind w:left="3138" w:hanging="420"/>
      </w:pPr>
      <w:rPr>
        <w:rFonts w:cs="Times New Roman"/>
      </w:rPr>
    </w:lvl>
    <w:lvl w:ilvl="7" w:tplc="04090019" w:tentative="1">
      <w:start w:val="1"/>
      <w:numFmt w:val="lowerLetter"/>
      <w:lvlText w:val="%8)"/>
      <w:lvlJc w:val="left"/>
      <w:pPr>
        <w:tabs>
          <w:tab w:val="num" w:pos="3558"/>
        </w:tabs>
        <w:ind w:left="3558" w:hanging="420"/>
      </w:pPr>
      <w:rPr>
        <w:rFonts w:cs="Times New Roman"/>
      </w:rPr>
    </w:lvl>
    <w:lvl w:ilvl="8" w:tplc="0409001B" w:tentative="1">
      <w:start w:val="1"/>
      <w:numFmt w:val="lowerRoman"/>
      <w:lvlText w:val="%9."/>
      <w:lvlJc w:val="right"/>
      <w:pPr>
        <w:tabs>
          <w:tab w:val="num" w:pos="3978"/>
        </w:tabs>
        <w:ind w:left="3978" w:hanging="420"/>
      </w:pPr>
      <w:rPr>
        <w:rFonts w:cs="Times New Roman"/>
      </w:rPr>
    </w:lvl>
  </w:abstractNum>
  <w:abstractNum w:abstractNumId="3">
    <w:nsid w:val="7FCC7E5F"/>
    <w:multiLevelType w:val="multilevel"/>
    <w:tmpl w:val="7FCC7E5F"/>
    <w:lvl w:ilvl="0">
      <w:start w:val="1"/>
      <w:numFmt w:val="decimal"/>
      <w:suff w:val="nothing"/>
      <w:lvlText w:val="%1."/>
      <w:lvlJc w:val="left"/>
      <w:rPr>
        <w:rFonts w:ascii="Times New Roman" w:hAnsi="Times New Roman" w:cs="Times New Roman"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3"/>
    <w:lvlOverride w:ilvl="0">
      <w:startOverride w:val="1"/>
    </w:lvlOverride>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zh-CN" w:val="$([{£¥·‘“〈《「『【〔〖〝﹙﹛﹝＄（．［｛￡￥"/>
  <w:noLineBreaksBefore w:lang="zh-CN" w:val="!%),.:;&gt;?]}¢¨°·ˇˉ―‖’”…‰′″›℃∶、。〃〉》」』】〕〗〞︶︺︾﹀﹄﹚﹜﹞！＂％＇），．：；？］｀｜｝～￠"/>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A7082"/>
    <w:rsid w:val="00004814"/>
    <w:rsid w:val="000105E8"/>
    <w:rsid w:val="00013033"/>
    <w:rsid w:val="00017AEB"/>
    <w:rsid w:val="00020D0E"/>
    <w:rsid w:val="00035A8F"/>
    <w:rsid w:val="0005029D"/>
    <w:rsid w:val="00050A4B"/>
    <w:rsid w:val="000625E4"/>
    <w:rsid w:val="00063B56"/>
    <w:rsid w:val="00072435"/>
    <w:rsid w:val="00081D38"/>
    <w:rsid w:val="000846D7"/>
    <w:rsid w:val="000D2031"/>
    <w:rsid w:val="00110AE9"/>
    <w:rsid w:val="001514B9"/>
    <w:rsid w:val="001564DB"/>
    <w:rsid w:val="001660BE"/>
    <w:rsid w:val="00167F38"/>
    <w:rsid w:val="00177AF8"/>
    <w:rsid w:val="00187149"/>
    <w:rsid w:val="001A112E"/>
    <w:rsid w:val="001D435D"/>
    <w:rsid w:val="001F2937"/>
    <w:rsid w:val="0021012B"/>
    <w:rsid w:val="00232F01"/>
    <w:rsid w:val="00261A4B"/>
    <w:rsid w:val="00263A15"/>
    <w:rsid w:val="00281956"/>
    <w:rsid w:val="002A2933"/>
    <w:rsid w:val="002B0C83"/>
    <w:rsid w:val="002B73AC"/>
    <w:rsid w:val="002C28E6"/>
    <w:rsid w:val="002D2488"/>
    <w:rsid w:val="00301245"/>
    <w:rsid w:val="00301769"/>
    <w:rsid w:val="00313217"/>
    <w:rsid w:val="00321EDD"/>
    <w:rsid w:val="0033282C"/>
    <w:rsid w:val="0033461D"/>
    <w:rsid w:val="0033509C"/>
    <w:rsid w:val="00336452"/>
    <w:rsid w:val="0034065E"/>
    <w:rsid w:val="003610DC"/>
    <w:rsid w:val="0036665E"/>
    <w:rsid w:val="003914D7"/>
    <w:rsid w:val="003925F9"/>
    <w:rsid w:val="003C272C"/>
    <w:rsid w:val="003C31E0"/>
    <w:rsid w:val="003E32E8"/>
    <w:rsid w:val="004202F1"/>
    <w:rsid w:val="00420CED"/>
    <w:rsid w:val="004611EE"/>
    <w:rsid w:val="004654BF"/>
    <w:rsid w:val="00467258"/>
    <w:rsid w:val="00483EA0"/>
    <w:rsid w:val="00495813"/>
    <w:rsid w:val="004A240E"/>
    <w:rsid w:val="004A2CF4"/>
    <w:rsid w:val="004B0550"/>
    <w:rsid w:val="004B2AE9"/>
    <w:rsid w:val="004C74FA"/>
    <w:rsid w:val="004D25A4"/>
    <w:rsid w:val="004E4861"/>
    <w:rsid w:val="00500A5D"/>
    <w:rsid w:val="0051243B"/>
    <w:rsid w:val="00515326"/>
    <w:rsid w:val="00521DE5"/>
    <w:rsid w:val="0052346A"/>
    <w:rsid w:val="00541C42"/>
    <w:rsid w:val="00554FDF"/>
    <w:rsid w:val="00594DF1"/>
    <w:rsid w:val="005A00E4"/>
    <w:rsid w:val="005F12F5"/>
    <w:rsid w:val="005F4E37"/>
    <w:rsid w:val="006141A0"/>
    <w:rsid w:val="00644EA1"/>
    <w:rsid w:val="00650E15"/>
    <w:rsid w:val="0066452E"/>
    <w:rsid w:val="00664F25"/>
    <w:rsid w:val="0067440C"/>
    <w:rsid w:val="0068550E"/>
    <w:rsid w:val="006A714E"/>
    <w:rsid w:val="006C30FF"/>
    <w:rsid w:val="006F2B57"/>
    <w:rsid w:val="006F4318"/>
    <w:rsid w:val="006F6077"/>
    <w:rsid w:val="00723926"/>
    <w:rsid w:val="007336F9"/>
    <w:rsid w:val="00736976"/>
    <w:rsid w:val="0077250E"/>
    <w:rsid w:val="007750B5"/>
    <w:rsid w:val="00776D26"/>
    <w:rsid w:val="00776D34"/>
    <w:rsid w:val="0078586B"/>
    <w:rsid w:val="00787F50"/>
    <w:rsid w:val="00791164"/>
    <w:rsid w:val="00791F8D"/>
    <w:rsid w:val="007A1923"/>
    <w:rsid w:val="007A7082"/>
    <w:rsid w:val="007A7853"/>
    <w:rsid w:val="007B5368"/>
    <w:rsid w:val="007B7162"/>
    <w:rsid w:val="007C678A"/>
    <w:rsid w:val="007D160F"/>
    <w:rsid w:val="007F39C4"/>
    <w:rsid w:val="007F7A29"/>
    <w:rsid w:val="00823712"/>
    <w:rsid w:val="008476BB"/>
    <w:rsid w:val="00867EE8"/>
    <w:rsid w:val="008772C7"/>
    <w:rsid w:val="00880E85"/>
    <w:rsid w:val="00881A03"/>
    <w:rsid w:val="00883C40"/>
    <w:rsid w:val="008907F2"/>
    <w:rsid w:val="008A4E81"/>
    <w:rsid w:val="008C2929"/>
    <w:rsid w:val="008C2F70"/>
    <w:rsid w:val="008D273E"/>
    <w:rsid w:val="008D50DC"/>
    <w:rsid w:val="00905C71"/>
    <w:rsid w:val="0091147E"/>
    <w:rsid w:val="00911DD3"/>
    <w:rsid w:val="009529A7"/>
    <w:rsid w:val="00965533"/>
    <w:rsid w:val="00973135"/>
    <w:rsid w:val="00977932"/>
    <w:rsid w:val="009A678A"/>
    <w:rsid w:val="009B48EB"/>
    <w:rsid w:val="009C4DE5"/>
    <w:rsid w:val="009D20D4"/>
    <w:rsid w:val="009D2E72"/>
    <w:rsid w:val="009E5881"/>
    <w:rsid w:val="009E61E0"/>
    <w:rsid w:val="00A10593"/>
    <w:rsid w:val="00A21A3B"/>
    <w:rsid w:val="00A457A9"/>
    <w:rsid w:val="00A57981"/>
    <w:rsid w:val="00A7513A"/>
    <w:rsid w:val="00A90985"/>
    <w:rsid w:val="00A96D3E"/>
    <w:rsid w:val="00AC460A"/>
    <w:rsid w:val="00AF4A4B"/>
    <w:rsid w:val="00AF7506"/>
    <w:rsid w:val="00B16F23"/>
    <w:rsid w:val="00B17B07"/>
    <w:rsid w:val="00B2542A"/>
    <w:rsid w:val="00B27440"/>
    <w:rsid w:val="00B347FE"/>
    <w:rsid w:val="00B50FE1"/>
    <w:rsid w:val="00B514AE"/>
    <w:rsid w:val="00B527BD"/>
    <w:rsid w:val="00B711A2"/>
    <w:rsid w:val="00B83141"/>
    <w:rsid w:val="00B90ABF"/>
    <w:rsid w:val="00B9198A"/>
    <w:rsid w:val="00B94973"/>
    <w:rsid w:val="00BC4E2F"/>
    <w:rsid w:val="00C0693C"/>
    <w:rsid w:val="00C143E5"/>
    <w:rsid w:val="00C156BA"/>
    <w:rsid w:val="00C22536"/>
    <w:rsid w:val="00C27EC8"/>
    <w:rsid w:val="00C356AD"/>
    <w:rsid w:val="00C403B0"/>
    <w:rsid w:val="00C43AFF"/>
    <w:rsid w:val="00C62C9C"/>
    <w:rsid w:val="00C6516E"/>
    <w:rsid w:val="00C8031B"/>
    <w:rsid w:val="00C878AD"/>
    <w:rsid w:val="00C87E07"/>
    <w:rsid w:val="00C91918"/>
    <w:rsid w:val="00C93E05"/>
    <w:rsid w:val="00C96EB6"/>
    <w:rsid w:val="00CA3EEC"/>
    <w:rsid w:val="00CB2886"/>
    <w:rsid w:val="00CD12F6"/>
    <w:rsid w:val="00CD2EE8"/>
    <w:rsid w:val="00CE0403"/>
    <w:rsid w:val="00CE2AD1"/>
    <w:rsid w:val="00D02D4E"/>
    <w:rsid w:val="00D213E1"/>
    <w:rsid w:val="00D31D5C"/>
    <w:rsid w:val="00D46CB5"/>
    <w:rsid w:val="00D659FF"/>
    <w:rsid w:val="00DA61F1"/>
    <w:rsid w:val="00DC57DC"/>
    <w:rsid w:val="00DD4E24"/>
    <w:rsid w:val="00DE01FC"/>
    <w:rsid w:val="00DE6A79"/>
    <w:rsid w:val="00E305DE"/>
    <w:rsid w:val="00E534EA"/>
    <w:rsid w:val="00E81940"/>
    <w:rsid w:val="00E85AAD"/>
    <w:rsid w:val="00E9148C"/>
    <w:rsid w:val="00E91560"/>
    <w:rsid w:val="00EB088B"/>
    <w:rsid w:val="00EB6939"/>
    <w:rsid w:val="00EC1769"/>
    <w:rsid w:val="00EC2FDE"/>
    <w:rsid w:val="00EE211B"/>
    <w:rsid w:val="00EE7E5E"/>
    <w:rsid w:val="00EF5BC7"/>
    <w:rsid w:val="00F069EA"/>
    <w:rsid w:val="00F3463D"/>
    <w:rsid w:val="00F35A02"/>
    <w:rsid w:val="00F50392"/>
    <w:rsid w:val="00F531BC"/>
    <w:rsid w:val="00F67357"/>
    <w:rsid w:val="00F82FF4"/>
    <w:rsid w:val="00F84071"/>
    <w:rsid w:val="00F93590"/>
    <w:rsid w:val="00F965EF"/>
    <w:rsid w:val="00FB0BEE"/>
    <w:rsid w:val="00FC02DA"/>
    <w:rsid w:val="00FC5842"/>
    <w:rsid w:val="00FD30BE"/>
    <w:rsid w:val="00FE212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937"/>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1F293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1F2937"/>
    <w:rPr>
      <w:rFonts w:cs="Times New Roman"/>
      <w:sz w:val="18"/>
    </w:rPr>
  </w:style>
  <w:style w:type="paragraph" w:styleId="a4">
    <w:name w:val="footer"/>
    <w:basedOn w:val="a"/>
    <w:link w:val="Char0"/>
    <w:uiPriority w:val="99"/>
    <w:rsid w:val="001F2937"/>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1F2937"/>
    <w:rPr>
      <w:rFonts w:cs="Times New Roman"/>
      <w:sz w:val="18"/>
    </w:rPr>
  </w:style>
  <w:style w:type="paragraph" w:styleId="a5">
    <w:name w:val="Balloon Text"/>
    <w:basedOn w:val="a"/>
    <w:link w:val="Char1"/>
    <w:uiPriority w:val="99"/>
    <w:semiHidden/>
    <w:rsid w:val="00D659FF"/>
    <w:rPr>
      <w:sz w:val="18"/>
      <w:szCs w:val="18"/>
    </w:rPr>
  </w:style>
  <w:style w:type="character" w:customStyle="1" w:styleId="Char1">
    <w:name w:val="批注框文本 Char"/>
    <w:basedOn w:val="a0"/>
    <w:link w:val="a5"/>
    <w:uiPriority w:val="99"/>
    <w:semiHidden/>
    <w:locked/>
    <w:rsid w:val="00D659FF"/>
    <w:rPr>
      <w:rFonts w:ascii="Times New Roman" w:eastAsia="宋体" w:hAnsi="Times New Roman" w:cs="Times New Roman"/>
      <w:sz w:val="18"/>
    </w:rPr>
  </w:style>
  <w:style w:type="paragraph" w:styleId="a6">
    <w:name w:val="Date"/>
    <w:basedOn w:val="a"/>
    <w:next w:val="a"/>
    <w:link w:val="Char2"/>
    <w:uiPriority w:val="99"/>
    <w:rsid w:val="00035A8F"/>
    <w:pPr>
      <w:ind w:leftChars="2500" w:left="100"/>
    </w:pPr>
  </w:style>
  <w:style w:type="character" w:customStyle="1" w:styleId="Char2">
    <w:name w:val="日期 Char"/>
    <w:basedOn w:val="a0"/>
    <w:link w:val="a6"/>
    <w:uiPriority w:val="99"/>
    <w:semiHidden/>
    <w:locked/>
    <w:rsid w:val="00B711A2"/>
    <w:rPr>
      <w:rFonts w:ascii="Times New Roman" w:hAnsi="Times New Roman" w:cs="Times New Roman"/>
      <w:sz w:val="24"/>
    </w:rPr>
  </w:style>
  <w:style w:type="character" w:styleId="a7">
    <w:name w:val="page number"/>
    <w:basedOn w:val="a0"/>
    <w:uiPriority w:val="99"/>
    <w:rsid w:val="00787F50"/>
    <w:rPr>
      <w:rFonts w:cs="Times New Roman"/>
    </w:rPr>
  </w:style>
  <w:style w:type="table" w:styleId="a8">
    <w:name w:val="Table Grid"/>
    <w:basedOn w:val="a1"/>
    <w:uiPriority w:val="99"/>
    <w:locked/>
    <w:rsid w:val="00723926"/>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0">
    <w:name w:val="p0"/>
    <w:basedOn w:val="a"/>
    <w:uiPriority w:val="99"/>
    <w:rsid w:val="00723926"/>
    <w:pPr>
      <w:widowControl/>
    </w:pPr>
    <w:rPr>
      <w:rFonts w:ascii="Calibri" w:eastAsia="仿宋_GB2312" w:hAnsi="Calibri" w:cs="宋体"/>
      <w:kern w:val="0"/>
      <w:sz w:val="32"/>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30</Pages>
  <Words>2508</Words>
  <Characters>14296</Characters>
  <Application>Microsoft Office Word</Application>
  <DocSecurity>0</DocSecurity>
  <Lines>119</Lines>
  <Paragraphs>33</Paragraphs>
  <ScaleCrop>false</ScaleCrop>
  <Company/>
  <LinksUpToDate>false</LinksUpToDate>
  <CharactersWithSpaces>16771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XuTiandi</cp:lastModifiedBy>
  <cp:revision>80</cp:revision>
  <cp:lastPrinted>2016-09-18T05:19:00Z</cp:lastPrinted>
  <dcterms:created xsi:type="dcterms:W3CDTF">2015-12-02T00:44:00Z</dcterms:created>
  <dcterms:modified xsi:type="dcterms:W3CDTF">2017-03-27T03:38:00Z</dcterms:modified>
</cp:coreProperties>
</file>